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EE" w:rsidRPr="002E183B" w:rsidRDefault="007879A1" w:rsidP="001572EE">
      <w:pPr>
        <w:spacing w:before="120" w:line="500" w:lineRule="exact"/>
        <w:rPr>
          <w:rFonts w:ascii="標楷體" w:eastAsia="標楷體" w:hAnsi="標楷體"/>
          <w:b/>
          <w:sz w:val="40"/>
        </w:rPr>
      </w:pPr>
      <w:r>
        <w:rPr>
          <w:rFonts w:ascii="標楷體" w:eastAsia="標楷體" w:hAnsi="標楷體" w:hint="eastAsia"/>
          <w:b/>
          <w:sz w:val="40"/>
        </w:rPr>
        <w:t>出國報告</w:t>
      </w:r>
      <w:proofErr w:type="gramStart"/>
      <w:r>
        <w:rPr>
          <w:rFonts w:ascii="標楷體" w:eastAsia="標楷體" w:hAnsi="標楷體" w:hint="eastAsia"/>
          <w:b/>
          <w:sz w:val="40"/>
        </w:rPr>
        <w:t>（</w:t>
      </w:r>
      <w:proofErr w:type="gramEnd"/>
      <w:r>
        <w:rPr>
          <w:rFonts w:ascii="標楷體" w:eastAsia="標楷體" w:hAnsi="標楷體" w:hint="eastAsia"/>
          <w:b/>
          <w:sz w:val="40"/>
        </w:rPr>
        <w:t>出國類別：開會</w:t>
      </w:r>
      <w:proofErr w:type="gramStart"/>
      <w:r w:rsidR="001572EE" w:rsidRPr="002E183B">
        <w:rPr>
          <w:rFonts w:ascii="標楷體" w:eastAsia="標楷體" w:hAnsi="標楷體" w:hint="eastAsia"/>
          <w:b/>
          <w:sz w:val="40"/>
        </w:rPr>
        <w:t>）</w:t>
      </w:r>
      <w:proofErr w:type="gramEnd"/>
    </w:p>
    <w:p w:rsidR="001572EE" w:rsidRPr="002E183B" w:rsidRDefault="001572EE" w:rsidP="001572EE">
      <w:pPr>
        <w:spacing w:before="120" w:line="500" w:lineRule="exact"/>
        <w:rPr>
          <w:rFonts w:ascii="標楷體" w:eastAsia="標楷體" w:hAnsi="標楷體"/>
          <w:b/>
          <w:sz w:val="40"/>
        </w:rPr>
      </w:pPr>
    </w:p>
    <w:p w:rsidR="001572EE" w:rsidRPr="002E183B" w:rsidRDefault="001572EE" w:rsidP="001572EE">
      <w:pPr>
        <w:spacing w:before="120" w:line="500" w:lineRule="exact"/>
        <w:rPr>
          <w:rFonts w:ascii="標楷體" w:eastAsia="標楷體" w:hAnsi="標楷體"/>
          <w:b/>
          <w:sz w:val="40"/>
        </w:rPr>
      </w:pPr>
    </w:p>
    <w:p w:rsidR="001572EE" w:rsidRPr="002E183B" w:rsidRDefault="001572EE" w:rsidP="001572EE">
      <w:pPr>
        <w:spacing w:before="120" w:line="500" w:lineRule="exact"/>
        <w:rPr>
          <w:rFonts w:ascii="標楷體" w:eastAsia="標楷體" w:hAnsi="標楷體"/>
          <w:b/>
          <w:sz w:val="40"/>
        </w:rPr>
      </w:pPr>
    </w:p>
    <w:p w:rsidR="001572EE" w:rsidRPr="002E183B" w:rsidRDefault="001572EE" w:rsidP="001572EE">
      <w:pPr>
        <w:spacing w:before="120" w:line="600" w:lineRule="exact"/>
        <w:jc w:val="center"/>
        <w:rPr>
          <w:rFonts w:ascii="標楷體" w:eastAsia="標楷體" w:hAnsi="標楷體"/>
          <w:b/>
          <w:sz w:val="32"/>
          <w:szCs w:val="28"/>
        </w:rPr>
      </w:pPr>
      <w:r w:rsidRPr="002E183B">
        <w:rPr>
          <w:rFonts w:ascii="標楷體" w:eastAsia="標楷體" w:hAnsi="標楷體" w:hint="eastAsia"/>
          <w:b/>
          <w:sz w:val="32"/>
          <w:szCs w:val="28"/>
        </w:rPr>
        <w:t>出席日本全國產業安全衛生大會並考察安全衛生相關機構</w:t>
      </w:r>
    </w:p>
    <w:p w:rsidR="001572EE" w:rsidRPr="002E183B" w:rsidRDefault="001572EE" w:rsidP="001572EE">
      <w:pPr>
        <w:spacing w:line="240" w:lineRule="atLeast"/>
        <w:jc w:val="center"/>
        <w:rPr>
          <w:rFonts w:ascii="標楷體" w:eastAsia="標楷體" w:hAnsi="標楷體"/>
          <w:b/>
          <w:sz w:val="28"/>
        </w:rPr>
      </w:pPr>
    </w:p>
    <w:p w:rsidR="001572EE" w:rsidRPr="002E183B" w:rsidRDefault="001572EE" w:rsidP="001572EE">
      <w:pPr>
        <w:spacing w:line="240" w:lineRule="atLeast"/>
        <w:jc w:val="center"/>
        <w:rPr>
          <w:rFonts w:ascii="標楷體" w:eastAsia="標楷體" w:hAnsi="標楷體"/>
          <w:b/>
          <w:sz w:val="28"/>
        </w:rPr>
      </w:pPr>
    </w:p>
    <w:p w:rsidR="001572EE" w:rsidRPr="002E183B" w:rsidRDefault="001572EE" w:rsidP="001572EE">
      <w:pPr>
        <w:spacing w:line="240" w:lineRule="atLeast"/>
        <w:jc w:val="center"/>
        <w:rPr>
          <w:rFonts w:ascii="標楷體" w:eastAsia="標楷體" w:hAnsi="標楷體"/>
          <w:b/>
          <w:sz w:val="28"/>
        </w:rPr>
      </w:pPr>
    </w:p>
    <w:p w:rsidR="001572EE" w:rsidRPr="002E183B" w:rsidRDefault="001572EE" w:rsidP="001572EE">
      <w:pPr>
        <w:spacing w:line="240" w:lineRule="atLeast"/>
        <w:jc w:val="center"/>
        <w:rPr>
          <w:rFonts w:ascii="標楷體" w:eastAsia="標楷體" w:hAnsi="標楷體"/>
          <w:b/>
          <w:sz w:val="28"/>
        </w:rPr>
      </w:pPr>
    </w:p>
    <w:p w:rsidR="001572EE" w:rsidRPr="002E183B" w:rsidRDefault="001572EE" w:rsidP="001572EE">
      <w:pPr>
        <w:spacing w:line="240" w:lineRule="atLeast"/>
        <w:jc w:val="center"/>
        <w:rPr>
          <w:rFonts w:ascii="標楷體" w:eastAsia="標楷體" w:hAnsi="標楷體"/>
          <w:b/>
          <w:sz w:val="28"/>
        </w:rPr>
      </w:pPr>
    </w:p>
    <w:p w:rsidR="001572EE" w:rsidRPr="002E183B" w:rsidRDefault="001572EE" w:rsidP="001572EE">
      <w:pPr>
        <w:spacing w:before="120" w:line="500" w:lineRule="exact"/>
        <w:rPr>
          <w:rFonts w:ascii="標楷體" w:eastAsia="標楷體" w:hAnsi="標楷體"/>
          <w:b/>
          <w:sz w:val="40"/>
        </w:rPr>
      </w:pPr>
      <w:r w:rsidRPr="002E183B">
        <w:rPr>
          <w:rFonts w:ascii="標楷體" w:eastAsia="標楷體" w:hAnsi="標楷體" w:hint="eastAsia"/>
          <w:b/>
          <w:sz w:val="28"/>
        </w:rPr>
        <w:t xml:space="preserve">                   </w:t>
      </w:r>
      <w:r w:rsidRPr="002E183B">
        <w:rPr>
          <w:rFonts w:ascii="標楷體" w:eastAsia="標楷體" w:hAnsi="標楷體" w:hint="eastAsia"/>
          <w:b/>
          <w:sz w:val="40"/>
        </w:rPr>
        <w:t xml:space="preserve">  </w:t>
      </w:r>
    </w:p>
    <w:p w:rsidR="001572EE" w:rsidRPr="002E183B" w:rsidRDefault="001572EE" w:rsidP="001572EE">
      <w:pPr>
        <w:spacing w:line="240" w:lineRule="atLeast"/>
        <w:jc w:val="center"/>
        <w:rPr>
          <w:rFonts w:ascii="標楷體" w:eastAsia="標楷體" w:hAnsi="標楷體"/>
          <w:b/>
          <w:sz w:val="32"/>
        </w:rPr>
      </w:pPr>
      <w:r w:rsidRPr="002E183B">
        <w:rPr>
          <w:rFonts w:ascii="標楷體" w:eastAsia="標楷體" w:hAnsi="標楷體" w:hint="eastAsia"/>
          <w:b/>
          <w:sz w:val="32"/>
        </w:rPr>
        <w:t>服務機關：</w:t>
      </w:r>
      <w:r w:rsidRPr="002E183B">
        <w:rPr>
          <w:rFonts w:ascii="標楷體" w:eastAsia="標楷體" w:hAnsi="標楷體" w:hint="eastAsia"/>
          <w:b/>
          <w:sz w:val="32"/>
          <w:szCs w:val="28"/>
        </w:rPr>
        <w:t>台灣電力公司</w:t>
      </w:r>
    </w:p>
    <w:p w:rsidR="001572EE" w:rsidRPr="002E183B" w:rsidRDefault="001572EE" w:rsidP="001572EE">
      <w:pPr>
        <w:spacing w:line="240" w:lineRule="atLeast"/>
        <w:jc w:val="center"/>
        <w:rPr>
          <w:rFonts w:ascii="標楷體" w:eastAsia="標楷體" w:hAnsi="標楷體"/>
          <w:b/>
          <w:sz w:val="32"/>
        </w:rPr>
      </w:pPr>
      <w:r w:rsidRPr="002E183B">
        <w:rPr>
          <w:rFonts w:ascii="標楷體" w:eastAsia="標楷體" w:hAnsi="標楷體" w:hint="eastAsia"/>
          <w:b/>
          <w:sz w:val="32"/>
        </w:rPr>
        <w:t>姓名職稱：李</w:t>
      </w:r>
      <w:proofErr w:type="gramStart"/>
      <w:r w:rsidRPr="002E183B">
        <w:rPr>
          <w:rFonts w:ascii="標楷體" w:eastAsia="標楷體" w:hAnsi="標楷體" w:hint="eastAsia"/>
          <w:b/>
          <w:sz w:val="32"/>
        </w:rPr>
        <w:t>清課配</w:t>
      </w:r>
      <w:proofErr w:type="gramEnd"/>
      <w:r w:rsidRPr="002E183B">
        <w:rPr>
          <w:rFonts w:ascii="標楷體" w:eastAsia="標楷體" w:hAnsi="標楷體" w:hint="eastAsia"/>
          <w:b/>
          <w:sz w:val="32"/>
        </w:rPr>
        <w:t>電處長</w:t>
      </w:r>
    </w:p>
    <w:p w:rsidR="001572EE" w:rsidRPr="002E183B" w:rsidRDefault="001572EE" w:rsidP="001572EE">
      <w:pPr>
        <w:spacing w:line="240" w:lineRule="atLeast"/>
        <w:jc w:val="center"/>
        <w:rPr>
          <w:rFonts w:ascii="標楷體" w:eastAsia="標楷體" w:hAnsi="標楷體"/>
          <w:b/>
          <w:sz w:val="32"/>
        </w:rPr>
      </w:pPr>
      <w:r w:rsidRPr="002E183B">
        <w:rPr>
          <w:rFonts w:ascii="標楷體" w:eastAsia="標楷體" w:hAnsi="標楷體" w:hint="eastAsia"/>
          <w:b/>
          <w:sz w:val="32"/>
        </w:rPr>
        <w:t>派赴國家：日本</w:t>
      </w:r>
    </w:p>
    <w:p w:rsidR="001572EE" w:rsidRPr="002E183B" w:rsidRDefault="001572EE" w:rsidP="001572EE">
      <w:pPr>
        <w:spacing w:line="240" w:lineRule="atLeast"/>
        <w:jc w:val="center"/>
        <w:rPr>
          <w:rFonts w:ascii="標楷體" w:eastAsia="標楷體" w:hAnsi="標楷體"/>
          <w:b/>
          <w:sz w:val="32"/>
        </w:rPr>
      </w:pPr>
      <w:r w:rsidRPr="002E183B">
        <w:rPr>
          <w:rFonts w:ascii="標楷體" w:eastAsia="標楷體" w:hAnsi="標楷體" w:hint="eastAsia"/>
          <w:b/>
          <w:sz w:val="32"/>
        </w:rPr>
        <w:t>出國期間：1041026-1041031</w:t>
      </w:r>
    </w:p>
    <w:p w:rsidR="001572EE" w:rsidRPr="002E183B" w:rsidRDefault="001572EE" w:rsidP="001572EE">
      <w:pPr>
        <w:spacing w:line="240" w:lineRule="atLeast"/>
        <w:jc w:val="center"/>
        <w:rPr>
          <w:rFonts w:ascii="標楷體" w:eastAsia="標楷體" w:hAnsi="標楷體"/>
          <w:b/>
          <w:sz w:val="32"/>
        </w:rPr>
      </w:pPr>
      <w:r w:rsidRPr="002E183B">
        <w:rPr>
          <w:rFonts w:ascii="標楷體" w:eastAsia="標楷體" w:hAnsi="標楷體" w:hint="eastAsia"/>
          <w:b/>
          <w:sz w:val="32"/>
        </w:rPr>
        <w:t>報告日期：</w:t>
      </w:r>
      <w:r w:rsidR="004B3E74">
        <w:rPr>
          <w:rFonts w:ascii="標楷體" w:eastAsia="標楷體" w:hAnsi="標楷體" w:hint="eastAsia"/>
          <w:b/>
          <w:sz w:val="32"/>
        </w:rPr>
        <w:t>104年11月30日</w:t>
      </w:r>
    </w:p>
    <w:p w:rsidR="001572EE" w:rsidRPr="002E183B" w:rsidRDefault="001572EE" w:rsidP="001572EE">
      <w:pPr>
        <w:spacing w:line="240" w:lineRule="atLeast"/>
        <w:jc w:val="center"/>
        <w:rPr>
          <w:rFonts w:ascii="標楷體" w:eastAsia="標楷體" w:hAnsi="標楷體"/>
          <w:b/>
          <w:sz w:val="28"/>
        </w:rPr>
      </w:pPr>
    </w:p>
    <w:p w:rsidR="00CE183F" w:rsidRPr="002E183B" w:rsidRDefault="00CE183F" w:rsidP="001572EE">
      <w:pPr>
        <w:spacing w:line="240" w:lineRule="atLeast"/>
        <w:jc w:val="center"/>
        <w:rPr>
          <w:rFonts w:ascii="標楷體" w:eastAsia="標楷體" w:hAnsi="標楷體"/>
          <w:b/>
          <w:sz w:val="28"/>
        </w:rPr>
      </w:pPr>
    </w:p>
    <w:p w:rsidR="00CE183F" w:rsidRPr="002E183B" w:rsidRDefault="00CE183F" w:rsidP="001572EE">
      <w:pPr>
        <w:spacing w:line="240" w:lineRule="atLeast"/>
        <w:jc w:val="center"/>
        <w:rPr>
          <w:rFonts w:ascii="標楷體" w:eastAsia="標楷體" w:hAnsi="標楷體"/>
          <w:b/>
          <w:sz w:val="28"/>
        </w:rPr>
      </w:pPr>
    </w:p>
    <w:p w:rsidR="001572EE" w:rsidRPr="002E183B" w:rsidRDefault="001572EE" w:rsidP="001572EE">
      <w:pPr>
        <w:spacing w:line="500" w:lineRule="exact"/>
        <w:ind w:left="540" w:hanging="540"/>
        <w:jc w:val="center"/>
        <w:rPr>
          <w:rFonts w:ascii="標楷體" w:eastAsia="標楷體" w:hAnsi="標楷體"/>
        </w:rPr>
      </w:pPr>
      <w:r w:rsidRPr="002E183B">
        <w:rPr>
          <w:rFonts w:ascii="標楷體" w:eastAsia="標楷體" w:hAnsi="標楷體" w:hint="eastAsia"/>
          <w:sz w:val="26"/>
          <w:szCs w:val="26"/>
        </w:rPr>
        <w:t xml:space="preserve">QP </w:t>
      </w:r>
      <w:r w:rsidRPr="002E183B">
        <w:rPr>
          <w:rFonts w:ascii="標楷體" w:eastAsia="標楷體" w:hAnsi="標楷體"/>
          <w:sz w:val="26"/>
          <w:szCs w:val="26"/>
        </w:rPr>
        <w:t>–</w:t>
      </w:r>
      <w:r w:rsidRPr="002E183B">
        <w:rPr>
          <w:rFonts w:ascii="標楷體" w:eastAsia="標楷體" w:hAnsi="標楷體" w:hint="eastAsia"/>
          <w:sz w:val="26"/>
          <w:szCs w:val="26"/>
        </w:rPr>
        <w:t xml:space="preserve"> 08 </w:t>
      </w:r>
      <w:r w:rsidRPr="002E183B">
        <w:rPr>
          <w:rFonts w:ascii="標楷體" w:eastAsia="標楷體" w:hAnsi="標楷體"/>
          <w:sz w:val="26"/>
          <w:szCs w:val="26"/>
        </w:rPr>
        <w:t>–</w:t>
      </w:r>
      <w:r w:rsidRPr="002E183B">
        <w:rPr>
          <w:rFonts w:ascii="標楷體" w:eastAsia="標楷體" w:hAnsi="標楷體" w:hint="eastAsia"/>
          <w:sz w:val="26"/>
          <w:szCs w:val="26"/>
        </w:rPr>
        <w:t xml:space="preserve"> 00   F04</w:t>
      </w:r>
    </w:p>
    <w:p w:rsidR="001572EE" w:rsidRPr="002E183B" w:rsidRDefault="001572EE" w:rsidP="001572EE">
      <w:pPr>
        <w:spacing w:line="400" w:lineRule="exact"/>
        <w:ind w:firstLineChars="650" w:firstLine="2288"/>
        <w:jc w:val="right"/>
        <w:rPr>
          <w:rFonts w:ascii="標楷體" w:eastAsia="標楷體" w:hAnsi="標楷體"/>
          <w:spacing w:val="16"/>
          <w:sz w:val="32"/>
        </w:rPr>
      </w:pPr>
      <w:r w:rsidRPr="002E183B">
        <w:rPr>
          <w:rFonts w:ascii="標楷體" w:eastAsia="標楷體" w:hAnsi="標楷體"/>
          <w:spacing w:val="16"/>
          <w:sz w:val="32"/>
        </w:rPr>
        <w:br w:type="page"/>
      </w:r>
      <w:r w:rsidRPr="002E183B">
        <w:rPr>
          <w:rFonts w:ascii="標楷體" w:eastAsia="標楷體" w:hAnsi="標楷體" w:hint="eastAsia"/>
        </w:rPr>
        <w:lastRenderedPageBreak/>
        <w:t>附件</w:t>
      </w:r>
      <w:proofErr w:type="gramStart"/>
      <w:r w:rsidRPr="002E183B">
        <w:rPr>
          <w:rFonts w:ascii="標楷體" w:eastAsia="標楷體" w:hAnsi="標楷體" w:hint="eastAsia"/>
        </w:rPr>
        <w:t>三</w:t>
      </w:r>
      <w:proofErr w:type="gramEnd"/>
    </w:p>
    <w:p w:rsidR="001572EE" w:rsidRPr="002E183B" w:rsidRDefault="001572EE" w:rsidP="001572EE">
      <w:pPr>
        <w:spacing w:line="400" w:lineRule="exact"/>
        <w:jc w:val="center"/>
        <w:rPr>
          <w:rFonts w:ascii="標楷體" w:eastAsia="標楷體" w:hAnsi="標楷體"/>
          <w:spacing w:val="16"/>
          <w:sz w:val="32"/>
        </w:rPr>
      </w:pPr>
      <w:r w:rsidRPr="002E183B">
        <w:rPr>
          <w:rFonts w:ascii="標楷體" w:eastAsia="標楷體" w:hAnsi="標楷體" w:hint="eastAsia"/>
          <w:spacing w:val="16"/>
          <w:sz w:val="32"/>
        </w:rPr>
        <w:t>出國報告審核表</w:t>
      </w: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9"/>
        <w:gridCol w:w="961"/>
        <w:gridCol w:w="1215"/>
        <w:gridCol w:w="2562"/>
        <w:gridCol w:w="273"/>
        <w:gridCol w:w="4590"/>
      </w:tblGrid>
      <w:tr w:rsidR="001572EE" w:rsidRPr="002E183B" w:rsidTr="002E183B">
        <w:trPr>
          <w:cantSplit/>
          <w:trHeight w:val="600"/>
          <w:jc w:val="center"/>
        </w:trPr>
        <w:tc>
          <w:tcPr>
            <w:tcW w:w="102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F8E" w:rsidRPr="009B2F8E" w:rsidRDefault="001572EE" w:rsidP="009B2F8E">
            <w:pPr>
              <w:widowControl/>
              <w:jc w:val="both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出國報告名稱：</w:t>
            </w:r>
            <w:r w:rsidR="009B2F8E" w:rsidRPr="009B2F8E">
              <w:rPr>
                <w:rFonts w:ascii="標楷體" w:eastAsia="標楷體" w:hAnsi="標楷體" w:hint="eastAsia"/>
              </w:rPr>
              <w:t>出席日本全國產業安全衛生大會並考察安全衛生相關機構</w:t>
            </w:r>
          </w:p>
        </w:tc>
      </w:tr>
      <w:tr w:rsidR="001572EE" w:rsidRPr="002E183B" w:rsidTr="002E183B">
        <w:trPr>
          <w:cantSplit/>
          <w:trHeight w:val="645"/>
          <w:jc w:val="center"/>
        </w:trPr>
        <w:tc>
          <w:tcPr>
            <w:tcW w:w="283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83B" w:rsidRDefault="001572EE" w:rsidP="002E183B">
            <w:pPr>
              <w:widowControl/>
              <w:ind w:left="1411" w:hangingChars="588" w:hanging="1411"/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出國人姓名</w:t>
            </w:r>
          </w:p>
          <w:p w:rsidR="001572EE" w:rsidRPr="002E183B" w:rsidRDefault="001572EE" w:rsidP="002E183B">
            <w:pPr>
              <w:widowControl/>
              <w:ind w:left="1058" w:hangingChars="588" w:hanging="1058"/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  <w:sz w:val="18"/>
                <w:szCs w:val="18"/>
              </w:rPr>
              <w:t>( 2人以上，以1人為代表)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2EE" w:rsidRPr="002E183B" w:rsidRDefault="001572EE" w:rsidP="002E183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4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2EE" w:rsidRPr="002E183B" w:rsidRDefault="001572EE" w:rsidP="002E183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服務單位</w:t>
            </w:r>
          </w:p>
        </w:tc>
      </w:tr>
      <w:tr w:rsidR="001572EE" w:rsidRPr="002E183B" w:rsidTr="002E183B">
        <w:trPr>
          <w:cantSplit/>
          <w:trHeight w:val="645"/>
          <w:jc w:val="center"/>
        </w:trPr>
        <w:tc>
          <w:tcPr>
            <w:tcW w:w="283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2EE" w:rsidRPr="002E183B" w:rsidRDefault="001572EE" w:rsidP="002E183B">
            <w:pPr>
              <w:widowControl/>
              <w:rPr>
                <w:rFonts w:ascii="標楷體" w:eastAsia="標楷體" w:hAnsi="標楷體"/>
              </w:rPr>
            </w:pPr>
            <w:proofErr w:type="gramStart"/>
            <w:r w:rsidRPr="002E183B">
              <w:rPr>
                <w:rFonts w:ascii="標楷體" w:eastAsia="標楷體" w:hAnsi="標楷體" w:hint="eastAsia"/>
              </w:rPr>
              <w:t>李清課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2EE" w:rsidRPr="002E183B" w:rsidRDefault="001572EE" w:rsidP="002E183B">
            <w:pPr>
              <w:widowControl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處長</w:t>
            </w:r>
          </w:p>
        </w:tc>
        <w:tc>
          <w:tcPr>
            <w:tcW w:w="4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2EE" w:rsidRPr="002E183B" w:rsidRDefault="001572EE" w:rsidP="002E183B">
            <w:pPr>
              <w:widowControl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台灣電力公司配電處</w:t>
            </w:r>
          </w:p>
        </w:tc>
      </w:tr>
      <w:tr w:rsidR="001572EE" w:rsidRPr="002E183B" w:rsidTr="002E183B">
        <w:trPr>
          <w:cantSplit/>
          <w:trHeight w:val="645"/>
          <w:jc w:val="center"/>
        </w:trPr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2EE" w:rsidRPr="002E183B" w:rsidRDefault="001572EE" w:rsidP="002E183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出國類別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2EE" w:rsidRPr="002E183B" w:rsidRDefault="001572EE" w:rsidP="002E183B">
            <w:pPr>
              <w:widowControl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 xml:space="preserve">□考察 □進修 □研究 □實習 </w:t>
            </w:r>
          </w:p>
          <w:p w:rsidR="001572EE" w:rsidRPr="002E183B" w:rsidRDefault="007879A1" w:rsidP="007879A1">
            <w:pPr>
              <w:widowControl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  <w:sz w:val="28"/>
              </w:rPr>
              <w:sym w:font="Wingdings 2" w:char="F052"/>
            </w:r>
            <w:r w:rsidR="001572EE" w:rsidRPr="002E183B">
              <w:rPr>
                <w:rFonts w:ascii="標楷體" w:eastAsia="標楷體" w:hAnsi="標楷體" w:hint="eastAsia"/>
              </w:rPr>
              <w:t>其他</w:t>
            </w:r>
            <w:r w:rsidR="001572EE" w:rsidRPr="002E183B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>開會</w:t>
            </w:r>
            <w:r w:rsidR="001572EE" w:rsidRPr="002E183B">
              <w:rPr>
                <w:rFonts w:ascii="標楷體" w:eastAsia="標楷體" w:hAnsi="標楷體" w:hint="eastAsia"/>
                <w:u w:val="single"/>
              </w:rPr>
              <w:t xml:space="preserve">        </w:t>
            </w:r>
            <w:r w:rsidR="001572EE" w:rsidRPr="002E183B">
              <w:rPr>
                <w:rFonts w:ascii="標楷體" w:eastAsia="標楷體" w:hAnsi="標楷體" w:hint="eastAsia"/>
              </w:rPr>
              <w:t>（例如國際會議、國際比賽、業務接洽等）</w:t>
            </w:r>
          </w:p>
        </w:tc>
      </w:tr>
      <w:tr w:rsidR="001572EE" w:rsidRPr="002E183B" w:rsidTr="002E183B">
        <w:trPr>
          <w:cantSplit/>
          <w:trHeight w:val="585"/>
          <w:jc w:val="center"/>
        </w:trPr>
        <w:tc>
          <w:tcPr>
            <w:tcW w:w="53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2EE" w:rsidRPr="002E183B" w:rsidRDefault="001572EE" w:rsidP="001572EE">
            <w:pPr>
              <w:widowControl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 xml:space="preserve">出國期間：104 </w:t>
            </w:r>
            <w:r w:rsidRPr="002E183B">
              <w:rPr>
                <w:rFonts w:ascii="標楷體" w:eastAsia="標楷體" w:hAnsi="標楷體" w:hint="eastAsia"/>
                <w:sz w:val="22"/>
                <w:szCs w:val="22"/>
              </w:rPr>
              <w:t>年10 月26 日至104 年10 月31 日</w:t>
            </w:r>
          </w:p>
        </w:tc>
        <w:tc>
          <w:tcPr>
            <w:tcW w:w="48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2EE" w:rsidRPr="002E183B" w:rsidRDefault="001572EE" w:rsidP="001572EE">
            <w:pPr>
              <w:widowControl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 xml:space="preserve">報告繳交日期： 104 </w:t>
            </w:r>
            <w:r w:rsidRPr="00654174">
              <w:rPr>
                <w:rFonts w:ascii="標楷體" w:eastAsia="標楷體" w:hAnsi="標楷體" w:hint="eastAsia"/>
              </w:rPr>
              <w:t xml:space="preserve"> 年11  月 30  日</w:t>
            </w:r>
          </w:p>
        </w:tc>
      </w:tr>
      <w:tr w:rsidR="001572EE" w:rsidRPr="002E183B" w:rsidTr="002E183B">
        <w:trPr>
          <w:cantSplit/>
          <w:trHeight w:val="6503"/>
          <w:jc w:val="center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2EE" w:rsidRPr="002E183B" w:rsidRDefault="001572EE" w:rsidP="002E183B">
            <w:pPr>
              <w:widowControl/>
              <w:spacing w:beforeLines="50" w:before="180"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出</w:t>
            </w:r>
          </w:p>
          <w:p w:rsidR="001572EE" w:rsidRPr="002E183B" w:rsidRDefault="001572EE" w:rsidP="002E183B">
            <w:pPr>
              <w:widowControl/>
              <w:spacing w:beforeLines="50" w:before="180"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國</w:t>
            </w:r>
          </w:p>
          <w:p w:rsidR="001572EE" w:rsidRPr="002E183B" w:rsidRDefault="001572EE" w:rsidP="002E183B">
            <w:pPr>
              <w:widowControl/>
              <w:spacing w:beforeLines="50" w:before="180"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計</w:t>
            </w:r>
          </w:p>
          <w:p w:rsidR="001572EE" w:rsidRPr="002E183B" w:rsidRDefault="001572EE" w:rsidP="002E183B">
            <w:pPr>
              <w:widowControl/>
              <w:spacing w:beforeLines="50" w:before="180"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畫</w:t>
            </w:r>
          </w:p>
          <w:p w:rsidR="001572EE" w:rsidRPr="002E183B" w:rsidRDefault="001572EE" w:rsidP="002E183B">
            <w:pPr>
              <w:widowControl/>
              <w:spacing w:beforeLines="50" w:before="180"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主</w:t>
            </w:r>
          </w:p>
          <w:p w:rsidR="001572EE" w:rsidRPr="002E183B" w:rsidRDefault="001572EE" w:rsidP="002E183B">
            <w:pPr>
              <w:widowControl/>
              <w:spacing w:beforeLines="50" w:before="180"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辦</w:t>
            </w:r>
          </w:p>
          <w:p w:rsidR="001572EE" w:rsidRPr="002E183B" w:rsidRDefault="001572EE" w:rsidP="002E183B">
            <w:pPr>
              <w:widowControl/>
              <w:spacing w:beforeLines="50" w:before="180"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 xml:space="preserve">機 </w:t>
            </w:r>
          </w:p>
          <w:p w:rsidR="001572EE" w:rsidRPr="002E183B" w:rsidRDefault="001572EE" w:rsidP="002E183B">
            <w:pPr>
              <w:widowControl/>
              <w:spacing w:beforeLines="50" w:before="180"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關</w:t>
            </w:r>
          </w:p>
          <w:p w:rsidR="001572EE" w:rsidRPr="002E183B" w:rsidRDefault="001572EE" w:rsidP="002E183B">
            <w:pPr>
              <w:widowControl/>
              <w:spacing w:beforeLines="50" w:before="180"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審</w:t>
            </w:r>
          </w:p>
          <w:p w:rsidR="001572EE" w:rsidRPr="002E183B" w:rsidRDefault="001572EE" w:rsidP="002E183B">
            <w:pPr>
              <w:widowControl/>
              <w:spacing w:beforeLines="50" w:before="180"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核</w:t>
            </w:r>
          </w:p>
          <w:p w:rsidR="001572EE" w:rsidRPr="002E183B" w:rsidRDefault="001572EE" w:rsidP="002E183B">
            <w:pPr>
              <w:widowControl/>
              <w:spacing w:beforeLines="50" w:before="180"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意</w:t>
            </w:r>
          </w:p>
          <w:p w:rsidR="001572EE" w:rsidRPr="002E183B" w:rsidRDefault="001572EE" w:rsidP="002E183B">
            <w:pPr>
              <w:widowControl/>
              <w:spacing w:beforeLines="50" w:before="180"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見</w:t>
            </w:r>
          </w:p>
        </w:tc>
        <w:tc>
          <w:tcPr>
            <w:tcW w:w="960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2EE" w:rsidRPr="002E183B" w:rsidRDefault="001634F9" w:rsidP="001634F9">
            <w:pPr>
              <w:widowControl/>
              <w:spacing w:before="120" w:line="240" w:lineRule="exact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  <w:sz w:val="28"/>
              </w:rPr>
              <w:sym w:font="Wingdings 2" w:char="F052"/>
            </w:r>
            <w:r w:rsidR="001572EE" w:rsidRPr="002E183B">
              <w:rPr>
                <w:rFonts w:ascii="標楷體" w:eastAsia="標楷體" w:hAnsi="標楷體" w:hint="eastAsia"/>
              </w:rPr>
              <w:t>1.依限繳交出國報告</w:t>
            </w:r>
          </w:p>
          <w:p w:rsidR="001572EE" w:rsidRPr="002E183B" w:rsidRDefault="001634F9" w:rsidP="001634F9">
            <w:pPr>
              <w:widowControl/>
              <w:spacing w:before="120" w:line="240" w:lineRule="exact"/>
              <w:rPr>
                <w:rFonts w:ascii="標楷體" w:eastAsia="標楷體" w:hAnsi="標楷體"/>
                <w:spacing w:val="-6"/>
              </w:rPr>
            </w:pPr>
            <w:r w:rsidRPr="002E183B">
              <w:rPr>
                <w:rFonts w:ascii="標楷體" w:eastAsia="標楷體" w:hAnsi="標楷體" w:hint="eastAsia"/>
                <w:sz w:val="28"/>
              </w:rPr>
              <w:sym w:font="Wingdings 2" w:char="F052"/>
            </w:r>
            <w:r w:rsidR="001572EE" w:rsidRPr="002E183B">
              <w:rPr>
                <w:rFonts w:ascii="標楷體" w:eastAsia="標楷體" w:hAnsi="標楷體" w:hint="eastAsia"/>
              </w:rPr>
              <w:t>2.格式完整</w:t>
            </w:r>
            <w:r w:rsidR="001572EE" w:rsidRPr="002E183B">
              <w:rPr>
                <w:rFonts w:ascii="標楷體" w:eastAsia="標楷體" w:hAnsi="標楷體" w:hint="eastAsia"/>
                <w:spacing w:val="-6"/>
              </w:rPr>
              <w:t>（本文必須具備「目地」、「過程」、「心得」、「建議事項」）</w:t>
            </w:r>
          </w:p>
          <w:p w:rsidR="001572EE" w:rsidRPr="002E183B" w:rsidRDefault="001634F9" w:rsidP="001634F9">
            <w:pPr>
              <w:widowControl/>
              <w:spacing w:before="120" w:line="240" w:lineRule="exact"/>
              <w:rPr>
                <w:rFonts w:ascii="標楷體" w:eastAsia="標楷體" w:hAnsi="標楷體"/>
                <w:spacing w:val="-6"/>
              </w:rPr>
            </w:pPr>
            <w:r w:rsidRPr="002E183B">
              <w:rPr>
                <w:rFonts w:ascii="標楷體" w:eastAsia="標楷體" w:hAnsi="標楷體" w:hint="eastAsia"/>
                <w:sz w:val="28"/>
              </w:rPr>
              <w:sym w:font="Wingdings 2" w:char="F052"/>
            </w:r>
            <w:r w:rsidR="001572EE" w:rsidRPr="002E183B">
              <w:rPr>
                <w:rFonts w:ascii="標楷體" w:eastAsia="標楷體" w:hAnsi="標楷體" w:hint="eastAsia"/>
                <w:spacing w:val="-6"/>
              </w:rPr>
              <w:t>3.無抄襲相關出國報告</w:t>
            </w:r>
          </w:p>
          <w:p w:rsidR="001572EE" w:rsidRPr="002E183B" w:rsidRDefault="001634F9" w:rsidP="001634F9">
            <w:pPr>
              <w:widowControl/>
              <w:spacing w:before="120" w:line="240" w:lineRule="exact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  <w:sz w:val="28"/>
              </w:rPr>
              <w:sym w:font="Wingdings 2" w:char="F052"/>
            </w:r>
            <w:r w:rsidR="001572EE" w:rsidRPr="002E183B">
              <w:rPr>
                <w:rFonts w:ascii="標楷體" w:eastAsia="標楷體" w:hAnsi="標楷體" w:hint="eastAsia"/>
              </w:rPr>
              <w:t>4.內容充實完備.</w:t>
            </w:r>
          </w:p>
          <w:p w:rsidR="001572EE" w:rsidRPr="002E183B" w:rsidRDefault="001634F9" w:rsidP="001634F9">
            <w:pPr>
              <w:widowControl/>
              <w:spacing w:before="120" w:line="240" w:lineRule="exact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  <w:sz w:val="28"/>
              </w:rPr>
              <w:sym w:font="Wingdings 2" w:char="F052"/>
            </w:r>
            <w:r w:rsidR="001572EE" w:rsidRPr="002E183B">
              <w:rPr>
                <w:rFonts w:ascii="標楷體" w:eastAsia="標楷體" w:hAnsi="標楷體" w:hint="eastAsia"/>
              </w:rPr>
              <w:t>5.建議具參考價值</w:t>
            </w:r>
          </w:p>
          <w:p w:rsidR="001572EE" w:rsidRPr="002E183B" w:rsidRDefault="001634F9" w:rsidP="001634F9">
            <w:pPr>
              <w:widowControl/>
              <w:spacing w:before="120" w:line="240" w:lineRule="exact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  <w:sz w:val="28"/>
              </w:rPr>
              <w:sym w:font="Wingdings 2" w:char="F052"/>
            </w:r>
            <w:r w:rsidR="001572EE" w:rsidRPr="002E183B">
              <w:rPr>
                <w:rFonts w:ascii="標楷體" w:eastAsia="標楷體" w:hAnsi="標楷體" w:hint="eastAsia"/>
              </w:rPr>
              <w:t>6.送本機關參考或</w:t>
            </w:r>
            <w:proofErr w:type="gramStart"/>
            <w:r w:rsidR="001572EE" w:rsidRPr="002E183B">
              <w:rPr>
                <w:rFonts w:ascii="標楷體" w:eastAsia="標楷體" w:hAnsi="標楷體" w:hint="eastAsia"/>
              </w:rPr>
              <w:t>研</w:t>
            </w:r>
            <w:proofErr w:type="gramEnd"/>
            <w:r w:rsidR="001572EE" w:rsidRPr="002E183B">
              <w:rPr>
                <w:rFonts w:ascii="標楷體" w:eastAsia="標楷體" w:hAnsi="標楷體" w:hint="eastAsia"/>
              </w:rPr>
              <w:t>辦</w:t>
            </w:r>
          </w:p>
          <w:p w:rsidR="001572EE" w:rsidRPr="002E183B" w:rsidRDefault="001572EE" w:rsidP="002E183B">
            <w:pPr>
              <w:widowControl/>
              <w:numPr>
                <w:ilvl w:val="0"/>
                <w:numId w:val="3"/>
              </w:numPr>
              <w:spacing w:before="120" w:line="240" w:lineRule="exact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7.送上級機關參考</w:t>
            </w:r>
          </w:p>
          <w:p w:rsidR="001572EE" w:rsidRPr="002E183B" w:rsidRDefault="001572EE" w:rsidP="002E183B">
            <w:pPr>
              <w:widowControl/>
              <w:numPr>
                <w:ilvl w:val="0"/>
                <w:numId w:val="3"/>
              </w:numPr>
              <w:spacing w:before="120" w:line="240" w:lineRule="exact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8.退回補正，原因：□不符原核定出國計畫 □以外文撰寫或僅以所蒐集外文</w:t>
            </w:r>
          </w:p>
          <w:p w:rsidR="001572EE" w:rsidRPr="002E183B" w:rsidRDefault="001572EE" w:rsidP="002E183B">
            <w:pPr>
              <w:widowControl/>
              <w:spacing w:before="120" w:line="240" w:lineRule="exact"/>
              <w:ind w:firstLineChars="50" w:firstLine="120"/>
              <w:rPr>
                <w:rFonts w:ascii="標楷體" w:eastAsia="標楷體" w:hAnsi="標楷體"/>
                <w:spacing w:val="-6"/>
              </w:rPr>
            </w:pPr>
            <w:r w:rsidRPr="002E183B">
              <w:rPr>
                <w:rFonts w:ascii="標楷體" w:eastAsia="標楷體" w:hAnsi="標楷體" w:hint="eastAsia"/>
              </w:rPr>
              <w:t xml:space="preserve">   資料為內容 □內容空洞簡略未涵蓋規定要項 □</w:t>
            </w:r>
            <w:r w:rsidRPr="002E183B">
              <w:rPr>
                <w:rFonts w:ascii="標楷體" w:eastAsia="標楷體" w:hAnsi="標楷體" w:hint="eastAsia"/>
                <w:spacing w:val="-6"/>
              </w:rPr>
              <w:t>抄襲相關出國報告之全部</w:t>
            </w:r>
          </w:p>
          <w:p w:rsidR="001572EE" w:rsidRPr="002E183B" w:rsidRDefault="001572EE" w:rsidP="002E183B">
            <w:pPr>
              <w:widowControl/>
              <w:spacing w:before="120" w:line="240" w:lineRule="exact"/>
              <w:ind w:leftChars="190" w:left="456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  <w:spacing w:val="-6"/>
              </w:rPr>
              <w:t>或部分內容</w:t>
            </w:r>
            <w:r w:rsidRPr="002E183B">
              <w:rPr>
                <w:rFonts w:ascii="標楷體" w:eastAsia="標楷體" w:hAnsi="標楷體" w:hint="eastAsia"/>
              </w:rPr>
              <w:t xml:space="preserve"> □電子檔案未依格式辦理 □未於資訊網登錄提要資料及傳送出國報告電子</w:t>
            </w:r>
            <w:proofErr w:type="gramStart"/>
            <w:r w:rsidRPr="002E183B">
              <w:rPr>
                <w:rFonts w:ascii="標楷體" w:eastAsia="標楷體" w:hAnsi="標楷體" w:hint="eastAsia"/>
              </w:rPr>
              <w:t>檔</w:t>
            </w:r>
            <w:proofErr w:type="gramEnd"/>
            <w:r w:rsidRPr="002E183B">
              <w:rPr>
                <w:rFonts w:ascii="標楷體" w:eastAsia="標楷體" w:hAnsi="標楷體" w:hint="eastAsia"/>
              </w:rPr>
              <w:t xml:space="preserve"> </w:t>
            </w:r>
          </w:p>
          <w:p w:rsidR="001572EE" w:rsidRPr="002E183B" w:rsidRDefault="001572EE" w:rsidP="002E183B">
            <w:pPr>
              <w:widowControl/>
              <w:spacing w:before="120" w:line="280" w:lineRule="exact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□9.</w:t>
            </w:r>
            <w:r w:rsidRPr="002E183B">
              <w:rPr>
                <w:rFonts w:ascii="標楷體" w:eastAsia="標楷體" w:hAnsi="標楷體"/>
              </w:rPr>
              <w:t>.</w:t>
            </w:r>
            <w:r w:rsidRPr="002E183B">
              <w:rPr>
                <w:rFonts w:ascii="標楷體" w:eastAsia="標楷體" w:hAnsi="標楷體" w:hint="eastAsia"/>
              </w:rPr>
              <w:t>本報告除上傳至出國報告資訊網外，將</w:t>
            </w:r>
            <w:proofErr w:type="gramStart"/>
            <w:r w:rsidRPr="002E183B">
              <w:rPr>
                <w:rFonts w:ascii="標楷體" w:eastAsia="標楷體" w:hAnsi="標楷體" w:hint="eastAsia"/>
              </w:rPr>
              <w:t>採</w:t>
            </w:r>
            <w:proofErr w:type="gramEnd"/>
            <w:r w:rsidRPr="002E183B">
              <w:rPr>
                <w:rFonts w:ascii="標楷體" w:eastAsia="標楷體" w:hAnsi="標楷體" w:hint="eastAsia"/>
              </w:rPr>
              <w:t>行之公開發表：</w:t>
            </w:r>
          </w:p>
          <w:p w:rsidR="001572EE" w:rsidRPr="002E183B" w:rsidRDefault="001572EE" w:rsidP="002E183B">
            <w:pPr>
              <w:widowControl/>
              <w:spacing w:line="280" w:lineRule="exact"/>
              <w:ind w:right="57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 xml:space="preserve">   □辦理本機關出國報告座談會（說明會），與同仁進行知識分享。</w:t>
            </w:r>
          </w:p>
          <w:p w:rsidR="001572EE" w:rsidRPr="002E183B" w:rsidRDefault="001572EE" w:rsidP="002E183B">
            <w:pPr>
              <w:widowControl/>
              <w:spacing w:line="280" w:lineRule="exact"/>
              <w:ind w:right="57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 xml:space="preserve">   □於本機關業務會報提出報告</w:t>
            </w:r>
          </w:p>
          <w:p w:rsidR="001572EE" w:rsidRPr="002E183B" w:rsidRDefault="001572EE" w:rsidP="002E183B">
            <w:pPr>
              <w:widowControl/>
              <w:spacing w:line="280" w:lineRule="exact"/>
              <w:ind w:firstLineChars="150" w:firstLine="360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□其他</w:t>
            </w:r>
            <w:r w:rsidRPr="002E183B">
              <w:rPr>
                <w:rFonts w:ascii="標楷體" w:eastAsia="標楷體" w:hAnsi="標楷體" w:hint="eastAsia"/>
                <w:u w:val="single"/>
              </w:rPr>
              <w:t xml:space="preserve">            </w:t>
            </w:r>
            <w:r w:rsidRPr="002E183B">
              <w:rPr>
                <w:rFonts w:ascii="標楷體" w:eastAsia="標楷體" w:hAnsi="標楷體"/>
                <w:u w:val="single"/>
              </w:rPr>
              <w:t xml:space="preserve">      </w:t>
            </w:r>
          </w:p>
          <w:p w:rsidR="001572EE" w:rsidRPr="002E183B" w:rsidRDefault="001572EE" w:rsidP="002E183B">
            <w:pPr>
              <w:widowControl/>
              <w:spacing w:before="120" w:afterLines="200" w:after="720" w:line="280" w:lineRule="exact"/>
              <w:ind w:right="57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□10.其他處理意見及方式：</w:t>
            </w:r>
          </w:p>
        </w:tc>
      </w:tr>
    </w:tbl>
    <w:p w:rsidR="001572EE" w:rsidRPr="002E183B" w:rsidRDefault="001572EE" w:rsidP="001572EE">
      <w:pPr>
        <w:ind w:leftChars="-150" w:hangingChars="150" w:hanging="360"/>
        <w:rPr>
          <w:rFonts w:ascii="標楷體" w:eastAsia="標楷體" w:hAnsi="標楷體"/>
        </w:rPr>
      </w:pPr>
      <w:r w:rsidRPr="002E183B">
        <w:rPr>
          <w:rFonts w:ascii="標楷體" w:eastAsia="標楷體" w:hAnsi="標楷體" w:hint="eastAsia"/>
        </w:rPr>
        <w:t>說明：</w:t>
      </w:r>
    </w:p>
    <w:p w:rsidR="001572EE" w:rsidRPr="002E183B" w:rsidRDefault="001572EE" w:rsidP="00B6375F">
      <w:pPr>
        <w:numPr>
          <w:ilvl w:val="0"/>
          <w:numId w:val="4"/>
        </w:numPr>
        <w:ind w:rightChars="-201" w:right="-482" w:firstLine="60"/>
        <w:rPr>
          <w:rFonts w:ascii="標楷體" w:eastAsia="標楷體" w:hAnsi="標楷體"/>
        </w:rPr>
      </w:pPr>
      <w:r w:rsidRPr="002E183B">
        <w:rPr>
          <w:rFonts w:ascii="標楷體" w:eastAsia="標楷體" w:hAnsi="標楷體" w:hint="eastAsia"/>
        </w:rPr>
        <w:t>各機關可依需要自行增列審核項目內容，出國報告審核完畢</w:t>
      </w:r>
      <w:proofErr w:type="gramStart"/>
      <w:r w:rsidRPr="002E183B">
        <w:rPr>
          <w:rFonts w:ascii="標楷體" w:eastAsia="標楷體" w:hAnsi="標楷體" w:hint="eastAsia"/>
        </w:rPr>
        <w:t>本表請自行</w:t>
      </w:r>
      <w:proofErr w:type="gramEnd"/>
      <w:r w:rsidRPr="002E183B">
        <w:rPr>
          <w:rFonts w:ascii="標楷體" w:eastAsia="標楷體" w:hAnsi="標楷體" w:hint="eastAsia"/>
        </w:rPr>
        <w:t>保存。</w:t>
      </w:r>
    </w:p>
    <w:p w:rsidR="001572EE" w:rsidRPr="002E183B" w:rsidRDefault="001572EE" w:rsidP="00B6375F">
      <w:pPr>
        <w:numPr>
          <w:ilvl w:val="0"/>
          <w:numId w:val="4"/>
        </w:numPr>
        <w:tabs>
          <w:tab w:val="clear" w:pos="-240"/>
        </w:tabs>
        <w:ind w:left="490" w:rightChars="-378" w:right="-907" w:hanging="670"/>
        <w:rPr>
          <w:rFonts w:ascii="標楷體" w:eastAsia="標楷體" w:hAnsi="標楷體"/>
        </w:rPr>
      </w:pPr>
      <w:r w:rsidRPr="002E183B">
        <w:rPr>
          <w:rFonts w:ascii="標楷體" w:eastAsia="標楷體" w:hAnsi="標楷體" w:hint="eastAsia"/>
        </w:rPr>
        <w:t>審核作業應儘速完成，以不影響出國人員上傳出國報告至「政府出版資料回應網公務出國報告專區」為原則。</w:t>
      </w: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1800"/>
        <w:gridCol w:w="720"/>
        <w:gridCol w:w="7200"/>
      </w:tblGrid>
      <w:tr w:rsidR="001572EE" w:rsidRPr="002E183B" w:rsidTr="002E183B">
        <w:trPr>
          <w:trHeight w:val="1786"/>
          <w:jc w:val="center"/>
        </w:trPr>
        <w:tc>
          <w:tcPr>
            <w:tcW w:w="720" w:type="dxa"/>
            <w:vAlign w:val="center"/>
          </w:tcPr>
          <w:p w:rsidR="001572EE" w:rsidRPr="002E183B" w:rsidRDefault="001572EE" w:rsidP="002E183B">
            <w:pPr>
              <w:spacing w:line="500" w:lineRule="exact"/>
              <w:ind w:left="540" w:hanging="54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報</w:t>
            </w:r>
          </w:p>
          <w:p w:rsidR="001572EE" w:rsidRPr="002E183B" w:rsidRDefault="001572EE" w:rsidP="002E183B">
            <w:pPr>
              <w:spacing w:line="500" w:lineRule="exact"/>
              <w:ind w:left="540" w:hanging="54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告</w:t>
            </w:r>
          </w:p>
          <w:p w:rsidR="001572EE" w:rsidRPr="002E183B" w:rsidRDefault="001572EE" w:rsidP="002E183B">
            <w:pPr>
              <w:spacing w:line="5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人</w:t>
            </w:r>
          </w:p>
        </w:tc>
        <w:tc>
          <w:tcPr>
            <w:tcW w:w="1800" w:type="dxa"/>
            <w:vAlign w:val="center"/>
          </w:tcPr>
          <w:p w:rsidR="001572EE" w:rsidRPr="002E183B" w:rsidRDefault="001572EE" w:rsidP="002E183B">
            <w:pPr>
              <w:spacing w:line="5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20" w:type="dxa"/>
            <w:vAlign w:val="center"/>
          </w:tcPr>
          <w:p w:rsidR="001572EE" w:rsidRPr="002E183B" w:rsidRDefault="001572EE" w:rsidP="002E183B">
            <w:pPr>
              <w:spacing w:line="5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審</w:t>
            </w:r>
          </w:p>
          <w:p w:rsidR="001572EE" w:rsidRPr="002E183B" w:rsidRDefault="001572EE" w:rsidP="002E183B">
            <w:pPr>
              <w:spacing w:line="5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核</w:t>
            </w:r>
          </w:p>
          <w:p w:rsidR="001572EE" w:rsidRPr="002E183B" w:rsidRDefault="001572EE" w:rsidP="002E183B">
            <w:pPr>
              <w:spacing w:line="5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人</w:t>
            </w:r>
          </w:p>
        </w:tc>
        <w:tc>
          <w:tcPr>
            <w:tcW w:w="7200" w:type="dxa"/>
            <w:vAlign w:val="center"/>
          </w:tcPr>
          <w:p w:rsidR="001572EE" w:rsidRPr="002E183B" w:rsidRDefault="001572EE" w:rsidP="002E183B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單位            主管處            總 經 理</w:t>
            </w:r>
          </w:p>
          <w:p w:rsidR="001572EE" w:rsidRPr="002E183B" w:rsidRDefault="001572EE" w:rsidP="002E183B">
            <w:pPr>
              <w:spacing w:line="5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E183B">
              <w:rPr>
                <w:rFonts w:ascii="標楷體" w:eastAsia="標楷體" w:hAnsi="標楷體" w:hint="eastAsia"/>
                <w:sz w:val="26"/>
                <w:szCs w:val="26"/>
              </w:rPr>
              <w:t>主管            主  管            副總經理</w:t>
            </w:r>
          </w:p>
        </w:tc>
      </w:tr>
    </w:tbl>
    <w:p w:rsidR="001572EE" w:rsidRPr="002E183B" w:rsidRDefault="001572EE" w:rsidP="001572EE">
      <w:pPr>
        <w:jc w:val="right"/>
        <w:rPr>
          <w:rFonts w:ascii="標楷體" w:eastAsia="標楷體" w:hAnsi="標楷體"/>
        </w:rPr>
      </w:pPr>
      <w:r w:rsidRPr="002E183B">
        <w:rPr>
          <w:rFonts w:ascii="標楷體" w:eastAsia="標楷體" w:hAnsi="標楷體"/>
          <w:sz w:val="20"/>
          <w:szCs w:val="20"/>
        </w:rPr>
        <w:br w:type="page"/>
      </w:r>
      <w:r w:rsidRPr="002E183B">
        <w:rPr>
          <w:rFonts w:ascii="標楷體" w:eastAsia="標楷體" w:hAnsi="標楷體" w:hint="eastAsia"/>
        </w:rPr>
        <w:lastRenderedPageBreak/>
        <w:t>附件四</w:t>
      </w:r>
    </w:p>
    <w:p w:rsidR="001572EE" w:rsidRPr="002E183B" w:rsidRDefault="001572EE" w:rsidP="001572EE">
      <w:pPr>
        <w:spacing w:line="420" w:lineRule="auto"/>
        <w:jc w:val="center"/>
        <w:rPr>
          <w:rFonts w:ascii="標楷體" w:eastAsia="標楷體" w:hAnsi="標楷體"/>
          <w:spacing w:val="20"/>
          <w:sz w:val="36"/>
        </w:rPr>
      </w:pPr>
      <w:r w:rsidRPr="002E183B">
        <w:rPr>
          <w:rFonts w:ascii="標楷體" w:eastAsia="標楷體" w:hAnsi="標楷體" w:hint="eastAsia"/>
          <w:noProof/>
          <w:spacing w:val="20"/>
          <w:sz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342900</wp:posOffset>
                </wp:positionV>
                <wp:extent cx="914400" cy="456565"/>
                <wp:effectExtent l="0" t="0" r="3810" b="1270"/>
                <wp:wrapNone/>
                <wp:docPr id="32" name="文字方塊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202" w:rsidRPr="00B9005B" w:rsidRDefault="00B37202" w:rsidP="001572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6" type="#_x0000_t202" style="position:absolute;left:0;text-align:left;margin-left:315pt;margin-top:27pt;width:1in;height:35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" filled="f" stroked="f">
                <v:textbox>
                  <w:txbxContent>
                    <w:p w:rsidR="00B37202" w:rsidRPr="00B9005B" w:rsidRDefault="00B37202" w:rsidP="001572EE"/>
                  </w:txbxContent>
                </v:textbox>
              </v:shape>
            </w:pict>
          </mc:Fallback>
        </mc:AlternateContent>
      </w:r>
      <w:r w:rsidRPr="002E183B">
        <w:rPr>
          <w:rFonts w:ascii="標楷體" w:eastAsia="標楷體" w:hAnsi="標楷體" w:hint="eastAsia"/>
          <w:spacing w:val="20"/>
          <w:sz w:val="36"/>
        </w:rPr>
        <w:t>行政院及所屬各機關出國報告提要</w:t>
      </w:r>
    </w:p>
    <w:p w:rsidR="001572EE" w:rsidRPr="002E183B" w:rsidRDefault="001572EE" w:rsidP="00F10A2E">
      <w:pPr>
        <w:spacing w:before="120" w:line="600" w:lineRule="exact"/>
        <w:ind w:left="1982" w:rightChars="-319" w:right="-766" w:hangingChars="708" w:hanging="1982"/>
        <w:rPr>
          <w:rFonts w:ascii="標楷體" w:eastAsia="標楷體" w:hAnsi="標楷體"/>
          <w:b/>
          <w:sz w:val="28"/>
          <w:szCs w:val="28"/>
        </w:rPr>
      </w:pPr>
      <w:r w:rsidRPr="002E183B">
        <w:rPr>
          <w:rFonts w:ascii="標楷體" w:eastAsia="標楷體" w:hAnsi="標楷體" w:hint="eastAsia"/>
          <w:sz w:val="28"/>
        </w:rPr>
        <w:t>出國報告名稱：</w:t>
      </w:r>
      <w:r w:rsidRPr="002E183B">
        <w:rPr>
          <w:rFonts w:ascii="標楷體" w:eastAsia="標楷體" w:hAnsi="標楷體" w:hint="eastAsia"/>
          <w:sz w:val="28"/>
          <w:szCs w:val="28"/>
        </w:rPr>
        <w:t>出席日本全國產業安全衛生大會並考察安全衛生相關機構</w:t>
      </w:r>
    </w:p>
    <w:p w:rsidR="001572EE" w:rsidRPr="002E183B" w:rsidRDefault="001572EE" w:rsidP="001572EE">
      <w:pPr>
        <w:rPr>
          <w:rFonts w:ascii="標楷體" w:eastAsia="標楷體" w:hAnsi="標楷體"/>
          <w:sz w:val="28"/>
        </w:rPr>
      </w:pPr>
    </w:p>
    <w:p w:rsidR="001572EE" w:rsidRPr="002E183B" w:rsidRDefault="001572EE" w:rsidP="001572EE">
      <w:pPr>
        <w:jc w:val="right"/>
        <w:rPr>
          <w:rFonts w:ascii="標楷體" w:eastAsia="標楷體" w:hAnsi="標楷體"/>
          <w:sz w:val="28"/>
        </w:rPr>
      </w:pPr>
      <w:r w:rsidRPr="002E183B">
        <w:rPr>
          <w:rFonts w:ascii="標楷體" w:eastAsia="標楷體" w:hAnsi="標楷體" w:hint="eastAsia"/>
          <w:sz w:val="28"/>
        </w:rPr>
        <w:t>頁數</w:t>
      </w:r>
      <w:r w:rsidRPr="002E183B">
        <w:rPr>
          <w:rFonts w:ascii="標楷體" w:eastAsia="標楷體" w:hAnsi="標楷體"/>
          <w:sz w:val="28"/>
          <w:u w:val="single"/>
        </w:rPr>
        <w:t xml:space="preserve"> </w:t>
      </w:r>
      <w:r w:rsidR="001D77FA">
        <w:rPr>
          <w:rFonts w:ascii="標楷體" w:eastAsia="標楷體" w:hAnsi="標楷體" w:hint="eastAsia"/>
          <w:sz w:val="28"/>
          <w:u w:val="single"/>
        </w:rPr>
        <w:t>2</w:t>
      </w:r>
      <w:r w:rsidR="00632370">
        <w:rPr>
          <w:rFonts w:ascii="標楷體" w:eastAsia="標楷體" w:hAnsi="標楷體" w:hint="eastAsia"/>
          <w:sz w:val="28"/>
          <w:u w:val="single"/>
        </w:rPr>
        <w:t>9</w:t>
      </w:r>
      <w:r w:rsidRPr="002E183B">
        <w:rPr>
          <w:rFonts w:ascii="標楷體" w:eastAsia="標楷體" w:hAnsi="標楷體"/>
          <w:sz w:val="28"/>
          <w:u w:val="single"/>
        </w:rPr>
        <w:t xml:space="preserve"> </w:t>
      </w:r>
      <w:r w:rsidRPr="002E183B">
        <w:rPr>
          <w:rFonts w:ascii="標楷體" w:eastAsia="標楷體" w:hAnsi="標楷體"/>
          <w:sz w:val="28"/>
        </w:rPr>
        <w:t xml:space="preserve"> </w:t>
      </w:r>
      <w:r w:rsidRPr="002E183B">
        <w:rPr>
          <w:rFonts w:ascii="標楷體" w:eastAsia="標楷體" w:hAnsi="標楷體" w:hint="eastAsia"/>
          <w:sz w:val="28"/>
        </w:rPr>
        <w:t>含附件：□是</w:t>
      </w:r>
      <w:proofErr w:type="gramStart"/>
      <w:r w:rsidR="002E183B">
        <w:rPr>
          <w:rFonts w:ascii="標楷體" w:eastAsia="標楷體" w:hAnsi="標楷體" w:hint="eastAsia"/>
          <w:sz w:val="28"/>
        </w:rPr>
        <w:t>▓</w:t>
      </w:r>
      <w:proofErr w:type="gramEnd"/>
      <w:r w:rsidRPr="002E183B">
        <w:rPr>
          <w:rFonts w:ascii="標楷體" w:eastAsia="標楷體" w:hAnsi="標楷體" w:hint="eastAsia"/>
          <w:sz w:val="28"/>
        </w:rPr>
        <w:t>否</w:t>
      </w:r>
    </w:p>
    <w:p w:rsidR="00654174" w:rsidRDefault="001572EE" w:rsidP="001572EE">
      <w:pPr>
        <w:rPr>
          <w:rFonts w:ascii="標楷體" w:eastAsia="標楷體" w:hAnsi="標楷體"/>
          <w:sz w:val="28"/>
        </w:rPr>
      </w:pPr>
      <w:r w:rsidRPr="002E183B">
        <w:rPr>
          <w:rFonts w:ascii="標楷體" w:eastAsia="標楷體" w:hAnsi="標楷體" w:hint="eastAsia"/>
          <w:sz w:val="28"/>
        </w:rPr>
        <w:t>出國計畫主辦機關/聯絡人/電話</w:t>
      </w:r>
    </w:p>
    <w:p w:rsidR="001572EE" w:rsidRPr="002E183B" w:rsidRDefault="00654174" w:rsidP="00654174">
      <w:pPr>
        <w:rPr>
          <w:rFonts w:ascii="標楷體" w:eastAsia="標楷體" w:hAnsi="標楷體"/>
          <w:sz w:val="28"/>
        </w:rPr>
      </w:pPr>
      <w:r w:rsidRPr="00654174">
        <w:rPr>
          <w:rFonts w:ascii="標楷體" w:eastAsia="標楷體" w:hAnsi="標楷體" w:hint="eastAsia"/>
          <w:sz w:val="28"/>
        </w:rPr>
        <w:t>台灣電力公司/陳德隆/(02)23667685</w:t>
      </w:r>
      <w:r w:rsidR="001572EE" w:rsidRPr="002E183B">
        <w:rPr>
          <w:rFonts w:ascii="標楷體" w:eastAsia="標楷體" w:hAnsi="標楷體"/>
          <w:sz w:val="28"/>
        </w:rPr>
        <w:t xml:space="preserve">                            </w:t>
      </w:r>
    </w:p>
    <w:p w:rsidR="001572EE" w:rsidRPr="002E183B" w:rsidRDefault="001572EE" w:rsidP="001572EE">
      <w:pPr>
        <w:rPr>
          <w:rFonts w:ascii="標楷體" w:eastAsia="標楷體" w:hAnsi="標楷體"/>
          <w:sz w:val="28"/>
        </w:rPr>
      </w:pPr>
      <w:r w:rsidRPr="002E183B">
        <w:rPr>
          <w:rFonts w:ascii="標楷體" w:eastAsia="標楷體" w:hAnsi="標楷體" w:hint="eastAsia"/>
          <w:sz w:val="28"/>
        </w:rPr>
        <w:t>出國人員姓名/服務機關/單位/職稱/電話</w:t>
      </w:r>
    </w:p>
    <w:p w:rsidR="001572EE" w:rsidRPr="002E183B" w:rsidRDefault="001572EE" w:rsidP="001572EE">
      <w:pPr>
        <w:rPr>
          <w:rFonts w:ascii="標楷體" w:eastAsia="標楷體" w:hAnsi="標楷體"/>
          <w:sz w:val="28"/>
        </w:rPr>
      </w:pPr>
      <w:proofErr w:type="gramStart"/>
      <w:r w:rsidRPr="002E183B">
        <w:rPr>
          <w:rFonts w:ascii="標楷體" w:eastAsia="標楷體" w:hAnsi="標楷體" w:hint="eastAsia"/>
          <w:sz w:val="28"/>
        </w:rPr>
        <w:t>李清課</w:t>
      </w:r>
      <w:proofErr w:type="gramEnd"/>
      <w:r w:rsidRPr="002E183B">
        <w:rPr>
          <w:rFonts w:ascii="標楷體" w:eastAsia="標楷體" w:hAnsi="標楷體" w:hint="eastAsia"/>
          <w:sz w:val="28"/>
        </w:rPr>
        <w:t>/台灣</w:t>
      </w:r>
      <w:r w:rsidR="00654174">
        <w:rPr>
          <w:rFonts w:ascii="標楷體" w:eastAsia="標楷體" w:hAnsi="標楷體" w:hint="eastAsia"/>
          <w:sz w:val="28"/>
        </w:rPr>
        <w:t>電</w:t>
      </w:r>
      <w:r w:rsidRPr="002E183B">
        <w:rPr>
          <w:rFonts w:ascii="標楷體" w:eastAsia="標楷體" w:hAnsi="標楷體" w:hint="eastAsia"/>
          <w:sz w:val="28"/>
        </w:rPr>
        <w:t>力公司/配電處/</w:t>
      </w:r>
      <w:r w:rsidR="00654174">
        <w:rPr>
          <w:rFonts w:ascii="標楷體" w:eastAsia="標楷體" w:hAnsi="標楷體" w:hint="eastAsia"/>
          <w:sz w:val="28"/>
        </w:rPr>
        <w:t>(02)</w:t>
      </w:r>
      <w:r w:rsidRPr="002E183B">
        <w:rPr>
          <w:rFonts w:ascii="標楷體" w:eastAsia="標楷體" w:hAnsi="標楷體" w:hint="eastAsia"/>
          <w:sz w:val="28"/>
        </w:rPr>
        <w:t>23668669</w:t>
      </w:r>
    </w:p>
    <w:p w:rsidR="001572EE" w:rsidRPr="002E183B" w:rsidRDefault="001572EE" w:rsidP="001572EE">
      <w:pPr>
        <w:rPr>
          <w:rFonts w:ascii="標楷體" w:eastAsia="標楷體" w:hAnsi="標楷體"/>
          <w:sz w:val="28"/>
        </w:rPr>
      </w:pPr>
      <w:r w:rsidRPr="002E183B">
        <w:rPr>
          <w:rFonts w:ascii="標楷體" w:eastAsia="標楷體" w:hAnsi="標楷體" w:hint="eastAsia"/>
          <w:sz w:val="28"/>
        </w:rPr>
        <w:t>出國類別：</w:t>
      </w:r>
      <w:r w:rsidR="007879A1" w:rsidRPr="002E183B">
        <w:rPr>
          <w:rFonts w:ascii="標楷體" w:eastAsia="標楷體" w:hAnsi="標楷體" w:hint="eastAsia"/>
          <w:sz w:val="28"/>
        </w:rPr>
        <w:t>□</w:t>
      </w:r>
      <w:r w:rsidRPr="002E183B">
        <w:rPr>
          <w:rFonts w:ascii="標楷體" w:eastAsia="標楷體" w:hAnsi="標楷體" w:hint="eastAsia"/>
          <w:sz w:val="28"/>
        </w:rPr>
        <w:t>1考察□2進修□3研究□4實習</w:t>
      </w:r>
      <w:r w:rsidR="007879A1" w:rsidRPr="002E183B">
        <w:rPr>
          <w:rFonts w:ascii="標楷體" w:eastAsia="標楷體" w:hAnsi="標楷體" w:hint="eastAsia"/>
          <w:sz w:val="32"/>
        </w:rPr>
        <w:sym w:font="Wingdings 2" w:char="F052"/>
      </w:r>
      <w:r w:rsidRPr="002E183B">
        <w:rPr>
          <w:rFonts w:ascii="標楷體" w:eastAsia="標楷體" w:hAnsi="標楷體" w:hint="eastAsia"/>
          <w:sz w:val="28"/>
        </w:rPr>
        <w:t>5其他</w:t>
      </w:r>
    </w:p>
    <w:p w:rsidR="001572EE" w:rsidRPr="002E183B" w:rsidRDefault="001572EE" w:rsidP="001572EE">
      <w:pPr>
        <w:rPr>
          <w:rFonts w:ascii="標楷體" w:eastAsia="標楷體" w:hAnsi="標楷體"/>
          <w:sz w:val="28"/>
        </w:rPr>
      </w:pPr>
      <w:r w:rsidRPr="002E183B">
        <w:rPr>
          <w:rFonts w:ascii="標楷體" w:eastAsia="標楷體" w:hAnsi="標楷體" w:hint="eastAsia"/>
          <w:sz w:val="28"/>
        </w:rPr>
        <w:t>出國期間：</w:t>
      </w:r>
      <w:r w:rsidRPr="002E183B">
        <w:rPr>
          <w:rFonts w:ascii="標楷體" w:eastAsia="標楷體" w:hAnsi="標楷體"/>
          <w:sz w:val="28"/>
        </w:rPr>
        <w:t xml:space="preserve"> </w:t>
      </w:r>
      <w:r w:rsidRPr="002E183B">
        <w:rPr>
          <w:rFonts w:ascii="標楷體" w:eastAsia="標楷體" w:hAnsi="標楷體" w:hint="eastAsia"/>
          <w:sz w:val="28"/>
        </w:rPr>
        <w:t>104/10/26</w:t>
      </w:r>
      <w:r w:rsidRPr="002E183B">
        <w:rPr>
          <w:rFonts w:ascii="標楷體" w:eastAsia="標楷體" w:hAnsi="標楷體"/>
          <w:sz w:val="28"/>
        </w:rPr>
        <w:t xml:space="preserve"> </w:t>
      </w:r>
      <w:r w:rsidRPr="002E183B">
        <w:rPr>
          <w:rFonts w:ascii="標楷體" w:eastAsia="標楷體" w:hAnsi="標楷體" w:hint="eastAsia"/>
          <w:sz w:val="28"/>
        </w:rPr>
        <w:t>~ 104/10/31</w:t>
      </w:r>
      <w:r w:rsidRPr="002E183B">
        <w:rPr>
          <w:rFonts w:ascii="標楷體" w:eastAsia="標楷體" w:hAnsi="標楷體"/>
          <w:sz w:val="28"/>
        </w:rPr>
        <w:t xml:space="preserve">        </w:t>
      </w:r>
      <w:r w:rsidRPr="002E183B">
        <w:rPr>
          <w:rFonts w:ascii="標楷體" w:eastAsia="標楷體" w:hAnsi="標楷體" w:hint="eastAsia"/>
          <w:sz w:val="28"/>
        </w:rPr>
        <w:t>出國地區：日本</w:t>
      </w:r>
    </w:p>
    <w:p w:rsidR="001572EE" w:rsidRPr="002E183B" w:rsidRDefault="001572EE" w:rsidP="001572EE">
      <w:pPr>
        <w:rPr>
          <w:rFonts w:ascii="標楷體" w:eastAsia="標楷體" w:hAnsi="標楷體"/>
          <w:sz w:val="28"/>
        </w:rPr>
      </w:pPr>
      <w:r w:rsidRPr="002E183B">
        <w:rPr>
          <w:rFonts w:ascii="標楷體" w:eastAsia="標楷體" w:hAnsi="標楷體" w:hint="eastAsia"/>
          <w:sz w:val="28"/>
        </w:rPr>
        <w:t>報告日期：</w:t>
      </w:r>
      <w:r w:rsidR="004363E3">
        <w:rPr>
          <w:rFonts w:ascii="標楷體" w:eastAsia="標楷體" w:hAnsi="標楷體" w:hint="eastAsia"/>
          <w:sz w:val="28"/>
        </w:rPr>
        <w:t>104/11/30</w:t>
      </w:r>
    </w:p>
    <w:p w:rsidR="001572EE" w:rsidRPr="002E183B" w:rsidRDefault="001572EE" w:rsidP="001572EE">
      <w:pPr>
        <w:rPr>
          <w:rFonts w:ascii="標楷體" w:eastAsia="標楷體" w:hAnsi="標楷體"/>
          <w:sz w:val="28"/>
        </w:rPr>
      </w:pPr>
      <w:r w:rsidRPr="002E183B">
        <w:rPr>
          <w:rFonts w:ascii="標楷體" w:eastAsia="標楷體" w:hAnsi="標楷體" w:hint="eastAsia"/>
          <w:sz w:val="28"/>
        </w:rPr>
        <w:t>分類號</w:t>
      </w:r>
      <w:r w:rsidRPr="002E183B">
        <w:rPr>
          <w:rFonts w:ascii="標楷體" w:eastAsia="標楷體" w:hAnsi="標楷體"/>
          <w:sz w:val="28"/>
        </w:rPr>
        <w:t>/</w:t>
      </w:r>
      <w:r w:rsidRPr="002E183B">
        <w:rPr>
          <w:rFonts w:ascii="標楷體" w:eastAsia="標楷體" w:hAnsi="標楷體" w:hint="eastAsia"/>
          <w:sz w:val="28"/>
        </w:rPr>
        <w:t>目</w:t>
      </w:r>
    </w:p>
    <w:p w:rsidR="001572EE" w:rsidRPr="002E183B" w:rsidRDefault="001572EE" w:rsidP="001572EE">
      <w:pPr>
        <w:rPr>
          <w:rFonts w:ascii="標楷體" w:eastAsia="標楷體" w:hAnsi="標楷體"/>
          <w:sz w:val="28"/>
        </w:rPr>
      </w:pPr>
      <w:r w:rsidRPr="002E183B">
        <w:rPr>
          <w:rFonts w:ascii="標楷體" w:eastAsia="標楷體" w:hAnsi="標楷體" w:hint="eastAsia"/>
          <w:sz w:val="28"/>
        </w:rPr>
        <w:t>關鍵詞：零災害</w:t>
      </w:r>
      <w:r w:rsidRPr="009B2F8E">
        <w:rPr>
          <w:rFonts w:ascii="標楷體" w:eastAsia="標楷體" w:hAnsi="標楷體" w:hint="eastAsia"/>
          <w:sz w:val="28"/>
        </w:rPr>
        <w:t>、預知危險</w:t>
      </w:r>
    </w:p>
    <w:p w:rsidR="001572EE" w:rsidRPr="002E183B" w:rsidRDefault="001572EE" w:rsidP="001572EE">
      <w:pPr>
        <w:rPr>
          <w:rFonts w:ascii="標楷體" w:eastAsia="標楷體" w:hAnsi="標楷體"/>
          <w:sz w:val="28"/>
        </w:rPr>
      </w:pPr>
      <w:r w:rsidRPr="002E183B">
        <w:rPr>
          <w:rFonts w:ascii="標楷體" w:eastAsia="標楷體" w:hAnsi="標楷體" w:hint="eastAsia"/>
          <w:sz w:val="28"/>
        </w:rPr>
        <w:t>內容摘要：（二百至三百字）</w:t>
      </w:r>
    </w:p>
    <w:p w:rsidR="001572EE" w:rsidRPr="004363E3" w:rsidRDefault="001572EE" w:rsidP="004363E3">
      <w:pPr>
        <w:snapToGrid w:val="0"/>
        <w:spacing w:beforeLines="50" w:before="180" w:afterLines="50" w:after="180" w:line="480" w:lineRule="auto"/>
        <w:ind w:right="84" w:firstLineChars="225" w:firstLine="630"/>
        <w:jc w:val="both"/>
        <w:rPr>
          <w:rFonts w:ascii="標楷體" w:eastAsia="標楷體" w:hAnsi="標楷體"/>
          <w:sz w:val="28"/>
        </w:rPr>
      </w:pPr>
      <w:r w:rsidRPr="004363E3">
        <w:rPr>
          <w:rFonts w:ascii="標楷體" w:eastAsia="標楷體" w:hAnsi="標楷體" w:hint="eastAsia"/>
          <w:sz w:val="28"/>
        </w:rPr>
        <w:t>日本中央勞動災害防止協會(</w:t>
      </w:r>
      <w:r w:rsidRPr="004363E3">
        <w:rPr>
          <w:rFonts w:ascii="標楷體" w:eastAsia="標楷體" w:hAnsi="標楷體"/>
          <w:sz w:val="28"/>
        </w:rPr>
        <w:t>JISHA</w:t>
      </w:r>
      <w:r w:rsidRPr="004363E3">
        <w:rPr>
          <w:rFonts w:ascii="標楷體" w:eastAsia="標楷體" w:hAnsi="標楷體" w:hint="eastAsia"/>
          <w:sz w:val="28"/>
        </w:rPr>
        <w:t>簡稱</w:t>
      </w:r>
      <w:proofErr w:type="gramStart"/>
      <w:r w:rsidRPr="004363E3">
        <w:rPr>
          <w:rFonts w:ascii="標楷體" w:eastAsia="標楷體" w:hAnsi="標楷體" w:hint="eastAsia"/>
          <w:sz w:val="28"/>
        </w:rPr>
        <w:t>中災防</w:t>
      </w:r>
      <w:proofErr w:type="gramEnd"/>
      <w:r w:rsidRPr="004363E3">
        <w:rPr>
          <w:rFonts w:ascii="標楷體" w:eastAsia="標楷體" w:hAnsi="標楷體" w:hint="eastAsia"/>
          <w:sz w:val="28"/>
        </w:rPr>
        <w:t>)主辦第74回全國產業安全衛生大會，協辦單位為公益社團法人愛知勞動基準協會，大會每年於日本各大都市舉行，本次大會於2015年10月28日至30日在日本名古屋四個會場同時辦理研究發表會及2015綠十字展，主要內容包括法規面、風險評估與管理、安全管理、安全衛生教育、化</w:t>
      </w:r>
      <w:r w:rsidRPr="004363E3">
        <w:rPr>
          <w:rFonts w:ascii="標楷體" w:eastAsia="標楷體" w:hAnsi="標楷體" w:hint="eastAsia"/>
          <w:sz w:val="28"/>
        </w:rPr>
        <w:lastRenderedPageBreak/>
        <w:t>學物質管理、交通安全、身心健康等，本公司為該協會常年贊助會員，派員</w:t>
      </w:r>
      <w:r w:rsidR="009B2F8E">
        <w:rPr>
          <w:rFonts w:ascii="標楷體" w:eastAsia="標楷體" w:hAnsi="標楷體" w:hint="eastAsia"/>
          <w:sz w:val="28"/>
        </w:rPr>
        <w:t>參</w:t>
      </w:r>
      <w:r w:rsidRPr="004363E3">
        <w:rPr>
          <w:rFonts w:ascii="標楷體" w:eastAsia="標楷體" w:hAnsi="標楷體" w:hint="eastAsia"/>
          <w:sz w:val="28"/>
        </w:rPr>
        <w:t>加大會及參觀安全衛生設備，提供本公司在安全衛生再精進做法之參考。本次赴日本開會，蒐集各項安全衛生資料，以資運用。並考察</w:t>
      </w:r>
      <w:r w:rsidR="00CB29B1">
        <w:rPr>
          <w:rFonts w:ascii="標楷體" w:eastAsia="標楷體" w:hAnsi="標楷體" w:hint="eastAsia"/>
          <w:sz w:val="28"/>
        </w:rPr>
        <w:t>參訪</w:t>
      </w:r>
      <w:r w:rsidRPr="004363E3">
        <w:rPr>
          <w:rFonts w:ascii="標楷體" w:eastAsia="標楷體" w:hAnsi="標楷體" w:hint="eastAsia"/>
          <w:sz w:val="28"/>
        </w:rPr>
        <w:t>東京電力公司智慧型電表基礎建設及工作安全等相關技術。</w:t>
      </w:r>
    </w:p>
    <w:p w:rsidR="001572EE" w:rsidRPr="002E183B" w:rsidRDefault="001572EE" w:rsidP="001572EE">
      <w:pPr>
        <w:rPr>
          <w:rFonts w:ascii="標楷體" w:eastAsia="標楷體" w:hAnsi="標楷體"/>
          <w:sz w:val="28"/>
        </w:rPr>
      </w:pPr>
      <w:r w:rsidRPr="002E183B">
        <w:rPr>
          <w:rFonts w:ascii="標楷體" w:eastAsia="標楷體" w:hAnsi="標楷體" w:hint="eastAsia"/>
          <w:sz w:val="28"/>
        </w:rPr>
        <w:t>本文電子檔已傳至出國報告資訊網</w:t>
      </w:r>
      <w:proofErr w:type="gramStart"/>
      <w:r w:rsidRPr="002E183B">
        <w:rPr>
          <w:rFonts w:ascii="標楷體" w:eastAsia="標楷體" w:hAnsi="標楷體" w:hint="eastAsia"/>
          <w:sz w:val="28"/>
        </w:rPr>
        <w:t>（</w:t>
      </w:r>
      <w:proofErr w:type="gramEnd"/>
      <w:r w:rsidR="00360507">
        <w:rPr>
          <w:rFonts w:ascii="標楷體" w:eastAsia="標楷體" w:hAnsi="標楷體"/>
          <w:sz w:val="28"/>
        </w:rPr>
        <w:fldChar w:fldCharType="begin"/>
      </w:r>
      <w:r w:rsidR="00360507">
        <w:rPr>
          <w:rFonts w:ascii="標楷體" w:eastAsia="標楷體" w:hAnsi="標楷體"/>
          <w:sz w:val="28"/>
        </w:rPr>
        <w:instrText xml:space="preserve"> HYPERLINK "</w:instrText>
      </w:r>
      <w:r w:rsidR="00360507" w:rsidRPr="00360507">
        <w:rPr>
          <w:rFonts w:ascii="標楷體" w:eastAsia="標楷體" w:hAnsi="標楷體" w:hint="eastAsia"/>
          <w:sz w:val="28"/>
        </w:rPr>
        <w:instrText>http://</w:instrText>
      </w:r>
      <w:r w:rsidR="00360507" w:rsidRPr="00360507">
        <w:rPr>
          <w:rFonts w:ascii="標楷體" w:eastAsia="標楷體" w:hAnsi="標楷體"/>
          <w:sz w:val="28"/>
        </w:rPr>
        <w:instrText>report</w:instrText>
      </w:r>
      <w:r w:rsidR="00360507" w:rsidRPr="00360507">
        <w:rPr>
          <w:rFonts w:ascii="標楷體" w:eastAsia="標楷體" w:hAnsi="標楷體" w:hint="eastAsia"/>
          <w:sz w:val="28"/>
        </w:rPr>
        <w:instrText>.nat.gov.tw/reportwork</w:instrText>
      </w:r>
      <w:r w:rsidR="00360507">
        <w:rPr>
          <w:rFonts w:ascii="標楷體" w:eastAsia="標楷體" w:hAnsi="標楷體"/>
          <w:sz w:val="28"/>
        </w:rPr>
        <w:instrText xml:space="preserve">" </w:instrText>
      </w:r>
      <w:r w:rsidR="00360507">
        <w:rPr>
          <w:rFonts w:ascii="標楷體" w:eastAsia="標楷體" w:hAnsi="標楷體"/>
          <w:sz w:val="28"/>
        </w:rPr>
        <w:fldChar w:fldCharType="separate"/>
      </w:r>
      <w:r w:rsidR="00360507" w:rsidRPr="00927BDA">
        <w:rPr>
          <w:rStyle w:val="ab"/>
          <w:rFonts w:ascii="標楷體" w:eastAsia="標楷體" w:hAnsi="標楷體" w:hint="eastAsia"/>
          <w:sz w:val="28"/>
        </w:rPr>
        <w:t>http://</w:t>
      </w:r>
      <w:r w:rsidR="00360507" w:rsidRPr="00927BDA">
        <w:rPr>
          <w:rStyle w:val="ab"/>
          <w:rFonts w:ascii="標楷體" w:eastAsia="標楷體" w:hAnsi="標楷體"/>
          <w:sz w:val="28"/>
        </w:rPr>
        <w:t>report</w:t>
      </w:r>
      <w:r w:rsidR="00360507" w:rsidRPr="00927BDA">
        <w:rPr>
          <w:rStyle w:val="ab"/>
          <w:rFonts w:ascii="標楷體" w:eastAsia="標楷體" w:hAnsi="標楷體" w:hint="eastAsia"/>
          <w:sz w:val="28"/>
        </w:rPr>
        <w:t>.nat.gov.tw/reportwork</w:t>
      </w:r>
      <w:r w:rsidR="00360507">
        <w:rPr>
          <w:rFonts w:ascii="標楷體" w:eastAsia="標楷體" w:hAnsi="標楷體"/>
          <w:sz w:val="28"/>
        </w:rPr>
        <w:fldChar w:fldCharType="end"/>
      </w:r>
      <w:proofErr w:type="gramStart"/>
      <w:r w:rsidRPr="002E183B">
        <w:rPr>
          <w:rFonts w:ascii="標楷體" w:eastAsia="標楷體" w:hAnsi="標楷體" w:hint="eastAsia"/>
          <w:sz w:val="28"/>
        </w:rPr>
        <w:t>）</w:t>
      </w:r>
      <w:proofErr w:type="gramEnd"/>
    </w:p>
    <w:p w:rsidR="00B6375F" w:rsidRDefault="00B6375F" w:rsidP="001572EE">
      <w:pPr>
        <w:spacing w:beforeLines="50" w:before="180" w:afterLines="50" w:after="180"/>
        <w:jc w:val="center"/>
        <w:rPr>
          <w:rFonts w:ascii="標楷體" w:eastAsia="標楷體" w:hAnsi="標楷體"/>
          <w:b/>
          <w:sz w:val="40"/>
          <w:szCs w:val="28"/>
        </w:rPr>
        <w:sectPr w:rsidR="00B6375F" w:rsidSect="00157086">
          <w:footerReference w:type="default" r:id="rId8"/>
          <w:pgSz w:w="11906" w:h="16838"/>
          <w:pgMar w:top="1276" w:right="1800" w:bottom="1560" w:left="1800" w:header="851" w:footer="992" w:gutter="0"/>
          <w:pgNumType w:fmt="upperRoman"/>
          <w:cols w:space="425"/>
          <w:docGrid w:type="lines" w:linePitch="360"/>
        </w:sectPr>
      </w:pPr>
    </w:p>
    <w:p w:rsidR="001572EE" w:rsidRPr="002E183B" w:rsidRDefault="001572EE" w:rsidP="001572EE">
      <w:pPr>
        <w:spacing w:beforeLines="50" w:before="180" w:afterLines="50" w:after="180"/>
        <w:jc w:val="center"/>
        <w:rPr>
          <w:rFonts w:ascii="標楷體" w:eastAsia="標楷體" w:hAnsi="標楷體"/>
          <w:b/>
          <w:sz w:val="40"/>
          <w:szCs w:val="28"/>
        </w:rPr>
      </w:pPr>
      <w:r w:rsidRPr="002E183B">
        <w:rPr>
          <w:rFonts w:ascii="標楷體" w:eastAsia="標楷體" w:hAnsi="標楷體" w:hint="eastAsia"/>
          <w:b/>
          <w:sz w:val="40"/>
          <w:szCs w:val="28"/>
        </w:rPr>
        <w:lastRenderedPageBreak/>
        <w:t>目  錄</w:t>
      </w:r>
    </w:p>
    <w:p w:rsidR="001572EE" w:rsidRPr="002E183B" w:rsidRDefault="001572EE" w:rsidP="002E183B">
      <w:pPr>
        <w:pStyle w:val="ac"/>
        <w:tabs>
          <w:tab w:val="right" w:leader="dot" w:pos="8520"/>
        </w:tabs>
        <w:snapToGrid w:val="0"/>
        <w:spacing w:beforeLines="30" w:before="108" w:line="480" w:lineRule="auto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Cs w:val="28"/>
        </w:rPr>
        <w:t>壹、目的與任務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ab/>
      </w:r>
      <w:r w:rsidR="00343A59">
        <w:rPr>
          <w:rFonts w:ascii="標楷體" w:eastAsia="標楷體" w:hAnsi="標楷體" w:hint="eastAsia"/>
          <w:spacing w:val="0"/>
          <w:sz w:val="24"/>
          <w:szCs w:val="24"/>
        </w:rPr>
        <w:t>2</w:t>
      </w:r>
    </w:p>
    <w:p w:rsidR="001572EE" w:rsidRPr="002E183B" w:rsidRDefault="001572EE" w:rsidP="002E183B">
      <w:pPr>
        <w:pStyle w:val="ac"/>
        <w:tabs>
          <w:tab w:val="right" w:leader="dot" w:pos="8520"/>
        </w:tabs>
        <w:snapToGrid w:val="0"/>
        <w:spacing w:beforeLines="30" w:before="108" w:line="480" w:lineRule="auto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Cs w:val="28"/>
        </w:rPr>
        <w:t>貳、行程簡介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ab/>
      </w:r>
      <w:r w:rsidR="00343A59">
        <w:rPr>
          <w:rFonts w:ascii="標楷體" w:eastAsia="標楷體" w:hAnsi="標楷體" w:hint="eastAsia"/>
          <w:spacing w:val="0"/>
          <w:sz w:val="24"/>
          <w:szCs w:val="24"/>
        </w:rPr>
        <w:t>2</w:t>
      </w:r>
    </w:p>
    <w:p w:rsidR="001572EE" w:rsidRPr="002E183B" w:rsidRDefault="001572EE" w:rsidP="002E183B">
      <w:pPr>
        <w:pStyle w:val="ac"/>
        <w:tabs>
          <w:tab w:val="right" w:leader="dot" w:pos="8520"/>
        </w:tabs>
        <w:snapToGrid w:val="0"/>
        <w:spacing w:beforeLines="30" w:before="108" w:line="480" w:lineRule="auto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Cs w:val="28"/>
        </w:rPr>
        <w:t>參、參訪日本東電電力公司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ab/>
      </w:r>
      <w:r w:rsidR="00343A59">
        <w:rPr>
          <w:rFonts w:ascii="標楷體" w:eastAsia="標楷體" w:hAnsi="標楷體" w:hint="eastAsia"/>
          <w:spacing w:val="0"/>
          <w:sz w:val="24"/>
          <w:szCs w:val="24"/>
        </w:rPr>
        <w:t>3</w:t>
      </w:r>
    </w:p>
    <w:p w:rsidR="001572EE" w:rsidRPr="002E183B" w:rsidRDefault="001572EE" w:rsidP="002E183B">
      <w:pPr>
        <w:pStyle w:val="ac"/>
        <w:tabs>
          <w:tab w:val="right" w:leader="dot" w:pos="8520"/>
        </w:tabs>
        <w:snapToGrid w:val="0"/>
        <w:spacing w:beforeLines="30" w:before="108" w:line="480" w:lineRule="auto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Cs w:val="28"/>
        </w:rPr>
        <w:t>肆、</w:t>
      </w:r>
      <w:r w:rsidRPr="002E183B">
        <w:rPr>
          <w:rFonts w:ascii="標楷體" w:eastAsia="標楷體" w:hAnsi="標楷體"/>
          <w:spacing w:val="0"/>
          <w:kern w:val="0"/>
          <w:szCs w:val="28"/>
        </w:rPr>
        <w:t>參</w:t>
      </w:r>
      <w:r w:rsidRPr="002E183B">
        <w:rPr>
          <w:rFonts w:ascii="標楷體" w:eastAsia="標楷體" w:hAnsi="標楷體" w:hint="eastAsia"/>
          <w:spacing w:val="0"/>
          <w:kern w:val="0"/>
          <w:szCs w:val="28"/>
        </w:rPr>
        <w:t>加第74回2015年日本全國產業安全衛生大會記要</w:t>
      </w:r>
      <w:r w:rsidRPr="002E183B">
        <w:rPr>
          <w:rFonts w:ascii="標楷體" w:eastAsia="標楷體" w:hAnsi="標楷體" w:hint="eastAsia"/>
          <w:spacing w:val="0"/>
          <w:szCs w:val="28"/>
        </w:rPr>
        <w:tab/>
      </w:r>
      <w:r w:rsidR="00D54C86" w:rsidRPr="00447E8D">
        <w:rPr>
          <w:rFonts w:ascii="標楷體" w:eastAsia="標楷體" w:hAnsi="標楷體" w:hint="eastAsia"/>
          <w:spacing w:val="0"/>
          <w:sz w:val="24"/>
          <w:szCs w:val="24"/>
        </w:rPr>
        <w:t>9</w:t>
      </w:r>
    </w:p>
    <w:p w:rsidR="001572EE" w:rsidRPr="002E183B" w:rsidRDefault="001572EE" w:rsidP="002E183B">
      <w:pPr>
        <w:pStyle w:val="ac"/>
        <w:tabs>
          <w:tab w:val="right" w:leader="dot" w:pos="8520"/>
        </w:tabs>
        <w:snapToGrid w:val="0"/>
        <w:spacing w:beforeLines="30" w:before="108" w:line="480" w:lineRule="auto"/>
        <w:ind w:firstLineChars="192" w:firstLine="538"/>
        <w:rPr>
          <w:rFonts w:ascii="標楷體" w:eastAsia="標楷體" w:hAnsi="標楷體"/>
          <w:spacing w:val="0"/>
          <w:szCs w:val="28"/>
        </w:rPr>
      </w:pPr>
      <w:r w:rsidRPr="002E183B">
        <w:rPr>
          <w:rFonts w:ascii="標楷體" w:eastAsia="標楷體" w:hAnsi="標楷體" w:hint="eastAsia"/>
          <w:spacing w:val="0"/>
          <w:szCs w:val="28"/>
        </w:rPr>
        <w:t>一、開幕儀式與專題演講</w:t>
      </w:r>
      <w:r w:rsidRPr="002E183B">
        <w:rPr>
          <w:rFonts w:ascii="標楷體" w:eastAsia="標楷體" w:hAnsi="標楷體" w:hint="eastAsia"/>
          <w:spacing w:val="0"/>
          <w:szCs w:val="28"/>
        </w:rPr>
        <w:tab/>
      </w:r>
      <w:r w:rsidR="00D54C86" w:rsidRPr="00447E8D">
        <w:rPr>
          <w:rFonts w:ascii="標楷體" w:eastAsia="標楷體" w:hAnsi="標楷體" w:hint="eastAsia"/>
          <w:spacing w:val="0"/>
          <w:sz w:val="24"/>
          <w:szCs w:val="24"/>
        </w:rPr>
        <w:t>9</w:t>
      </w:r>
    </w:p>
    <w:p w:rsidR="001572EE" w:rsidRPr="002E183B" w:rsidRDefault="001572EE" w:rsidP="002E183B">
      <w:pPr>
        <w:pStyle w:val="ac"/>
        <w:tabs>
          <w:tab w:val="right" w:leader="dot" w:pos="8520"/>
        </w:tabs>
        <w:snapToGrid w:val="0"/>
        <w:spacing w:beforeLines="30" w:before="108" w:line="480" w:lineRule="auto"/>
        <w:ind w:firstLineChars="192" w:firstLine="538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Cs w:val="28"/>
        </w:rPr>
        <w:t>二、研究發表會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ab/>
      </w:r>
      <w:r w:rsidR="00343A59">
        <w:rPr>
          <w:rFonts w:ascii="標楷體" w:eastAsia="標楷體" w:hAnsi="標楷體" w:hint="eastAsia"/>
          <w:spacing w:val="0"/>
          <w:sz w:val="24"/>
          <w:szCs w:val="24"/>
        </w:rPr>
        <w:t>1</w:t>
      </w:r>
      <w:r w:rsidR="00F618CD">
        <w:rPr>
          <w:rFonts w:ascii="標楷體" w:eastAsia="標楷體" w:hAnsi="標楷體" w:hint="eastAsia"/>
          <w:spacing w:val="0"/>
          <w:sz w:val="24"/>
          <w:szCs w:val="24"/>
        </w:rPr>
        <w:t>1</w:t>
      </w:r>
    </w:p>
    <w:p w:rsidR="001572EE" w:rsidRPr="002E183B" w:rsidRDefault="001572EE" w:rsidP="002E183B">
      <w:pPr>
        <w:pStyle w:val="ac"/>
        <w:tabs>
          <w:tab w:val="right" w:leader="dot" w:pos="8520"/>
        </w:tabs>
        <w:snapToGrid w:val="0"/>
        <w:spacing w:beforeLines="30" w:before="108" w:line="480" w:lineRule="auto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Cs w:val="28"/>
        </w:rPr>
        <w:t>伍、綠十字展覽會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ab/>
      </w:r>
      <w:r w:rsidR="00343A59">
        <w:rPr>
          <w:rFonts w:ascii="標楷體" w:eastAsia="標楷體" w:hAnsi="標楷體" w:hint="eastAsia"/>
          <w:spacing w:val="0"/>
          <w:sz w:val="24"/>
          <w:szCs w:val="24"/>
        </w:rPr>
        <w:t>2</w:t>
      </w:r>
      <w:r w:rsidR="00F618CD">
        <w:rPr>
          <w:rFonts w:ascii="標楷體" w:eastAsia="標楷體" w:hAnsi="標楷體" w:hint="eastAsia"/>
          <w:spacing w:val="0"/>
          <w:sz w:val="24"/>
          <w:szCs w:val="24"/>
        </w:rPr>
        <w:t>6</w:t>
      </w:r>
    </w:p>
    <w:p w:rsidR="001572EE" w:rsidRPr="002E183B" w:rsidRDefault="001572EE" w:rsidP="002E183B">
      <w:pPr>
        <w:pStyle w:val="ac"/>
        <w:tabs>
          <w:tab w:val="right" w:leader="dot" w:pos="8520"/>
        </w:tabs>
        <w:snapToGrid w:val="0"/>
        <w:spacing w:beforeLines="30" w:before="108" w:line="480" w:lineRule="auto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Cs w:val="28"/>
        </w:rPr>
        <w:t>陸、心得與感想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ab/>
      </w:r>
      <w:r w:rsidR="004D37F0">
        <w:rPr>
          <w:rFonts w:ascii="標楷體" w:eastAsia="標楷體" w:hAnsi="標楷體" w:hint="eastAsia"/>
          <w:spacing w:val="0"/>
          <w:sz w:val="24"/>
          <w:szCs w:val="24"/>
        </w:rPr>
        <w:t>2</w:t>
      </w:r>
      <w:r w:rsidR="004D37F0">
        <w:rPr>
          <w:rFonts w:ascii="標楷體" w:eastAsia="標楷體" w:hAnsi="標楷體"/>
          <w:spacing w:val="0"/>
          <w:sz w:val="24"/>
          <w:szCs w:val="24"/>
        </w:rPr>
        <w:t>7</w:t>
      </w:r>
      <w:bookmarkStart w:id="0" w:name="_GoBack"/>
      <w:bookmarkEnd w:id="0"/>
    </w:p>
    <w:p w:rsidR="001572EE" w:rsidRPr="002E183B" w:rsidRDefault="001572EE" w:rsidP="002E183B">
      <w:pPr>
        <w:pStyle w:val="ac"/>
        <w:tabs>
          <w:tab w:val="right" w:leader="dot" w:pos="8520"/>
        </w:tabs>
        <w:snapToGrid w:val="0"/>
        <w:spacing w:beforeLines="30" w:before="108" w:line="480" w:lineRule="auto"/>
        <w:ind w:firstLineChars="192" w:firstLine="461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 w:val="24"/>
          <w:szCs w:val="24"/>
        </w:rPr>
        <w:t>一、心得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ab/>
      </w:r>
      <w:r w:rsidR="00343A59">
        <w:rPr>
          <w:rFonts w:ascii="標楷體" w:eastAsia="標楷體" w:hAnsi="標楷體" w:hint="eastAsia"/>
          <w:spacing w:val="0"/>
          <w:sz w:val="24"/>
          <w:szCs w:val="24"/>
        </w:rPr>
        <w:t>2</w:t>
      </w:r>
      <w:r w:rsidR="00F618CD">
        <w:rPr>
          <w:rFonts w:ascii="標楷體" w:eastAsia="標楷體" w:hAnsi="標楷體" w:hint="eastAsia"/>
          <w:spacing w:val="0"/>
          <w:sz w:val="24"/>
          <w:szCs w:val="24"/>
        </w:rPr>
        <w:t>7</w:t>
      </w:r>
    </w:p>
    <w:p w:rsidR="001572EE" w:rsidRPr="002E183B" w:rsidRDefault="001572EE" w:rsidP="002E183B">
      <w:pPr>
        <w:pStyle w:val="ac"/>
        <w:tabs>
          <w:tab w:val="right" w:leader="dot" w:pos="8520"/>
        </w:tabs>
        <w:snapToGrid w:val="0"/>
        <w:spacing w:beforeLines="30" w:before="108" w:line="480" w:lineRule="auto"/>
        <w:ind w:firstLineChars="192" w:firstLine="461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 w:val="24"/>
          <w:szCs w:val="24"/>
        </w:rPr>
        <w:t>二、感想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ab/>
      </w:r>
      <w:r w:rsidR="00343A59">
        <w:rPr>
          <w:rFonts w:ascii="標楷體" w:eastAsia="標楷體" w:hAnsi="標楷體" w:hint="eastAsia"/>
          <w:spacing w:val="0"/>
          <w:sz w:val="24"/>
          <w:szCs w:val="24"/>
        </w:rPr>
        <w:t>2</w:t>
      </w:r>
      <w:r w:rsidR="00F618CD">
        <w:rPr>
          <w:rFonts w:ascii="標楷體" w:eastAsia="標楷體" w:hAnsi="標楷體" w:hint="eastAsia"/>
          <w:spacing w:val="0"/>
          <w:sz w:val="24"/>
          <w:szCs w:val="24"/>
        </w:rPr>
        <w:t>7</w:t>
      </w:r>
    </w:p>
    <w:p w:rsidR="001572EE" w:rsidRPr="002E183B" w:rsidRDefault="001572EE" w:rsidP="002E183B">
      <w:pPr>
        <w:pStyle w:val="ac"/>
        <w:tabs>
          <w:tab w:val="right" w:leader="dot" w:pos="8520"/>
        </w:tabs>
        <w:snapToGrid w:val="0"/>
        <w:spacing w:beforeLines="30" w:before="108" w:line="480" w:lineRule="auto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Cs w:val="28"/>
        </w:rPr>
        <w:t>柒、建議事項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ab/>
      </w:r>
      <w:r w:rsidR="00343A59">
        <w:rPr>
          <w:rFonts w:ascii="標楷體" w:eastAsia="標楷體" w:hAnsi="標楷體" w:hint="eastAsia"/>
          <w:spacing w:val="0"/>
          <w:sz w:val="24"/>
          <w:szCs w:val="24"/>
        </w:rPr>
        <w:t>2</w:t>
      </w:r>
      <w:r w:rsidR="00F618CD">
        <w:rPr>
          <w:rFonts w:ascii="標楷體" w:eastAsia="標楷體" w:hAnsi="標楷體" w:hint="eastAsia"/>
          <w:spacing w:val="0"/>
          <w:sz w:val="24"/>
          <w:szCs w:val="24"/>
        </w:rPr>
        <w:t>8</w:t>
      </w:r>
    </w:p>
    <w:p w:rsidR="002E183B" w:rsidRDefault="002E183B" w:rsidP="002E183B">
      <w:pPr>
        <w:spacing w:line="480" w:lineRule="auto"/>
        <w:rPr>
          <w:rFonts w:ascii="標楷體" w:eastAsia="標楷體" w:hAnsi="標楷體"/>
          <w:sz w:val="28"/>
        </w:rPr>
        <w:sectPr w:rsidR="002E183B" w:rsidSect="005E5A3D">
          <w:pgSz w:w="11906" w:h="16838"/>
          <w:pgMar w:top="1276" w:right="1800" w:bottom="1560" w:left="1800" w:header="851" w:footer="992" w:gutter="0"/>
          <w:pgNumType w:start="1"/>
          <w:cols w:space="425"/>
          <w:docGrid w:type="lines" w:linePitch="360"/>
        </w:sectPr>
      </w:pPr>
    </w:p>
    <w:p w:rsidR="001572EE" w:rsidRPr="002E183B" w:rsidRDefault="001572EE" w:rsidP="000A6F8A">
      <w:pPr>
        <w:pStyle w:val="ac"/>
        <w:tabs>
          <w:tab w:val="right" w:leader="dot" w:pos="8520"/>
        </w:tabs>
        <w:spacing w:beforeLines="50" w:before="180" w:line="480" w:lineRule="auto"/>
        <w:rPr>
          <w:rFonts w:ascii="標楷體" w:eastAsia="標楷體" w:hAnsi="標楷體"/>
          <w:b/>
          <w:sz w:val="40"/>
          <w:szCs w:val="40"/>
        </w:rPr>
      </w:pPr>
      <w:r w:rsidRPr="002E183B">
        <w:rPr>
          <w:rFonts w:ascii="標楷體" w:eastAsia="標楷體" w:hAnsi="標楷體" w:hint="eastAsia"/>
          <w:b/>
          <w:sz w:val="40"/>
          <w:szCs w:val="40"/>
        </w:rPr>
        <w:lastRenderedPageBreak/>
        <w:t>壹、目的與任務</w:t>
      </w:r>
    </w:p>
    <w:p w:rsidR="001572EE" w:rsidRPr="000A6F8A" w:rsidRDefault="001572EE" w:rsidP="000A6F8A">
      <w:pPr>
        <w:snapToGrid w:val="0"/>
        <w:spacing w:beforeLines="50" w:before="180" w:afterLines="50" w:after="180" w:line="480" w:lineRule="auto"/>
        <w:ind w:right="84" w:firstLineChars="225" w:firstLine="630"/>
        <w:jc w:val="both"/>
        <w:rPr>
          <w:rFonts w:ascii="標楷體" w:eastAsia="標楷體" w:hAnsi="標楷體"/>
          <w:sz w:val="28"/>
        </w:rPr>
      </w:pPr>
      <w:r w:rsidRPr="000A6F8A">
        <w:rPr>
          <w:rFonts w:ascii="標楷體" w:eastAsia="標楷體" w:hAnsi="標楷體" w:hint="eastAsia"/>
          <w:sz w:val="28"/>
        </w:rPr>
        <w:t>本公司為日本中央勞動災害防止協會常年會員，出席該協會於104年10月28日至10月30日，於日本名古屋舉辦第74回全國產業安全衛生大會，第一天開幕大會後分三個地點研究發表論文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</w:rPr>
        <w:t>、</w:t>
      </w:r>
      <w:r w:rsidRPr="000A6F8A">
        <w:rPr>
          <w:rFonts w:ascii="標楷體" w:eastAsia="標楷體" w:hAnsi="標楷體" w:hint="eastAsia"/>
          <w:sz w:val="28"/>
        </w:rPr>
        <w:t>不同主題的研討會及綠十字安全衛生設備展覽會，會員可憑參加大會的出席證自由參觀。展覽會場展示各廠家生產的工安衛生產品，如護具、設備及現場示範實作。</w:t>
      </w:r>
    </w:p>
    <w:p w:rsidR="001572EE" w:rsidRPr="000A6F8A" w:rsidRDefault="001572EE" w:rsidP="000A6F8A">
      <w:pPr>
        <w:snapToGrid w:val="0"/>
        <w:spacing w:beforeLines="50" w:before="180" w:afterLines="50" w:after="180" w:line="480" w:lineRule="auto"/>
        <w:ind w:right="84" w:firstLineChars="225" w:firstLine="630"/>
        <w:jc w:val="both"/>
        <w:rPr>
          <w:rFonts w:ascii="標楷體" w:eastAsia="標楷體" w:hAnsi="標楷體"/>
          <w:sz w:val="28"/>
        </w:rPr>
      </w:pPr>
      <w:r w:rsidRPr="000A6F8A">
        <w:rPr>
          <w:rFonts w:ascii="標楷體" w:eastAsia="標楷體" w:hAnsi="標楷體" w:hint="eastAsia"/>
          <w:sz w:val="28"/>
        </w:rPr>
        <w:tab/>
        <w:t>日本東京電力公司(</w:t>
      </w:r>
      <w:r w:rsidRPr="000A6F8A">
        <w:rPr>
          <w:rFonts w:ascii="標楷體" w:eastAsia="標楷體" w:hAnsi="標楷體"/>
          <w:sz w:val="28"/>
        </w:rPr>
        <w:t>TEPCO</w:t>
      </w:r>
      <w:r w:rsidRPr="000A6F8A">
        <w:rPr>
          <w:rFonts w:ascii="標楷體" w:eastAsia="標楷體" w:hAnsi="標楷體" w:hint="eastAsia"/>
          <w:sz w:val="28"/>
        </w:rPr>
        <w:t>)因應電業自由化積極建置先進電表基礎建設</w:t>
      </w:r>
      <w:r w:rsidR="005E10A3">
        <w:rPr>
          <w:rFonts w:ascii="標楷體" w:eastAsia="標楷體" w:hAnsi="標楷體" w:hint="eastAsia"/>
          <w:sz w:val="28"/>
        </w:rPr>
        <w:t>(</w:t>
      </w:r>
      <w:r w:rsidR="005E10A3">
        <w:rPr>
          <w:rFonts w:ascii="標楷體" w:eastAsia="標楷體" w:hAnsi="標楷體"/>
          <w:sz w:val="28"/>
        </w:rPr>
        <w:t xml:space="preserve">Advanced Meter Infrastructure, </w:t>
      </w:r>
      <w:r w:rsidRPr="000A6F8A">
        <w:rPr>
          <w:rFonts w:ascii="標楷體" w:eastAsia="標楷體" w:hAnsi="標楷體" w:hint="eastAsia"/>
          <w:sz w:val="28"/>
        </w:rPr>
        <w:t>AMI</w:t>
      </w:r>
      <w:r w:rsidR="005E10A3">
        <w:rPr>
          <w:rFonts w:ascii="標楷體" w:eastAsia="標楷體" w:hAnsi="標楷體"/>
          <w:sz w:val="28"/>
        </w:rPr>
        <w:t>)</w:t>
      </w:r>
      <w:r w:rsidRPr="000A6F8A">
        <w:rPr>
          <w:rFonts w:ascii="標楷體" w:eastAsia="標楷體" w:hAnsi="標楷體" w:hint="eastAsia"/>
          <w:sz w:val="28"/>
        </w:rPr>
        <w:t>，該公司在工作安全向來極為重視，自311事件後對於各項安全更為重視，故順道於10月27日前往參訪學習，作為本公司推動AMI及工安之參考。</w:t>
      </w:r>
    </w:p>
    <w:p w:rsidR="001572EE" w:rsidRPr="002E183B" w:rsidRDefault="001572EE" w:rsidP="000A6F8A">
      <w:pPr>
        <w:pStyle w:val="ac"/>
        <w:spacing w:before="240" w:line="480" w:lineRule="auto"/>
        <w:rPr>
          <w:rFonts w:ascii="標楷體" w:eastAsia="標楷體" w:hAnsi="標楷體"/>
          <w:b/>
          <w:spacing w:val="0"/>
          <w:sz w:val="40"/>
          <w:szCs w:val="40"/>
        </w:rPr>
      </w:pPr>
      <w:r w:rsidRPr="002E183B">
        <w:rPr>
          <w:rFonts w:ascii="標楷體" w:eastAsia="標楷體" w:hAnsi="標楷體" w:hint="eastAsia"/>
          <w:b/>
          <w:spacing w:val="0"/>
          <w:sz w:val="40"/>
          <w:szCs w:val="40"/>
        </w:rPr>
        <w:t>貳、行程簡介</w:t>
      </w:r>
    </w:p>
    <w:p w:rsidR="001572EE" w:rsidRPr="002E183B" w:rsidRDefault="001572EE" w:rsidP="000A6F8A">
      <w:pPr>
        <w:pStyle w:val="ac"/>
        <w:tabs>
          <w:tab w:val="left" w:pos="2700"/>
        </w:tabs>
        <w:spacing w:beforeLines="50" w:before="180" w:line="480" w:lineRule="auto"/>
        <w:ind w:firstLineChars="257" w:firstLine="617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 w:val="24"/>
          <w:szCs w:val="24"/>
        </w:rPr>
        <w:t>104.10.26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ab/>
        <w:t>去程（台北松山－東京）</w:t>
      </w:r>
    </w:p>
    <w:p w:rsidR="001572EE" w:rsidRPr="002E183B" w:rsidRDefault="001572EE" w:rsidP="000A6F8A">
      <w:pPr>
        <w:pStyle w:val="ac"/>
        <w:tabs>
          <w:tab w:val="left" w:pos="2700"/>
        </w:tabs>
        <w:spacing w:beforeLines="50" w:before="180" w:line="480" w:lineRule="auto"/>
        <w:ind w:firstLineChars="257" w:firstLine="617"/>
        <w:rPr>
          <w:rFonts w:ascii="標楷體" w:eastAsia="標楷體" w:hAnsi="標楷體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 w:val="24"/>
          <w:szCs w:val="24"/>
        </w:rPr>
        <w:t xml:space="preserve">104.10.27      </w:t>
      </w:r>
      <w:r w:rsidR="002E183B">
        <w:rPr>
          <w:rFonts w:ascii="標楷體" w:eastAsia="標楷體" w:hAnsi="標楷體"/>
          <w:spacing w:val="0"/>
          <w:sz w:val="24"/>
          <w:szCs w:val="24"/>
        </w:rPr>
        <w:t xml:space="preserve">  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>參訪日本</w:t>
      </w:r>
      <w:r w:rsidRPr="002E183B">
        <w:rPr>
          <w:rFonts w:ascii="標楷體" w:eastAsia="標楷體" w:hAnsi="標楷體" w:hint="eastAsia"/>
          <w:sz w:val="24"/>
          <w:szCs w:val="24"/>
        </w:rPr>
        <w:t>東京電力公司</w:t>
      </w:r>
    </w:p>
    <w:p w:rsidR="001572EE" w:rsidRPr="002E183B" w:rsidRDefault="001572EE" w:rsidP="000A6F8A">
      <w:pPr>
        <w:pStyle w:val="ac"/>
        <w:tabs>
          <w:tab w:val="left" w:pos="2700"/>
        </w:tabs>
        <w:spacing w:beforeLines="50" w:before="180" w:line="480" w:lineRule="auto"/>
        <w:ind w:firstLineChars="225" w:firstLine="630"/>
        <w:rPr>
          <w:rFonts w:ascii="標楷體" w:eastAsia="標楷體" w:hAnsi="標楷體"/>
          <w:kern w:val="0"/>
          <w:sz w:val="24"/>
          <w:szCs w:val="24"/>
        </w:rPr>
      </w:pPr>
      <w:r w:rsidRPr="002E183B">
        <w:rPr>
          <w:rFonts w:ascii="標楷體" w:eastAsia="標楷體" w:hAnsi="標楷體" w:hint="eastAsia"/>
          <w:sz w:val="24"/>
          <w:szCs w:val="24"/>
        </w:rPr>
        <w:t xml:space="preserve">104.10.28     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>往程（東京－名古屋）</w:t>
      </w:r>
    </w:p>
    <w:p w:rsidR="001572EE" w:rsidRPr="002E183B" w:rsidRDefault="001572EE" w:rsidP="000A6F8A">
      <w:pPr>
        <w:pStyle w:val="ac"/>
        <w:spacing w:beforeLines="50" w:before="180" w:line="480" w:lineRule="auto"/>
        <w:ind w:firstLineChars="257" w:firstLine="617"/>
        <w:jc w:val="left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 w:val="24"/>
          <w:szCs w:val="24"/>
        </w:rPr>
        <w:t xml:space="preserve">104.10.28~30   </w:t>
      </w:r>
      <w:r w:rsidR="002E183B">
        <w:rPr>
          <w:rFonts w:ascii="標楷體" w:eastAsia="標楷體" w:hAnsi="標楷體"/>
          <w:spacing w:val="0"/>
          <w:sz w:val="24"/>
          <w:szCs w:val="24"/>
        </w:rPr>
        <w:t xml:space="preserve">  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>日本中央勞動災害防止協會</w:t>
      </w:r>
    </w:p>
    <w:p w:rsidR="001572EE" w:rsidRPr="002E183B" w:rsidRDefault="001572EE" w:rsidP="000A6F8A">
      <w:pPr>
        <w:pStyle w:val="ac"/>
        <w:snapToGrid w:val="0"/>
        <w:spacing w:line="480" w:lineRule="auto"/>
        <w:ind w:firstLineChars="1114" w:firstLine="2674"/>
        <w:jc w:val="left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 w:val="24"/>
          <w:szCs w:val="24"/>
        </w:rPr>
        <w:t>出席第74回全國產業安全衛生大會</w:t>
      </w:r>
    </w:p>
    <w:p w:rsidR="001572EE" w:rsidRPr="002E183B" w:rsidRDefault="001572EE" w:rsidP="000A6F8A">
      <w:pPr>
        <w:pStyle w:val="ac"/>
        <w:tabs>
          <w:tab w:val="left" w:pos="2700"/>
        </w:tabs>
        <w:spacing w:beforeLines="50" w:before="180" w:line="480" w:lineRule="auto"/>
        <w:ind w:firstLineChars="257" w:firstLine="617"/>
        <w:rPr>
          <w:rFonts w:ascii="標楷體" w:eastAsia="標楷體" w:hAnsi="標楷體"/>
          <w:spacing w:val="0"/>
          <w:sz w:val="24"/>
          <w:szCs w:val="24"/>
        </w:rPr>
      </w:pPr>
      <w:r w:rsidRPr="002E183B">
        <w:rPr>
          <w:rFonts w:ascii="標楷體" w:eastAsia="標楷體" w:hAnsi="標楷體" w:hint="eastAsia"/>
          <w:spacing w:val="0"/>
          <w:sz w:val="24"/>
          <w:szCs w:val="24"/>
        </w:rPr>
        <w:t>104.10.31</w:t>
      </w:r>
      <w:r w:rsidRPr="002E183B">
        <w:rPr>
          <w:rFonts w:ascii="標楷體" w:eastAsia="標楷體" w:hAnsi="標楷體" w:hint="eastAsia"/>
          <w:spacing w:val="0"/>
          <w:sz w:val="24"/>
          <w:szCs w:val="24"/>
        </w:rPr>
        <w:tab/>
        <w:t>回程（名古屋－台北桃園）</w:t>
      </w:r>
    </w:p>
    <w:p w:rsidR="000A6F8A" w:rsidRDefault="000A6F8A" w:rsidP="000A6F8A">
      <w:pPr>
        <w:pStyle w:val="ac"/>
        <w:tabs>
          <w:tab w:val="left" w:pos="2700"/>
        </w:tabs>
        <w:spacing w:beforeLines="50" w:before="180" w:line="480" w:lineRule="auto"/>
        <w:ind w:firstLineChars="257" w:firstLine="617"/>
        <w:rPr>
          <w:rFonts w:ascii="標楷體" w:eastAsia="標楷體" w:hAnsi="標楷體"/>
          <w:spacing w:val="0"/>
          <w:sz w:val="24"/>
          <w:szCs w:val="24"/>
        </w:rPr>
        <w:sectPr w:rsidR="000A6F8A" w:rsidSect="005E5A3D">
          <w:footerReference w:type="default" r:id="rId9"/>
          <w:pgSz w:w="11906" w:h="16838"/>
          <w:pgMar w:top="709" w:right="1800" w:bottom="851" w:left="1800" w:header="851" w:footer="992" w:gutter="0"/>
          <w:cols w:space="425"/>
          <w:docGrid w:type="lines" w:linePitch="360"/>
        </w:sectPr>
      </w:pPr>
    </w:p>
    <w:p w:rsidR="001572EE" w:rsidRPr="008939F1" w:rsidRDefault="001572EE" w:rsidP="008939F1">
      <w:pPr>
        <w:pStyle w:val="ac"/>
        <w:spacing w:before="240" w:line="480" w:lineRule="auto"/>
        <w:rPr>
          <w:rFonts w:ascii="標楷體" w:eastAsia="標楷體" w:hAnsi="標楷體"/>
          <w:b/>
          <w:spacing w:val="0"/>
          <w:sz w:val="40"/>
          <w:szCs w:val="40"/>
        </w:rPr>
      </w:pPr>
      <w:r w:rsidRPr="008939F1">
        <w:rPr>
          <w:rFonts w:ascii="標楷體" w:eastAsia="標楷體" w:hAnsi="標楷體" w:hint="eastAsia"/>
          <w:b/>
          <w:spacing w:val="0"/>
          <w:sz w:val="40"/>
          <w:szCs w:val="40"/>
        </w:rPr>
        <w:lastRenderedPageBreak/>
        <w:t>參、參訪</w:t>
      </w:r>
      <w:r w:rsidR="00B24EE1" w:rsidRPr="008939F1">
        <w:rPr>
          <w:rFonts w:ascii="標楷體" w:eastAsia="標楷體" w:hAnsi="標楷體" w:hint="eastAsia"/>
          <w:b/>
          <w:spacing w:val="0"/>
          <w:sz w:val="40"/>
          <w:szCs w:val="40"/>
        </w:rPr>
        <w:t>日本</w:t>
      </w:r>
      <w:r w:rsidRPr="008939F1">
        <w:rPr>
          <w:rFonts w:ascii="標楷體" w:eastAsia="標楷體" w:hAnsi="標楷體" w:hint="eastAsia"/>
          <w:b/>
          <w:spacing w:val="0"/>
          <w:sz w:val="40"/>
          <w:szCs w:val="40"/>
        </w:rPr>
        <w:t>東京電力公司</w:t>
      </w:r>
    </w:p>
    <w:p w:rsidR="001572EE" w:rsidRPr="000A6F8A" w:rsidRDefault="001572EE" w:rsidP="000A6F8A">
      <w:pPr>
        <w:snapToGrid w:val="0"/>
        <w:spacing w:beforeLines="50" w:before="18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東京</w:t>
      </w:r>
      <w:r w:rsidRPr="000A6F8A">
        <w:rPr>
          <w:rFonts w:ascii="標楷體" w:eastAsia="標楷體" w:hAnsi="標楷體" w:hint="eastAsia"/>
          <w:sz w:val="28"/>
          <w:szCs w:val="28"/>
        </w:rPr>
        <w:t>電力</w:t>
      </w:r>
      <w:r w:rsidRPr="000A6F8A">
        <w:rPr>
          <w:rFonts w:ascii="標楷體" w:eastAsia="標楷體" w:hAnsi="標楷體"/>
          <w:sz w:val="28"/>
          <w:szCs w:val="28"/>
        </w:rPr>
        <w:t>公司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負責國際交流</w:t>
      </w:r>
      <w:r w:rsidRPr="000A6F8A">
        <w:rPr>
          <w:rFonts w:ascii="標楷體" w:eastAsia="標楷體" w:hAnsi="標楷體" w:hint="eastAsia"/>
          <w:sz w:val="28"/>
        </w:rPr>
        <w:t>合作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部門設在總公司，</w:t>
      </w:r>
      <w:proofErr w:type="gramStart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會議由配電</w:t>
      </w:r>
      <w:proofErr w:type="gramEnd"/>
      <w:r w:rsidRPr="000A6F8A">
        <w:rPr>
          <w:rFonts w:ascii="標楷體" w:eastAsia="標楷體" w:hAnsi="標楷體" w:hint="eastAsia"/>
          <w:sz w:val="28"/>
          <w:szCs w:val="28"/>
        </w:rPr>
        <w:t>、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電表及施工部門相關主管人員參加</w:t>
      </w:r>
      <w:r w:rsidRPr="000A6F8A">
        <w:rPr>
          <w:rFonts w:ascii="標楷體" w:eastAsia="標楷體" w:hAnsi="標楷體" w:cs="新細明體"/>
          <w:color w:val="333333"/>
          <w:kern w:val="0"/>
          <w:sz w:val="28"/>
          <w:szCs w:val="28"/>
        </w:rPr>
        <w:t>。</w:t>
      </w:r>
      <w:r w:rsidRPr="000A6F8A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牆上貼的是東京電力公司明年4月1日開始的新標誌(紅色TEPCO)及宣導公司改組以提升公司經營績效</w:t>
      </w:r>
      <w:r w:rsidRPr="000A6F8A">
        <w:rPr>
          <w:rFonts w:ascii="標楷體" w:eastAsia="標楷體" w:hAnsi="標楷體" w:cs="新細明體"/>
          <w:color w:val="333333"/>
          <w:kern w:val="0"/>
          <w:sz w:val="28"/>
          <w:szCs w:val="28"/>
        </w:rPr>
        <w:t>。</w:t>
      </w:r>
      <w:r w:rsidRPr="000A6F8A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參訪時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總公司大樓外面停放一輛警備車，據東京電</w:t>
      </w:r>
      <w:r w:rsidR="00E23002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力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公司人員說明是因應反核人士抗議</w:t>
      </w:r>
      <w:r w:rsidRPr="000A6F8A">
        <w:rPr>
          <w:rFonts w:ascii="標楷體" w:eastAsia="標楷體" w:hAnsi="標楷體" w:cs="新細明體"/>
          <w:color w:val="333333"/>
          <w:kern w:val="0"/>
          <w:sz w:val="28"/>
          <w:szCs w:val="28"/>
        </w:rPr>
        <w:t>。</w:t>
      </w:r>
    </w:p>
    <w:p w:rsidR="000A6F8A" w:rsidRDefault="001572EE" w:rsidP="009B4FC6">
      <w:pPr>
        <w:widowControl/>
        <w:shd w:val="clear" w:color="auto" w:fill="FFFFFF"/>
        <w:snapToGrid w:val="0"/>
        <w:jc w:val="center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0A6F8A">
        <w:rPr>
          <w:rFonts w:ascii="標楷體" w:eastAsia="標楷體" w:hAnsi="標楷體" w:cs="新細明體"/>
          <w:noProof/>
          <w:color w:val="333333"/>
          <w:kern w:val="0"/>
          <w:sz w:val="28"/>
          <w:szCs w:val="28"/>
        </w:rPr>
        <w:drawing>
          <wp:inline distT="0" distB="0" distL="0" distR="0">
            <wp:extent cx="3716121" cy="2787938"/>
            <wp:effectExtent l="0" t="0" r="0" b="0"/>
            <wp:docPr id="25" name="圖片 25" descr="DSC0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7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7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EE" w:rsidRPr="000A6F8A" w:rsidRDefault="001572EE" w:rsidP="009B4FC6">
      <w:pPr>
        <w:widowControl/>
        <w:shd w:val="clear" w:color="auto" w:fill="FFFFFF"/>
        <w:spacing w:after="360" w:line="480" w:lineRule="auto"/>
        <w:jc w:val="center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0A6F8A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參訪東京電力公司</w:t>
      </w:r>
    </w:p>
    <w:p w:rsidR="001572EE" w:rsidRPr="000A6F8A" w:rsidRDefault="001572EE" w:rsidP="009B4FC6">
      <w:pPr>
        <w:widowControl/>
        <w:shd w:val="clear" w:color="auto" w:fill="FFFFFF"/>
        <w:spacing w:line="480" w:lineRule="auto"/>
        <w:jc w:val="center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0A6F8A">
        <w:rPr>
          <w:rFonts w:ascii="標楷體" w:eastAsia="標楷體" w:hAnsi="標楷體" w:cs="新細明體"/>
          <w:noProof/>
          <w:color w:val="333333"/>
          <w:kern w:val="0"/>
          <w:sz w:val="28"/>
          <w:szCs w:val="28"/>
        </w:rPr>
        <w:drawing>
          <wp:inline distT="0" distB="0" distL="0" distR="0">
            <wp:extent cx="2555323" cy="1931212"/>
            <wp:effectExtent l="0" t="0" r="0" b="0"/>
            <wp:docPr id="24" name="圖片 24" descr="DSC0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7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06" cy="194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F8A">
        <w:rPr>
          <w:rFonts w:ascii="標楷體" w:eastAsia="標楷體" w:hAnsi="標楷體" w:cs="新細明體"/>
          <w:noProof/>
          <w:color w:val="333333"/>
          <w:kern w:val="0"/>
          <w:sz w:val="28"/>
          <w:szCs w:val="28"/>
        </w:rPr>
        <w:drawing>
          <wp:inline distT="0" distB="0" distL="0" distR="0">
            <wp:extent cx="2575195" cy="1931213"/>
            <wp:effectExtent l="0" t="0" r="0" b="0"/>
            <wp:docPr id="23" name="圖片 23" descr="DSC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7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14" cy="195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EE" w:rsidRPr="000A6F8A" w:rsidRDefault="001572EE" w:rsidP="009B4FC6">
      <w:pPr>
        <w:widowControl/>
        <w:shd w:val="clear" w:color="auto" w:fill="FFFFFF"/>
        <w:spacing w:after="360"/>
        <w:jc w:val="center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0A6F8A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東京電力公司安裝現場的電表</w:t>
      </w:r>
    </w:p>
    <w:p w:rsidR="00E23002" w:rsidRDefault="00E23002" w:rsidP="00D2220E">
      <w:pPr>
        <w:snapToGrid w:val="0"/>
        <w:spacing w:beforeLines="50" w:before="180" w:afterLines="50" w:after="180" w:line="480" w:lineRule="auto"/>
        <w:ind w:right="84" w:firstLineChars="225" w:firstLine="63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</w:p>
    <w:p w:rsidR="001572EE" w:rsidRPr="000A6F8A" w:rsidRDefault="001572EE" w:rsidP="00D2220E">
      <w:pPr>
        <w:snapToGrid w:val="0"/>
        <w:spacing w:beforeLines="50" w:before="18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本次參訪主要是了解東京電力公司在AMI的發展及工安方面的做法，該公司預定在</w:t>
      </w:r>
      <w:r w:rsidR="001C3277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日本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主辦2020年奧運時完成2,700萬戶低壓智慧型電表，為何要裝設低壓智慧型電表?因為日本政府正逐步推動電業自由化，未</w:t>
      </w:r>
      <w:r w:rsidRPr="000A6F8A">
        <w:rPr>
          <w:rFonts w:ascii="標楷體" w:eastAsia="標楷體" w:hAnsi="標楷體" w:cs="Arial"/>
          <w:color w:val="000000"/>
          <w:kern w:val="0"/>
          <w:sz w:val="28"/>
          <w:szCs w:val="28"/>
        </w:rPr>
        <w:t>來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零售電價完全自由化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，因此</w:t>
      </w:r>
      <w:r w:rsidRPr="000A6F8A">
        <w:rPr>
          <w:rFonts w:ascii="標楷體" w:eastAsia="標楷體" w:hAnsi="標楷體" w:cs="新細明體"/>
          <w:color w:val="333333"/>
          <w:kern w:val="0"/>
          <w:sz w:val="28"/>
          <w:szCs w:val="28"/>
        </w:rPr>
        <w:t>，</w:t>
      </w:r>
      <w:r w:rsidRPr="000A6F8A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用戶未來可以自由選擇售電公司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，傳統的機械或電子表已無法符合</w:t>
      </w:r>
      <w:r w:rsidR="003570B2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自由化後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計量功能</w:t>
      </w:r>
      <w:r w:rsidR="003570B2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需求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，必需換裝智慧型電表</w:t>
      </w:r>
      <w:r w:rsidRPr="000A6F8A">
        <w:rPr>
          <w:rFonts w:ascii="標楷體" w:eastAsia="標楷體" w:hAnsi="標楷體" w:cs="新細明體"/>
          <w:color w:val="333333"/>
          <w:kern w:val="0"/>
          <w:sz w:val="28"/>
          <w:szCs w:val="28"/>
        </w:rPr>
        <w:t>。</w:t>
      </w:r>
      <w:r w:rsidR="003570B2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至該公司</w:t>
      </w:r>
      <w:r w:rsidRPr="000A6F8A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電表使用年限為10年</w:t>
      </w:r>
      <w:r w:rsidRPr="000A6F8A">
        <w:rPr>
          <w:rFonts w:ascii="標楷體" w:eastAsia="標楷體" w:hAnsi="標楷體" w:cs="新細明體"/>
          <w:color w:val="333333"/>
          <w:kern w:val="0"/>
          <w:sz w:val="28"/>
          <w:szCs w:val="28"/>
        </w:rPr>
        <w:t>。</w:t>
      </w:r>
    </w:p>
    <w:p w:rsidR="001572EE" w:rsidRPr="000A6F8A" w:rsidRDefault="001572EE" w:rsidP="00D2220E">
      <w:pPr>
        <w:snapToGrid w:val="0"/>
        <w:spacing w:beforeLines="50" w:before="180" w:afterLines="50" w:after="180" w:line="480" w:lineRule="auto"/>
        <w:ind w:right="84" w:firstLineChars="225" w:firstLine="63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AMI架構與本公司類似，由用戶端裝置的智慧型電表，經由</w:t>
      </w:r>
      <w:r w:rsidR="00576123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場域網路(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Field Area Network</w:t>
      </w:r>
      <w:r w:rsidR="00576123">
        <w:rPr>
          <w:rFonts w:ascii="標楷體" w:eastAsia="標楷體" w:hAnsi="標楷體" w:cs="Arial"/>
          <w:color w:val="000000"/>
          <w:kern w:val="0"/>
          <w:sz w:val="28"/>
          <w:szCs w:val="28"/>
        </w:rPr>
        <w:t>, FAN)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至集中器，再經由廣域網路</w:t>
      </w:r>
      <w:r w:rsidR="00576123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(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W</w:t>
      </w:r>
      <w:r w:rsidR="00526FF7">
        <w:rPr>
          <w:rFonts w:ascii="標楷體" w:eastAsia="標楷體" w:hAnsi="標楷體" w:cs="Arial"/>
          <w:color w:val="000000"/>
          <w:kern w:val="0"/>
          <w:sz w:val="28"/>
          <w:szCs w:val="28"/>
        </w:rPr>
        <w:t>ide Area N</w:t>
      </w:r>
      <w:r w:rsidRPr="000A6F8A">
        <w:rPr>
          <w:rFonts w:ascii="標楷體" w:eastAsia="標楷體" w:hAnsi="標楷體" w:cs="Arial"/>
          <w:color w:val="000000"/>
          <w:kern w:val="0"/>
          <w:sz w:val="28"/>
          <w:szCs w:val="28"/>
        </w:rPr>
        <w:t>etwork</w:t>
      </w:r>
      <w:r w:rsidR="00576123">
        <w:rPr>
          <w:rFonts w:ascii="標楷體" w:eastAsia="標楷體" w:hAnsi="標楷體" w:cs="Arial"/>
          <w:color w:val="000000"/>
          <w:kern w:val="0"/>
          <w:sz w:val="28"/>
          <w:szCs w:val="28"/>
        </w:rPr>
        <w:t>, WAN)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至頭端</w:t>
      </w:r>
      <w:r w:rsidR="00576123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(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Head End</w:t>
      </w:r>
      <w:r w:rsidR="00576123">
        <w:rPr>
          <w:rFonts w:ascii="標楷體" w:eastAsia="標楷體" w:hAnsi="標楷體" w:cs="Arial"/>
          <w:color w:val="000000"/>
          <w:kern w:val="0"/>
          <w:sz w:val="28"/>
          <w:szCs w:val="28"/>
        </w:rPr>
        <w:t>)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，再至電表資料管理系統</w:t>
      </w:r>
      <w:r w:rsidR="00526FF7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(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Meter</w:t>
      </w:r>
      <w:r w:rsidRPr="000A6F8A">
        <w:rPr>
          <w:rFonts w:ascii="標楷體" w:eastAsia="標楷體" w:hAnsi="標楷體" w:cs="Arial"/>
          <w:color w:val="000000"/>
          <w:kern w:val="0"/>
          <w:sz w:val="28"/>
          <w:szCs w:val="28"/>
        </w:rPr>
        <w:t xml:space="preserve"> D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 xml:space="preserve">ata </w:t>
      </w:r>
      <w:r w:rsidRPr="000A6F8A">
        <w:rPr>
          <w:rFonts w:ascii="標楷體" w:eastAsia="標楷體" w:hAnsi="標楷體" w:cs="Arial"/>
          <w:color w:val="000000"/>
          <w:kern w:val="0"/>
          <w:sz w:val="28"/>
          <w:szCs w:val="28"/>
        </w:rPr>
        <w:t>M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anagement</w:t>
      </w:r>
      <w:r w:rsidR="00EB14C8">
        <w:rPr>
          <w:rFonts w:ascii="標楷體" w:eastAsia="標楷體" w:hAnsi="標楷體" w:cs="Arial"/>
          <w:color w:val="000000"/>
          <w:kern w:val="0"/>
          <w:sz w:val="28"/>
          <w:szCs w:val="28"/>
        </w:rPr>
        <w:t xml:space="preserve"> 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System</w:t>
      </w:r>
      <w:r w:rsidR="00EB14C8">
        <w:rPr>
          <w:rFonts w:ascii="標楷體" w:eastAsia="標楷體" w:hAnsi="標楷體" w:cs="Arial"/>
          <w:color w:val="000000"/>
          <w:kern w:val="0"/>
          <w:sz w:val="28"/>
          <w:szCs w:val="28"/>
        </w:rPr>
        <w:t xml:space="preserve">, </w:t>
      </w:r>
      <w:r w:rsidR="00526FF7">
        <w:rPr>
          <w:rFonts w:ascii="標楷體" w:eastAsia="標楷體" w:hAnsi="標楷體" w:cs="Arial"/>
          <w:color w:val="000000"/>
          <w:kern w:val="0"/>
          <w:sz w:val="28"/>
          <w:szCs w:val="28"/>
        </w:rPr>
        <w:t>MDMS)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，通信技術採用三種不同方式，包括短距離傳輸的無線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電力線載波</w:t>
      </w:r>
      <w:r w:rsidR="00526FF7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 xml:space="preserve">(Power Line </w:t>
      </w:r>
      <w:r w:rsidR="001D0AA3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 xml:space="preserve">Carrier, 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PLC</w:t>
      </w:r>
      <w:r w:rsidR="001D0AA3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)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及3G無線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，短距離傳輸的無線電適用於高密度住宅區的電表至集中器，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電力線載波PLC適用於有設置電氣室的大樓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3G無線適用於郊區較低密度住宅用戶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B37202" w:rsidRDefault="009B4FC6" w:rsidP="00840011">
      <w:pPr>
        <w:snapToGrid w:val="0"/>
        <w:spacing w:beforeLines="50" w:before="18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東京電力公司開發強化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耐候型</w:t>
      </w:r>
      <w:r w:rsidR="001572EE"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電表</w:t>
      </w:r>
      <w:proofErr w:type="gramEnd"/>
      <w:r w:rsidR="001572EE"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，其構想為確保工作安全及提升業務效率，可以省略拆線以避免發生短路事故，</w:t>
      </w:r>
      <w:r w:rsidR="00A729B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無停電更換電表，通信元件由電表供給電源；業務效率方面，單一電表具</w:t>
      </w:r>
      <w:r w:rsidR="001572EE"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有自動計量多種需量功能</w:t>
      </w:r>
      <w:r w:rsidR="00A729B0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及</w:t>
      </w:r>
      <w:r w:rsidR="00D44E79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電表</w:t>
      </w:r>
      <w:proofErr w:type="gramStart"/>
      <w:r w:rsidR="00D44E79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內藏</w:t>
      </w:r>
      <w:r w:rsidR="001572EE"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停復</w:t>
      </w:r>
      <w:proofErr w:type="gramEnd"/>
      <w:r w:rsidR="001572EE"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電斷路器</w:t>
      </w:r>
      <w:r w:rsidR="001572EE"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，可以遠方遙控廢止用電</w:t>
      </w:r>
      <w:r w:rsidR="001572EE"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="001572EE"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再復</w:t>
      </w:r>
    </w:p>
    <w:p w:rsidR="00B37202" w:rsidRDefault="00B37202" w:rsidP="00B37202">
      <w:pPr>
        <w:snapToGrid w:val="0"/>
        <w:spacing w:beforeLines="50" w:before="180" w:afterLines="50" w:after="180" w:line="480" w:lineRule="auto"/>
        <w:ind w:right="84"/>
        <w:jc w:val="both"/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</w:pPr>
    </w:p>
    <w:p w:rsidR="001572EE" w:rsidRPr="000A6F8A" w:rsidRDefault="001572EE" w:rsidP="00B37202">
      <w:pPr>
        <w:snapToGrid w:val="0"/>
        <w:spacing w:beforeLines="50" w:before="180" w:afterLines="50" w:after="180" w:line="480" w:lineRule="auto"/>
        <w:ind w:right="84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電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停電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，監測電壓及記錄停電時間功能。</w:t>
      </w:r>
    </w:p>
    <w:p w:rsidR="001572EE" w:rsidRPr="000A6F8A" w:rsidRDefault="001572EE" w:rsidP="00D2220E">
      <w:pPr>
        <w:snapToGrid w:val="0"/>
        <w:spacing w:beforeLines="50" w:before="180" w:afterLines="50" w:after="180" w:line="480" w:lineRule="auto"/>
        <w:ind w:right="84" w:firstLineChars="225" w:firstLine="63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電表構造</w:t>
      </w:r>
      <w:proofErr w:type="gramStart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採</w:t>
      </w:r>
      <w:proofErr w:type="gramEnd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分離式，包括計量部內含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斷路器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端子板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通信元件及蓋板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，考量為降低電表成本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proofErr w:type="gramStart"/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提升耐雷特性</w:t>
      </w:r>
      <w:proofErr w:type="gramEnd"/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防止不正確計量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，當蓋板打開時即可檢測異常</w:t>
      </w:r>
      <w:r w:rsidR="00D2220E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，其主要功能說明分述如下：</w:t>
      </w:r>
    </w:p>
    <w:p w:rsidR="00D2220E" w:rsidRPr="00D2220E" w:rsidRDefault="001572EE" w:rsidP="007C6884">
      <w:pPr>
        <w:pStyle w:val="afd"/>
        <w:numPr>
          <w:ilvl w:val="0"/>
          <w:numId w:val="38"/>
        </w:numPr>
        <w:snapToGrid w:val="0"/>
        <w:spacing w:beforeLines="20" w:before="72" w:afterLines="50" w:after="180" w:line="480" w:lineRule="auto"/>
        <w:ind w:leftChars="0" w:left="709" w:right="748" w:hanging="482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D2220E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計量項目-全日電力量測(雙向)</w:t>
      </w:r>
      <w:r w:rsidR="00D2220E" w:rsidRPr="00D2220E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：</w:t>
      </w:r>
    </w:p>
    <w:p w:rsidR="00B6375F" w:rsidRDefault="001572EE" w:rsidP="007C6884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304" w:right="748" w:firstLine="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現在值-有效電力量(順、逆)</w:t>
      </w:r>
      <w:r w:rsidR="007C688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B6375F" w:rsidRDefault="001572EE" w:rsidP="007C6884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304" w:right="748" w:firstLine="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30分</w:t>
      </w:r>
      <w:r w:rsidR="00B6375F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鐘分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析有效電力量(順、逆)</w:t>
      </w:r>
      <w:r w:rsidR="00B6375F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D2516B" w:rsidRDefault="001572EE" w:rsidP="007C6884">
      <w:pPr>
        <w:pStyle w:val="afd"/>
        <w:numPr>
          <w:ilvl w:val="0"/>
          <w:numId w:val="38"/>
        </w:numPr>
        <w:snapToGrid w:val="0"/>
        <w:spacing w:beforeLines="20" w:before="72" w:afterLines="50" w:after="180" w:line="480" w:lineRule="auto"/>
        <w:ind w:leftChars="0" w:left="709" w:right="748" w:hanging="482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計測項目-</w:t>
      </w:r>
    </w:p>
    <w:p w:rsidR="001572EE" w:rsidRPr="000A6F8A" w:rsidRDefault="001572EE" w:rsidP="007C6884">
      <w:pPr>
        <w:pStyle w:val="afd"/>
        <w:numPr>
          <w:ilvl w:val="1"/>
          <w:numId w:val="38"/>
        </w:numPr>
        <w:snapToGrid w:val="0"/>
        <w:spacing w:beforeLines="20" w:before="72" w:afterLines="50" w:after="180" w:line="480" w:lineRule="auto"/>
        <w:ind w:leftChars="0" w:left="936" w:right="748" w:hanging="482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電壓</w:t>
      </w:r>
      <w:r w:rsidR="00D2220E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：</w:t>
      </w:r>
    </w:p>
    <w:p w:rsidR="001572EE" w:rsidRPr="000A6F8A" w:rsidRDefault="001572EE" w:rsidP="007C6884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304" w:right="748" w:firstLine="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現在值(有效值)，200</w:t>
      </w:r>
      <w:r w:rsidR="00B61D1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毫秒取樣一次。</w:t>
      </w:r>
    </w:p>
    <w:p w:rsidR="001572EE" w:rsidRPr="000A6F8A" w:rsidRDefault="001572EE" w:rsidP="007C6884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304" w:right="748" w:firstLine="0"/>
        <w:jc w:val="both"/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30分鐘平均電壓，有30分鐘以上的記憶</w:t>
      </w:r>
      <w:r w:rsidR="00B61D1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1572EE" w:rsidRPr="00D2220E" w:rsidRDefault="001572EE" w:rsidP="007C6884">
      <w:pPr>
        <w:pStyle w:val="afd"/>
        <w:numPr>
          <w:ilvl w:val="1"/>
          <w:numId w:val="38"/>
        </w:numPr>
        <w:snapToGrid w:val="0"/>
        <w:spacing w:beforeLines="20" w:before="72" w:afterLines="50" w:after="180" w:line="480" w:lineRule="auto"/>
        <w:ind w:leftChars="0" w:left="936" w:right="748" w:hanging="482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D2220E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電流</w:t>
      </w:r>
      <w:r w:rsidR="00D2220E" w:rsidRPr="00D2220E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：</w:t>
      </w:r>
    </w:p>
    <w:p w:rsidR="001572EE" w:rsidRPr="00B61D14" w:rsidRDefault="001572EE" w:rsidP="007C6884">
      <w:pPr>
        <w:snapToGrid w:val="0"/>
        <w:spacing w:beforeLines="20" w:before="72" w:afterLines="50" w:after="180" w:line="480" w:lineRule="auto"/>
        <w:ind w:left="907" w:right="85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B61D1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現在值(有效值)，200毫秒取樣一次、確認斷路器投入或切開後的負載電流值</w:t>
      </w:r>
      <w:r w:rsidRPr="00B61D14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B61D14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B回路及HEMS側的輸出</w:t>
      </w:r>
      <w:r w:rsidRPr="00B61D1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D2011B" w:rsidRPr="00D2011B" w:rsidRDefault="001572EE" w:rsidP="007C6884">
      <w:pPr>
        <w:pStyle w:val="afd"/>
        <w:numPr>
          <w:ilvl w:val="1"/>
          <w:numId w:val="38"/>
        </w:numPr>
        <w:snapToGrid w:val="0"/>
        <w:spacing w:beforeLines="20" w:before="72" w:afterLines="50" w:after="180" w:line="480" w:lineRule="auto"/>
        <w:ind w:leftChars="0" w:left="936" w:right="748" w:hanging="482"/>
        <w:jc w:val="both"/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電力</w:t>
      </w:r>
      <w:r w:rsidR="00D2011B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：</w:t>
      </w:r>
    </w:p>
    <w:p w:rsidR="001572EE" w:rsidRPr="000A6F8A" w:rsidRDefault="001572EE" w:rsidP="007C6884">
      <w:pPr>
        <w:snapToGrid w:val="0"/>
        <w:spacing w:beforeLines="20" w:before="72" w:afterLines="50" w:after="180" w:line="480" w:lineRule="auto"/>
        <w:ind w:left="680" w:right="85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現在值(瞬時值)，200毫秒取樣一次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B回路及HEMS側的輸出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E23002" w:rsidRDefault="00E23002" w:rsidP="00E23002">
      <w:pPr>
        <w:pStyle w:val="afd"/>
        <w:snapToGrid w:val="0"/>
        <w:spacing w:beforeLines="20" w:before="72" w:afterLines="50" w:after="180" w:line="480" w:lineRule="auto"/>
        <w:ind w:leftChars="0" w:left="1043" w:right="748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</w:p>
    <w:p w:rsidR="001572EE" w:rsidRPr="000A6F8A" w:rsidRDefault="001572EE" w:rsidP="00C20370">
      <w:pPr>
        <w:pStyle w:val="afd"/>
        <w:numPr>
          <w:ilvl w:val="0"/>
          <w:numId w:val="38"/>
        </w:numPr>
        <w:snapToGrid w:val="0"/>
        <w:spacing w:beforeLines="20" w:before="72" w:afterLines="50" w:after="180" w:line="480" w:lineRule="auto"/>
        <w:ind w:leftChars="0" w:left="1043" w:right="748" w:hanging="482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計時及停電補償-</w:t>
      </w:r>
    </w:p>
    <w:p w:rsidR="001572EE" w:rsidRPr="000A6F8A" w:rsidRDefault="001572EE" w:rsidP="00C20370">
      <w:pPr>
        <w:pStyle w:val="afd"/>
        <w:numPr>
          <w:ilvl w:val="1"/>
          <w:numId w:val="38"/>
        </w:numPr>
        <w:snapToGrid w:val="0"/>
        <w:spacing w:beforeLines="20" w:before="72" w:afterLines="50" w:after="180" w:line="480" w:lineRule="auto"/>
        <w:ind w:leftChars="0" w:right="748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電容器保持8小時-停電</w:t>
      </w:r>
      <w:proofErr w:type="gramStart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中則燈熄滅</w:t>
      </w:r>
      <w:proofErr w:type="gramEnd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C20370" w:rsidRDefault="001572EE" w:rsidP="00C20370">
      <w:pPr>
        <w:pStyle w:val="afd"/>
        <w:numPr>
          <w:ilvl w:val="1"/>
          <w:numId w:val="38"/>
        </w:numPr>
        <w:snapToGrid w:val="0"/>
        <w:spacing w:beforeLines="20" w:before="72" w:afterLines="50" w:after="180" w:line="480" w:lineRule="auto"/>
        <w:ind w:leftChars="0" w:right="748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斷路器功能-</w:t>
      </w:r>
    </w:p>
    <w:p w:rsidR="001572EE" w:rsidRPr="00C20370" w:rsidRDefault="00B61D14" w:rsidP="00B61D14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560" w:right="748" w:firstLine="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遠方操作投入或切開</w:t>
      </w:r>
      <w:r w:rsidR="00790D12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1572EE" w:rsidRPr="000A6F8A" w:rsidRDefault="001572EE" w:rsidP="00B61D14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560" w:right="748" w:firstLine="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可設定負載電流自動切開-</w:t>
      </w:r>
      <w:proofErr w:type="gramStart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不</w:t>
      </w:r>
      <w:proofErr w:type="gramEnd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設定</w:t>
      </w:r>
      <w:r w:rsidRPr="00B61D14">
        <w:rPr>
          <w:rFonts w:ascii="標楷體" w:eastAsia="標楷體" w:hAnsi="標楷體" w:cs="Arial"/>
          <w:color w:val="000000"/>
          <w:kern w:val="0"/>
          <w:sz w:val="28"/>
          <w:szCs w:val="28"/>
        </w:rPr>
        <w:t>、</w:t>
      </w:r>
      <w:r w:rsidRPr="00B61D1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1A~60A</w:t>
      </w:r>
      <w:r w:rsidR="00B61D14" w:rsidRPr="00B61D1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1572EE" w:rsidRPr="000A6F8A" w:rsidRDefault="001572EE" w:rsidP="00B61D14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560" w:right="748" w:firstLine="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設定切開後自動投入時間-</w:t>
      </w:r>
      <w:proofErr w:type="gramStart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不</w:t>
      </w:r>
      <w:proofErr w:type="gramEnd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設定</w:t>
      </w:r>
      <w:r w:rsidRPr="00B61D14">
        <w:rPr>
          <w:rFonts w:ascii="標楷體" w:eastAsia="標楷體" w:hAnsi="標楷體" w:cs="Arial"/>
          <w:color w:val="000000"/>
          <w:kern w:val="0"/>
          <w:sz w:val="28"/>
          <w:szCs w:val="28"/>
        </w:rPr>
        <w:t>、</w:t>
      </w:r>
      <w:r w:rsidRPr="00B61D1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1~300秒</w:t>
      </w:r>
      <w:r w:rsidR="00B61D14" w:rsidRPr="00B61D1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1572EE" w:rsidRPr="000A6F8A" w:rsidRDefault="001572EE" w:rsidP="00B61D14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560" w:right="748" w:firstLine="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設定自動</w:t>
      </w:r>
      <w:proofErr w:type="gramStart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投入後閉鎖</w:t>
      </w:r>
      <w:proofErr w:type="gramEnd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-</w:t>
      </w:r>
      <w:proofErr w:type="gramStart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不閉鎖</w:t>
      </w:r>
      <w:proofErr w:type="gramEnd"/>
      <w:r w:rsidRPr="00B61D14">
        <w:rPr>
          <w:rFonts w:ascii="標楷體" w:eastAsia="標楷體" w:hAnsi="標楷體" w:cs="Arial"/>
          <w:color w:val="000000"/>
          <w:kern w:val="0"/>
          <w:sz w:val="28"/>
          <w:szCs w:val="28"/>
        </w:rPr>
        <w:t>、</w:t>
      </w:r>
      <w:r w:rsidRPr="00B61D1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1~10次</w:t>
      </w:r>
      <w:r w:rsidR="00B61D14" w:rsidRPr="00B61D1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1572EE" w:rsidRPr="000A6F8A" w:rsidRDefault="001572EE" w:rsidP="00425102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560" w:right="84" w:firstLine="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設定投入/切開次數-10次以上，記錄動作的時間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動作內容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動作電流。</w:t>
      </w:r>
    </w:p>
    <w:p w:rsidR="00425102" w:rsidRDefault="001572EE" w:rsidP="00425102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560" w:right="84" w:firstLine="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預約設定限制負載-可任意設定年月日時分。</w:t>
      </w:r>
    </w:p>
    <w:p w:rsidR="001572EE" w:rsidRPr="000A6F8A" w:rsidRDefault="001572EE" w:rsidP="00425102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560" w:right="84" w:firstLine="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通信功能-內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藏5.0W(DC5V 1000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mA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)電源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1572EE" w:rsidRPr="000A6F8A" w:rsidRDefault="001572EE" w:rsidP="00B61D14">
      <w:pPr>
        <w:pStyle w:val="afd"/>
        <w:numPr>
          <w:ilvl w:val="0"/>
          <w:numId w:val="38"/>
        </w:numPr>
        <w:snapToGrid w:val="0"/>
        <w:spacing w:beforeLines="20" w:before="72" w:afterLines="50" w:after="180" w:line="480" w:lineRule="auto"/>
        <w:ind w:leftChars="0" w:left="1043" w:right="748" w:hanging="482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事件紀錄-事件紀錄的種類(代碼)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事件發生年月日時分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事件發生時</w:t>
      </w:r>
      <w:proofErr w:type="gramStart"/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的實功</w:t>
      </w:r>
      <w:proofErr w:type="gramEnd"/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(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順、逆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)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1572EE" w:rsidRPr="000A6F8A" w:rsidRDefault="001572EE" w:rsidP="00B61D14">
      <w:pPr>
        <w:pStyle w:val="afd"/>
        <w:numPr>
          <w:ilvl w:val="1"/>
          <w:numId w:val="38"/>
        </w:numPr>
        <w:snapToGrid w:val="0"/>
        <w:spacing w:beforeLines="20" w:before="72" w:afterLines="50" w:after="180" w:line="480" w:lineRule="auto"/>
        <w:ind w:leftChars="0" w:right="748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記錄容量：</w:t>
      </w:r>
      <w:proofErr w:type="gramStart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不</w:t>
      </w:r>
      <w:proofErr w:type="gramEnd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揮發性記憶體可記錄40次以上</w:t>
      </w:r>
      <w:r w:rsidR="00B61D1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1572EE" w:rsidRPr="000A6F8A" w:rsidRDefault="001572EE" w:rsidP="00B61D14">
      <w:pPr>
        <w:pStyle w:val="afd"/>
        <w:numPr>
          <w:ilvl w:val="1"/>
          <w:numId w:val="38"/>
        </w:numPr>
        <w:snapToGrid w:val="0"/>
        <w:spacing w:beforeLines="20" w:before="72" w:afterLines="50" w:after="180" w:line="480" w:lineRule="auto"/>
        <w:ind w:leftChars="0" w:right="748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異常事件：</w:t>
      </w:r>
    </w:p>
    <w:p w:rsidR="001572EE" w:rsidRPr="000A6F8A" w:rsidRDefault="001572EE" w:rsidP="00B61D14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560" w:right="748" w:firstLine="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停電/復電</w:t>
      </w:r>
      <w:r w:rsidR="00790D12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E23002" w:rsidRDefault="00E23002" w:rsidP="00E23002">
      <w:pPr>
        <w:pStyle w:val="afd"/>
        <w:snapToGrid w:val="0"/>
        <w:spacing w:beforeLines="20" w:before="72" w:afterLines="50" w:after="180" w:line="480" w:lineRule="auto"/>
        <w:ind w:leftChars="0" w:left="1560" w:right="748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</w:p>
    <w:p w:rsidR="001572EE" w:rsidRPr="000A6F8A" w:rsidRDefault="001572EE" w:rsidP="00B61D14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560" w:right="748" w:firstLine="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低電壓/復歸</w:t>
      </w:r>
      <w:r w:rsidR="00790D12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1572EE" w:rsidRPr="000A6F8A" w:rsidRDefault="001572EE" w:rsidP="00B61D14">
      <w:pPr>
        <w:pStyle w:val="afd"/>
        <w:numPr>
          <w:ilvl w:val="2"/>
          <w:numId w:val="38"/>
        </w:numPr>
        <w:snapToGrid w:val="0"/>
        <w:spacing w:beforeLines="20" w:before="72" w:afterLines="50" w:after="180" w:line="480" w:lineRule="auto"/>
        <w:ind w:leftChars="0" w:left="1560" w:right="748" w:firstLine="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端子板-操作</w:t>
      </w:r>
      <w:r w:rsidR="00790D12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1572EE" w:rsidRPr="000A6F8A" w:rsidRDefault="001572EE" w:rsidP="00790D12">
      <w:pPr>
        <w:pStyle w:val="afd"/>
        <w:numPr>
          <w:ilvl w:val="1"/>
          <w:numId w:val="38"/>
        </w:numPr>
        <w:snapToGrid w:val="0"/>
        <w:spacing w:beforeLines="20" w:before="72" w:line="480" w:lineRule="auto"/>
        <w:ind w:leftChars="0" w:right="748" w:hanging="482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操作事件：</w:t>
      </w:r>
    </w:p>
    <w:p w:rsidR="001572EE" w:rsidRPr="00355C06" w:rsidRDefault="001572EE" w:rsidP="00790D12">
      <w:pPr>
        <w:snapToGrid w:val="0"/>
        <w:spacing w:afterLines="50" w:after="180" w:line="480" w:lineRule="auto"/>
        <w:ind w:left="1559" w:right="85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proofErr w:type="gramStart"/>
      <w:r w:rsidRPr="00355C0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開閉設定</w:t>
      </w:r>
      <w:proofErr w:type="gramEnd"/>
      <w:r w:rsidR="00355C06" w:rsidRPr="00355C0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、</w:t>
      </w:r>
      <w:r w:rsidRPr="00355C0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設定負載限制</w:t>
      </w:r>
      <w:r w:rsidR="00355C06" w:rsidRPr="00355C0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、</w:t>
      </w:r>
      <w:r w:rsidRPr="00355C0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時間變更</w:t>
      </w:r>
      <w:proofErr w:type="gramStart"/>
      <w:r w:rsidR="00355C0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及</w:t>
      </w:r>
      <w:r w:rsidRPr="00355C0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遙讀</w:t>
      </w:r>
      <w:proofErr w:type="gramEnd"/>
      <w:r w:rsidRPr="00355C0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計量應答</w:t>
      </w:r>
      <w:r w:rsidR="00355C0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等。</w:t>
      </w:r>
    </w:p>
    <w:p w:rsidR="001572EE" w:rsidRPr="000A6F8A" w:rsidRDefault="001572EE" w:rsidP="00C20370">
      <w:pPr>
        <w:snapToGrid w:val="0"/>
        <w:spacing w:beforeLines="50" w:before="180" w:afterLines="50" w:after="180" w:line="480" w:lineRule="auto"/>
        <w:ind w:right="84" w:firstLineChars="225" w:firstLine="630"/>
        <w:jc w:val="both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工安方面</w:t>
      </w:r>
      <w:r w:rsidR="00355C0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介紹東京電公司高低壓</w:t>
      </w:r>
      <w:proofErr w:type="gramStart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旁路無停電</w:t>
      </w:r>
      <w:proofErr w:type="gramEnd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施工法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臨時發電機施工法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proofErr w:type="gramStart"/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直接活線及間接活線作業</w:t>
      </w:r>
      <w:proofErr w:type="gramEnd"/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，</w:t>
      </w:r>
      <w:proofErr w:type="gramStart"/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由於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旁路無</w:t>
      </w:r>
      <w:proofErr w:type="gramEnd"/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停電施工法成本較高</w:t>
      </w:r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，該公司已減少本項施工法，現已取消20年前開發機械手臂</w:t>
      </w:r>
      <w:proofErr w:type="gramStart"/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的活線作業</w:t>
      </w:r>
      <w:proofErr w:type="gramEnd"/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，利用影片介紹無停電更換電表作業，作業人員需通過該公司訓練及檢定合格，如發現作業時未依規定</w:t>
      </w:r>
      <w:r w:rsidR="003E6668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使用</w:t>
      </w:r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護具，則合格證照會</w:t>
      </w:r>
      <w:r w:rsidR="003E6668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被</w:t>
      </w:r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撤銷，作業</w:t>
      </w:r>
      <w:proofErr w:type="gramStart"/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時著</w:t>
      </w:r>
      <w:proofErr w:type="gramEnd"/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裝安全帽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低壓手套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面罩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棉質衣服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絶緣鞋等</w:t>
      </w:r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，隨身檢電筆及工具，由於是一個人單獨作業，故個人預知危險很重要，作業過程中每一個動作作業人員必需自言自語，部分動作需照相，無停電更換電表主要是利用一個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旁路開關</w:t>
      </w:r>
      <w:r w:rsidR="003E6668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，讓用戶的負載電流持續供電，並安裝鉤式電流表持</w:t>
      </w:r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續監測電流，作業流程為確認既設電表-&gt;貼紙-&gt;拍照-&gt;檢電-&gt;低壓線作記號-&gt;裝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旁路開關-&gt;</w:t>
      </w:r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裝鉤式電流表-&gt;拆電表-&gt;裝新電表-&gt;低壓線破皮處套上保護-&gt;安裝端子蓋板-&gt;撕貼紙-&gt;作業完成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E23002" w:rsidRDefault="001572EE" w:rsidP="00355C06">
      <w:pPr>
        <w:snapToGrid w:val="0"/>
        <w:spacing w:beforeLines="50" w:before="180" w:line="480" w:lineRule="auto"/>
        <w:ind w:right="85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道路施工時</w:t>
      </w:r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，對交通維持計畫很落實，施工地點前後交通引導</w:t>
      </w:r>
    </w:p>
    <w:p w:rsidR="00E23002" w:rsidRDefault="00E23002" w:rsidP="00355C06">
      <w:pPr>
        <w:snapToGrid w:val="0"/>
        <w:spacing w:beforeLines="50" w:before="180" w:line="480" w:lineRule="auto"/>
        <w:ind w:right="85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</w:p>
    <w:p w:rsidR="001572EE" w:rsidRPr="000A6F8A" w:rsidRDefault="001572EE" w:rsidP="00355C06">
      <w:pPr>
        <w:snapToGrid w:val="0"/>
        <w:spacing w:beforeLines="50" w:before="180" w:line="480" w:lineRule="auto"/>
        <w:ind w:right="85" w:firstLineChars="225" w:firstLine="630"/>
        <w:jc w:val="both"/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</w:pPr>
      <w:r w:rsidRPr="000A6F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人員，交通錐</w:t>
      </w:r>
      <w:r w:rsidRPr="000A6F8A"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  <w:t>、</w:t>
      </w:r>
      <w:r w:rsidRPr="000A6F8A">
        <w:rPr>
          <w:rFonts w:ascii="標楷體" w:eastAsia="標楷體" w:hAnsi="標楷體" w:cs="新細明體" w:hint="eastAsia"/>
          <w:bCs/>
          <w:color w:val="333333"/>
          <w:kern w:val="0"/>
          <w:sz w:val="28"/>
          <w:szCs w:val="28"/>
        </w:rPr>
        <w:t>連桿等如照片</w:t>
      </w:r>
    </w:p>
    <w:p w:rsidR="001572EE" w:rsidRDefault="001572EE" w:rsidP="00355C06">
      <w:pPr>
        <w:autoSpaceDE w:val="0"/>
        <w:autoSpaceDN w:val="0"/>
        <w:adjustRightInd w:val="0"/>
        <w:snapToGrid w:val="0"/>
        <w:ind w:leftChars="375" w:left="900" w:firstLineChars="225" w:firstLine="630"/>
        <w:jc w:val="center"/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</w:pPr>
      <w:r w:rsidRPr="000A6F8A">
        <w:rPr>
          <w:rFonts w:ascii="標楷體" w:eastAsia="標楷體" w:hAnsi="標楷體" w:cs="新細明體"/>
          <w:bCs/>
          <w:noProof/>
          <w:color w:val="333333"/>
          <w:kern w:val="0"/>
          <w:sz w:val="28"/>
          <w:szCs w:val="28"/>
        </w:rPr>
        <w:drawing>
          <wp:inline distT="0" distB="0" distL="0" distR="0">
            <wp:extent cx="3906520" cy="2286000"/>
            <wp:effectExtent l="0" t="0" r="0" b="0"/>
            <wp:docPr id="22" name="圖片 22" descr="DSC0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7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005" cy="244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06" w:rsidRPr="000A6F8A" w:rsidRDefault="00355C06" w:rsidP="00355C06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標楷體" w:eastAsia="標楷體" w:hAnsi="標楷體" w:cs="新細明體"/>
          <w:bCs/>
          <w:color w:val="333333"/>
          <w:kern w:val="0"/>
          <w:sz w:val="28"/>
          <w:szCs w:val="28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 xml:space="preserve">       </w:t>
      </w:r>
      <w:r w:rsidRPr="000A6F8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道路施工時</w:t>
      </w: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之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交維圖</w:t>
      </w:r>
    </w:p>
    <w:p w:rsidR="00E23002" w:rsidRDefault="00E23002" w:rsidP="00355C06">
      <w:pPr>
        <w:autoSpaceDE w:val="0"/>
        <w:autoSpaceDN w:val="0"/>
        <w:adjustRightInd w:val="0"/>
        <w:spacing w:line="480" w:lineRule="auto"/>
        <w:ind w:leftChars="-38" w:left="710" w:hangingChars="200" w:hanging="801"/>
        <w:jc w:val="both"/>
        <w:rPr>
          <w:rFonts w:ascii="標楷體" w:eastAsia="標楷體" w:hAnsi="標楷體"/>
          <w:b/>
          <w:sz w:val="40"/>
          <w:szCs w:val="40"/>
        </w:rPr>
        <w:sectPr w:rsidR="00E23002" w:rsidSect="00CE183F">
          <w:pgSz w:w="11906" w:h="16838"/>
          <w:pgMar w:top="709" w:right="1800" w:bottom="851" w:left="1800" w:header="851" w:footer="992" w:gutter="0"/>
          <w:cols w:space="425"/>
          <w:docGrid w:type="lines" w:linePitch="360"/>
        </w:sectPr>
      </w:pPr>
    </w:p>
    <w:p w:rsidR="00E23002" w:rsidRDefault="00E23002" w:rsidP="00355C06">
      <w:pPr>
        <w:autoSpaceDE w:val="0"/>
        <w:autoSpaceDN w:val="0"/>
        <w:adjustRightInd w:val="0"/>
        <w:spacing w:line="480" w:lineRule="auto"/>
        <w:ind w:leftChars="-38" w:left="710" w:hangingChars="200" w:hanging="801"/>
        <w:jc w:val="both"/>
        <w:rPr>
          <w:rFonts w:ascii="標楷體" w:eastAsia="標楷體" w:hAnsi="標楷體"/>
          <w:b/>
          <w:sz w:val="40"/>
          <w:szCs w:val="40"/>
        </w:rPr>
      </w:pPr>
    </w:p>
    <w:p w:rsidR="001572EE" w:rsidRPr="002E183B" w:rsidRDefault="001572EE" w:rsidP="00355C06">
      <w:pPr>
        <w:autoSpaceDE w:val="0"/>
        <w:autoSpaceDN w:val="0"/>
        <w:adjustRightInd w:val="0"/>
        <w:spacing w:line="480" w:lineRule="auto"/>
        <w:ind w:leftChars="-38" w:left="710" w:hangingChars="200" w:hanging="801"/>
        <w:jc w:val="both"/>
        <w:rPr>
          <w:rFonts w:ascii="標楷體" w:eastAsia="標楷體" w:hAnsi="標楷體" w:cs="新細明體"/>
          <w:b/>
          <w:color w:val="000000"/>
          <w:kern w:val="0"/>
          <w:sz w:val="36"/>
          <w:szCs w:val="36"/>
          <w:highlight w:val="white"/>
          <w:lang w:val="zh-TW"/>
        </w:rPr>
      </w:pPr>
      <w:r w:rsidRPr="008939F1">
        <w:rPr>
          <w:rFonts w:ascii="標楷體" w:eastAsia="標楷體" w:hAnsi="標楷體" w:hint="eastAsia"/>
          <w:b/>
          <w:sz w:val="40"/>
          <w:szCs w:val="40"/>
        </w:rPr>
        <w:t>肆、參加第74回2015年日本全國產業安全衛生大會記</w:t>
      </w:r>
      <w:r w:rsidRPr="002E183B">
        <w:rPr>
          <w:rFonts w:ascii="標楷體" w:eastAsia="標楷體" w:hAnsi="標楷體" w:cs="新細明體" w:hint="eastAsia"/>
          <w:b/>
          <w:color w:val="000000"/>
          <w:kern w:val="0"/>
          <w:sz w:val="36"/>
          <w:szCs w:val="36"/>
          <w:highlight w:val="white"/>
          <w:lang w:val="zh-TW"/>
        </w:rPr>
        <w:t>要</w:t>
      </w:r>
    </w:p>
    <w:p w:rsidR="00355C06" w:rsidRPr="00355C06" w:rsidRDefault="001572EE" w:rsidP="00355C06">
      <w:pPr>
        <w:pStyle w:val="afd"/>
        <w:numPr>
          <w:ilvl w:val="0"/>
          <w:numId w:val="40"/>
        </w:numPr>
        <w:autoSpaceDE w:val="0"/>
        <w:autoSpaceDN w:val="0"/>
        <w:adjustRightInd w:val="0"/>
        <w:snapToGrid w:val="0"/>
        <w:spacing w:beforeLines="100" w:before="360"/>
        <w:ind w:leftChars="0" w:left="1066" w:hanging="658"/>
        <w:rPr>
          <w:rFonts w:ascii="標楷體" w:eastAsia="標楷體" w:hAnsi="標楷體" w:cs="新細明體"/>
          <w:b/>
          <w:color w:val="000000"/>
          <w:kern w:val="0"/>
          <w:sz w:val="32"/>
          <w:szCs w:val="32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b/>
          <w:color w:val="000000"/>
          <w:kern w:val="0"/>
          <w:sz w:val="32"/>
          <w:szCs w:val="32"/>
          <w:highlight w:val="white"/>
          <w:lang w:val="zh-TW"/>
        </w:rPr>
        <w:t>開幕儀式與專題演講</w:t>
      </w:r>
    </w:p>
    <w:p w:rsidR="001572EE" w:rsidRPr="00355C06" w:rsidRDefault="001572EE" w:rsidP="00355C06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第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74回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2015年(平成27年)日本全國產業安全衛生大會，於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1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0月28日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(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星期三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)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至30日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(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星期五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)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在名古屋市舉行，開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幕儀式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位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於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愛知縣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體育館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，議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程為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愛知縣警察音樂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隊表演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、唱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國歌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、默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禱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、致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詞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、表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彰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、大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會宣言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、厚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生省安全課長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演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講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勞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動安全衛生的動向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、中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場由專人帶動做體操</w:t>
      </w:r>
      <w:r w:rsidR="00074A74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及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豐田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公司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董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事長專題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演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講</w:t>
      </w:r>
      <w:r w:rsidR="00074A74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-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未來汽車的發展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，為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了地球環保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及</w:t>
      </w:r>
      <w:proofErr w:type="gramStart"/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減碳。</w:t>
      </w:r>
      <w:proofErr w:type="gramEnd"/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汽車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動力發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展由油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、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油電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混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合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、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電動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，</w:t>
      </w:r>
      <w:r w:rsidR="00074A74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至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未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來發展方向為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氫氣。</w:t>
      </w:r>
    </w:p>
    <w:p w:rsidR="001572EE" w:rsidRPr="002E183B" w:rsidRDefault="001572EE" w:rsidP="001572EE">
      <w:pPr>
        <w:autoSpaceDE w:val="0"/>
        <w:autoSpaceDN w:val="0"/>
        <w:adjustRightInd w:val="0"/>
        <w:snapToGrid w:val="0"/>
        <w:spacing w:beforeLines="30" w:before="108" w:line="240" w:lineRule="atLeast"/>
        <w:ind w:leftChars="375" w:left="900" w:firstLineChars="225" w:firstLine="540"/>
        <w:rPr>
          <w:rFonts w:ascii="標楷體" w:eastAsia="標楷體" w:hAnsi="標楷體" w:cs="新細明體"/>
          <w:color w:val="000000"/>
          <w:kern w:val="0"/>
          <w:highlight w:val="white"/>
          <w:lang w:val="zh-TW"/>
        </w:rPr>
      </w:pPr>
      <w:r w:rsidRPr="002E183B">
        <w:rPr>
          <w:rFonts w:ascii="標楷體" w:eastAsia="標楷體" w:hAnsi="標楷體" w:cs="新細明體" w:hint="eastAsia"/>
          <w:noProof/>
          <w:color w:val="000000"/>
          <w:kern w:val="0"/>
          <w:highlight w:val="white"/>
        </w:rPr>
        <w:drawing>
          <wp:inline distT="0" distB="0" distL="0" distR="0">
            <wp:extent cx="1982310" cy="1484624"/>
            <wp:effectExtent l="0" t="0" r="0" b="1905"/>
            <wp:docPr id="21" name="圖片 21" descr="DSC0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7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29" cy="149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3B">
        <w:rPr>
          <w:rFonts w:ascii="標楷體" w:eastAsia="標楷體" w:hAnsi="標楷體" w:cs="新細明體" w:hint="eastAsia"/>
          <w:noProof/>
          <w:color w:val="000000"/>
          <w:kern w:val="0"/>
          <w:highlight w:val="white"/>
        </w:rPr>
        <w:drawing>
          <wp:inline distT="0" distB="0" distL="0" distR="0">
            <wp:extent cx="1111410" cy="1484247"/>
            <wp:effectExtent l="0" t="0" r="0" b="1905"/>
            <wp:docPr id="20" name="圖片 20" descr="IMG_20151028_12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51028_1209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13" cy="15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3B">
        <w:rPr>
          <w:rFonts w:ascii="標楷體" w:eastAsia="標楷體" w:hAnsi="標楷體" w:cs="新細明體" w:hint="eastAsia"/>
          <w:noProof/>
          <w:color w:val="000000"/>
          <w:kern w:val="0"/>
          <w:highlight w:val="white"/>
        </w:rPr>
        <w:drawing>
          <wp:inline distT="0" distB="0" distL="0" distR="0">
            <wp:extent cx="1106948" cy="1490396"/>
            <wp:effectExtent l="0" t="0" r="0" b="0"/>
            <wp:docPr id="19" name="圖片 19" descr="IMG_20151028_12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51028_1258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81" cy="150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EE" w:rsidRPr="002E183B" w:rsidRDefault="001572EE" w:rsidP="001572EE">
      <w:pPr>
        <w:autoSpaceDE w:val="0"/>
        <w:autoSpaceDN w:val="0"/>
        <w:adjustRightInd w:val="0"/>
        <w:ind w:leftChars="375" w:left="900" w:firstLineChars="225" w:firstLine="540"/>
        <w:rPr>
          <w:rFonts w:ascii="標楷體" w:eastAsia="標楷體" w:hAnsi="標楷體" w:cs="新細明體"/>
          <w:color w:val="000000"/>
          <w:kern w:val="0"/>
          <w:highlight w:val="white"/>
          <w:lang w:val="zh-TW"/>
        </w:rPr>
      </w:pPr>
      <w:r w:rsidRPr="002E183B">
        <w:rPr>
          <w:rFonts w:ascii="標楷體" w:eastAsia="標楷體" w:hAnsi="標楷體" w:cs="新細明體" w:hint="eastAsia"/>
          <w:noProof/>
          <w:color w:val="000000"/>
          <w:kern w:val="0"/>
          <w:highlight w:val="white"/>
        </w:rPr>
        <w:drawing>
          <wp:inline distT="0" distB="0" distL="0" distR="0">
            <wp:extent cx="1423517" cy="1894562"/>
            <wp:effectExtent l="0" t="0" r="5715" b="0"/>
            <wp:docPr id="18" name="圖片 18" descr="IMG_20151028_12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51028_1224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96" cy="192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3B">
        <w:rPr>
          <w:rFonts w:ascii="標楷體" w:eastAsia="標楷體" w:hAnsi="標楷體" w:cs="新細明體" w:hint="eastAsia"/>
          <w:noProof/>
          <w:color w:val="000000"/>
          <w:kern w:val="0"/>
          <w:highlight w:val="white"/>
        </w:rPr>
        <w:drawing>
          <wp:inline distT="0" distB="0" distL="0" distR="0">
            <wp:extent cx="1433780" cy="1908220"/>
            <wp:effectExtent l="0" t="0" r="0" b="0"/>
            <wp:docPr id="17" name="圖片 17" descr="IMG_20151028_15292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51028_152925_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39" cy="192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3B">
        <w:rPr>
          <w:rFonts w:ascii="標楷體" w:eastAsia="標楷體" w:hAnsi="標楷體" w:cs="新細明體" w:hint="eastAsia"/>
          <w:noProof/>
          <w:color w:val="000000"/>
          <w:kern w:val="0"/>
          <w:highlight w:val="white"/>
        </w:rPr>
        <w:drawing>
          <wp:inline distT="0" distB="0" distL="0" distR="0">
            <wp:extent cx="1414402" cy="1888262"/>
            <wp:effectExtent l="0" t="0" r="0" b="0"/>
            <wp:docPr id="16" name="圖片 16" descr="IMG_20151028_14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51028_1412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21" cy="189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06" w:rsidRDefault="00355C06" w:rsidP="00355C06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sectPr w:rsidR="00355C06" w:rsidSect="00CE183F">
          <w:pgSz w:w="11906" w:h="16838"/>
          <w:pgMar w:top="709" w:right="1800" w:bottom="851" w:left="1800" w:header="851" w:footer="992" w:gutter="0"/>
          <w:cols w:space="425"/>
          <w:docGrid w:type="lines" w:linePitch="360"/>
        </w:sectPr>
      </w:pPr>
    </w:p>
    <w:p w:rsidR="00E23002" w:rsidRDefault="00E23002" w:rsidP="00E23002">
      <w:pPr>
        <w:snapToGrid w:val="0"/>
        <w:spacing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</w:p>
    <w:p w:rsidR="001572EE" w:rsidRPr="00355C06" w:rsidRDefault="001572EE" w:rsidP="00355C06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2015日本全國產業安全衛生大會宣言</w:t>
      </w:r>
      <w:r w:rsid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---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實現勞動零災害、安心工作之職場環境，是勞動者的一致願望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。</w:t>
      </w:r>
    </w:p>
    <w:p w:rsidR="001572EE" w:rsidRPr="00355C06" w:rsidRDefault="001572EE" w:rsidP="00355C06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日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本的勞動災害，在有關人士的努力下，長期以來雖逐漸減少，然自2010年以來則增減互見，尤其去年上半年比前年同期大幅增加而呈現緊急狀態，厚生勞動省因而緊急尋求對策，產業界亦回應配合而在下半年減少，惜全年累積仍超過前年。</w:t>
      </w:r>
    </w:p>
    <w:p w:rsidR="001572EE" w:rsidRPr="00355C06" w:rsidRDefault="001572EE" w:rsidP="00355C06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本年與去年同月比較雖持續減少，減少幅度卻逐月遞減，令人憂心將陷入連續二年增加的危機。</w:t>
      </w:r>
    </w:p>
    <w:p w:rsidR="001572EE" w:rsidRPr="00355C06" w:rsidRDefault="001572EE" w:rsidP="00355C06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復以，面臨勞動人口高齡化、急速世代交替所導致之現場實力弱化、年輕人工安意識淡化、雇用形態多元化等結構性變化，安全衛生所涉多元課題需整合因應，亦為第十二次勞動災害防止計畫之重點對象，第三產業或中小企業勞災防範對策之貫徹尤為重要。</w:t>
      </w:r>
    </w:p>
    <w:p w:rsidR="001572EE" w:rsidRPr="00355C06" w:rsidRDefault="001572EE" w:rsidP="00355C06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另外，關於勞工健康情形，職場精神失調或過勞、化學物質致病等重要課題，期待依修正勞動安全衛生法善用壓力測試制度或化學物質風險評估。</w:t>
      </w:r>
    </w:p>
    <w:p w:rsidR="00E23002" w:rsidRDefault="001572EE" w:rsidP="00355C06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因應前述狀況，在經營階層之強力領導下，以維護安全健康而</w:t>
      </w:r>
    </w:p>
    <w:p w:rsidR="00E23002" w:rsidRDefault="00E23002" w:rsidP="00E23002">
      <w:pPr>
        <w:snapToGrid w:val="0"/>
        <w:spacing w:beforeLines="100" w:before="360" w:afterLines="50" w:after="180" w:line="480" w:lineRule="auto"/>
        <w:ind w:right="84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</w:p>
    <w:p w:rsidR="001572EE" w:rsidRPr="00355C06" w:rsidRDefault="001572EE" w:rsidP="00E23002">
      <w:pPr>
        <w:snapToGrid w:val="0"/>
        <w:spacing w:beforeLines="100" w:before="360" w:afterLines="50" w:after="180" w:line="480" w:lineRule="auto"/>
        <w:ind w:right="84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強化現場競爭力為強化主軸，充實自主防範</w:t>
      </w:r>
      <w:proofErr w:type="gramStart"/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勞</w:t>
      </w:r>
      <w:proofErr w:type="gramEnd"/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災活動，全力投入是必要作為。</w:t>
      </w:r>
    </w:p>
    <w:p w:rsidR="001572EE" w:rsidRPr="00355C06" w:rsidRDefault="001572EE" w:rsidP="00355C06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以本次大會為契機，誓言加速勞災減少趨勢，決心終結勞災犧牲者，所有人員為防止勞動災害而同心協力。</w:t>
      </w:r>
    </w:p>
    <w:p w:rsidR="001572EE" w:rsidRPr="00355C06" w:rsidRDefault="001572EE" w:rsidP="00355C06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以上為大會宣言。2015年10月28日</w:t>
      </w:r>
    </w:p>
    <w:p w:rsidR="001572EE" w:rsidRPr="00355C06" w:rsidRDefault="001572EE" w:rsidP="00355C06">
      <w:pPr>
        <w:pStyle w:val="afd"/>
        <w:numPr>
          <w:ilvl w:val="0"/>
          <w:numId w:val="40"/>
        </w:numPr>
        <w:autoSpaceDE w:val="0"/>
        <w:autoSpaceDN w:val="0"/>
        <w:adjustRightInd w:val="0"/>
        <w:snapToGrid w:val="0"/>
        <w:spacing w:beforeLines="100" w:before="360"/>
        <w:ind w:leftChars="0" w:left="1066" w:hanging="658"/>
        <w:rPr>
          <w:rFonts w:ascii="標楷體" w:eastAsia="標楷體" w:hAnsi="標楷體" w:cs="新細明體"/>
          <w:b/>
          <w:color w:val="000000"/>
          <w:kern w:val="0"/>
          <w:sz w:val="32"/>
          <w:szCs w:val="32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b/>
          <w:color w:val="000000"/>
          <w:kern w:val="0"/>
          <w:sz w:val="32"/>
          <w:szCs w:val="32"/>
          <w:highlight w:val="white"/>
          <w:lang w:val="zh-TW"/>
        </w:rPr>
        <w:t>研究發表會</w:t>
      </w:r>
    </w:p>
    <w:p w:rsidR="001572EE" w:rsidRPr="00355C06" w:rsidRDefault="001572EE" w:rsidP="00355C06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發表會分別在名古屋國際會議場、愛知縣產業勞動中心、名古屋商工會議所及名古屋市中小企業振興會館舉行。</w:t>
      </w:r>
    </w:p>
    <w:p w:rsidR="001572EE" w:rsidRPr="00355C06" w:rsidRDefault="001572EE" w:rsidP="00355C06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ISO45001的最新情報及中防災動向：繼續JISHA方式的OSHMS實施ISO45001的認證</w:t>
      </w:r>
      <w:r w:rsidR="00637C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，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檢討從JISHA的方式開始移往ISO認證的方式。</w:t>
      </w:r>
    </w:p>
    <w:p w:rsidR="001572EE" w:rsidRPr="00603505" w:rsidRDefault="001572EE" w:rsidP="00355C06">
      <w:pPr>
        <w:snapToGrid w:val="0"/>
        <w:spacing w:beforeLines="100" w:before="360" w:afterLines="50" w:after="180" w:line="480" w:lineRule="auto"/>
        <w:ind w:right="84" w:firstLineChars="225" w:firstLine="631"/>
        <w:jc w:val="both"/>
        <w:rPr>
          <w:rFonts w:ascii="標楷體" w:eastAsia="標楷體" w:hAnsi="標楷體" w:cs="新細明體"/>
          <w:b/>
          <w:color w:val="000000"/>
          <w:kern w:val="0"/>
          <w:sz w:val="28"/>
          <w:szCs w:val="28"/>
          <w:highlight w:val="white"/>
          <w:lang w:val="zh-TW"/>
        </w:rPr>
      </w:pPr>
      <w:r w:rsidRPr="00603505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white"/>
          <w:lang w:val="zh-TW"/>
        </w:rPr>
        <w:t>中部</w:t>
      </w:r>
      <w:proofErr w:type="gramStart"/>
      <w:r w:rsidRPr="00603505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white"/>
          <w:lang w:val="zh-TW"/>
        </w:rPr>
        <w:t>地區零災運動</w:t>
      </w:r>
      <w:proofErr w:type="gramEnd"/>
      <w:r w:rsidRPr="00603505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white"/>
          <w:lang w:val="zh-TW"/>
        </w:rPr>
        <w:t>推進會：</w:t>
      </w:r>
    </w:p>
    <w:p w:rsidR="00E23002" w:rsidRDefault="001572EE" w:rsidP="00355C06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設立於 2009年7月25日，由</w:t>
      </w:r>
      <w:proofErr w:type="gramStart"/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中災防中部</w:t>
      </w:r>
      <w:proofErr w:type="gramEnd"/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安全衛生服務中心負責，中</w:t>
      </w:r>
      <w:proofErr w:type="gramStart"/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災防零災推進部及</w:t>
      </w:r>
      <w:proofErr w:type="gramEnd"/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 xml:space="preserve">行政當局的支援，設立了16位KYT </w:t>
      </w:r>
      <w:r w:rsidR="00637C8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C</w:t>
      </w:r>
      <w:r w:rsidRPr="00355C06"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  <w:t>oordinato</w:t>
      </w:r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r，目的試圖透過</w:t>
      </w:r>
      <w:proofErr w:type="gramStart"/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中災防中部</w:t>
      </w:r>
      <w:proofErr w:type="gramEnd"/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安全衛生服務中心和會員</w:t>
      </w:r>
      <w:proofErr w:type="gramStart"/>
      <w:r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一</w:t>
      </w:r>
      <w:proofErr w:type="gramEnd"/>
    </w:p>
    <w:p w:rsidR="00E23002" w:rsidRDefault="00E23002" w:rsidP="00E23002">
      <w:pPr>
        <w:snapToGrid w:val="0"/>
        <w:spacing w:beforeLines="100" w:before="360" w:afterLines="50" w:after="180" w:line="480" w:lineRule="auto"/>
        <w:ind w:right="84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</w:p>
    <w:p w:rsidR="001572EE" w:rsidRPr="00355C06" w:rsidRDefault="00637C8A" w:rsidP="00E23002">
      <w:pPr>
        <w:snapToGrid w:val="0"/>
        <w:spacing w:beforeLines="100" w:before="360" w:afterLines="50" w:after="180" w:line="480" w:lineRule="auto"/>
        <w:ind w:right="84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起的相互鑽研提高零災</w:t>
      </w:r>
      <w:r w:rsidR="00BC017C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害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運動的普及度，構成長年在職場</w:t>
      </w:r>
      <w:proofErr w:type="gramStart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推行</w:t>
      </w:r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零災運動</w:t>
      </w:r>
      <w:proofErr w:type="gramEnd"/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的人和現在正在參加活動的人們，期待組成更加有深度及擴大範圍的人員。整年間的活動循環，總大會- KYT訓練</w:t>
      </w:r>
      <w:proofErr w:type="gramStart"/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研</w:t>
      </w:r>
      <w:proofErr w:type="gramEnd"/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修會Coordinator(</w:t>
      </w:r>
      <w:proofErr w:type="gramStart"/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中災防中部</w:t>
      </w:r>
      <w:proofErr w:type="gramEnd"/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安全衛生服務中心為主辦單位)-3次</w:t>
      </w:r>
      <w:proofErr w:type="gramStart"/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研</w:t>
      </w:r>
      <w:proofErr w:type="gramEnd"/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修會-</w:t>
      </w:r>
      <w:proofErr w:type="gramStart"/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4次役</w:t>
      </w:r>
      <w:proofErr w:type="gramEnd"/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員會-安全祈福-安全大會-總大會，在年間活動的循環中，中部</w:t>
      </w:r>
      <w:proofErr w:type="gramStart"/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地區零災運動</w:t>
      </w:r>
      <w:proofErr w:type="gramEnd"/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推進會介紹相互鑽研提高KY</w:t>
      </w:r>
      <w:r w:rsidR="00BC017C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T層次</w:t>
      </w:r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的活動，從現場學習高品質KTY的</w:t>
      </w:r>
      <w:r w:rsidR="00BC017C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理解及普及。徹底的遵守基本原則理念不是只限於口頭述說，切勿忘記它</w:t>
      </w:r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是零災</w:t>
      </w:r>
      <w:r w:rsidR="00BC017C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害的參加</w:t>
      </w:r>
      <w:r w:rsidR="001572EE" w:rsidRPr="00355C06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原則，徹底的遵守基本原則，其原則讓所有的會員都做同樣的動作。</w:t>
      </w:r>
    </w:p>
    <w:p w:rsidR="001572EE" w:rsidRPr="002E183B" w:rsidRDefault="001572EE" w:rsidP="001572EE">
      <w:pPr>
        <w:pStyle w:val="afd"/>
        <w:ind w:leftChars="0" w:left="720"/>
        <w:rPr>
          <w:rFonts w:ascii="標楷體" w:eastAsia="標楷體" w:hAnsi="標楷體"/>
        </w:rPr>
      </w:pPr>
      <w:r w:rsidRPr="002E183B">
        <w:rPr>
          <w:rFonts w:ascii="標楷體" w:eastAsia="標楷體" w:hAnsi="標楷體"/>
          <w:noProof/>
        </w:rPr>
        <w:drawing>
          <wp:inline distT="0" distB="0" distL="0" distR="0">
            <wp:extent cx="1461135" cy="1273175"/>
            <wp:effectExtent l="0" t="0" r="5715" b="317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3B">
        <w:rPr>
          <w:rFonts w:ascii="標楷體" w:eastAsia="標楷體" w:hAnsi="標楷體" w:hint="eastAsia"/>
          <w:noProof/>
        </w:rPr>
        <w:t xml:space="preserve">  </w:t>
      </w:r>
      <w:r w:rsidRPr="002E183B">
        <w:rPr>
          <w:rFonts w:ascii="標楷體" w:eastAsia="標楷體" w:hAnsi="標楷體"/>
          <w:noProof/>
        </w:rPr>
        <w:drawing>
          <wp:inline distT="0" distB="0" distL="0" distR="0">
            <wp:extent cx="1094105" cy="1307465"/>
            <wp:effectExtent l="0" t="0" r="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3B">
        <w:rPr>
          <w:rFonts w:ascii="標楷體" w:eastAsia="標楷體" w:hAnsi="標楷體" w:hint="eastAsia"/>
          <w:noProof/>
        </w:rPr>
        <w:t xml:space="preserve">    </w:t>
      </w:r>
      <w:r w:rsidRPr="002E183B">
        <w:rPr>
          <w:rFonts w:ascii="標楷體" w:eastAsia="標楷體" w:hAnsi="標楷體"/>
          <w:noProof/>
        </w:rPr>
        <w:drawing>
          <wp:inline distT="0" distB="0" distL="0" distR="0">
            <wp:extent cx="803275" cy="1273175"/>
            <wp:effectExtent l="0" t="0" r="0" b="31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EE" w:rsidRPr="009C681A" w:rsidRDefault="001572EE" w:rsidP="001572EE">
      <w:pPr>
        <w:autoSpaceDE w:val="0"/>
        <w:autoSpaceDN w:val="0"/>
        <w:adjustRightInd w:val="0"/>
        <w:ind w:leftChars="375" w:left="900" w:firstLineChars="225" w:firstLine="630"/>
        <w:rPr>
          <w:rFonts w:ascii="標楷體" w:eastAsia="標楷體" w:hAnsi="標楷體"/>
          <w:sz w:val="28"/>
        </w:rPr>
      </w:pPr>
      <w:r w:rsidRPr="009C681A">
        <w:rPr>
          <w:rFonts w:ascii="標楷體" w:eastAsia="標楷體" w:hAnsi="標楷體" w:cs="新細明體" w:hint="eastAsia"/>
          <w:color w:val="000000"/>
          <w:kern w:val="0"/>
          <w:sz w:val="28"/>
          <w:highlight w:val="white"/>
          <w:lang w:val="zh-TW"/>
        </w:rPr>
        <w:t>中圖-</w:t>
      </w:r>
      <w:r w:rsidRPr="009C681A">
        <w:rPr>
          <w:rFonts w:ascii="標楷體" w:eastAsia="標楷體" w:hAnsi="標楷體" w:hint="eastAsia"/>
          <w:sz w:val="28"/>
        </w:rPr>
        <w:t>不讓任何人受到傷害! (提供安全職場環境</w:t>
      </w:r>
      <w:r w:rsidR="00B24EE1" w:rsidRPr="009C681A">
        <w:rPr>
          <w:rFonts w:ascii="標楷體" w:eastAsia="標楷體" w:hAnsi="標楷體" w:hint="eastAsia"/>
          <w:sz w:val="28"/>
        </w:rPr>
        <w:t>)</w:t>
      </w:r>
    </w:p>
    <w:p w:rsidR="001572EE" w:rsidRPr="009C681A" w:rsidRDefault="001572EE" w:rsidP="001572EE">
      <w:pPr>
        <w:ind w:firstLineChars="590" w:firstLine="1652"/>
        <w:rPr>
          <w:rFonts w:ascii="標楷體" w:eastAsia="標楷體" w:hAnsi="標楷體"/>
          <w:sz w:val="28"/>
        </w:rPr>
      </w:pPr>
      <w:r w:rsidRPr="009C681A">
        <w:rPr>
          <w:rFonts w:ascii="標楷體" w:eastAsia="標楷體" w:hAnsi="標楷體" w:cs="新細明體" w:hint="eastAsia"/>
          <w:color w:val="000000"/>
          <w:kern w:val="0"/>
          <w:sz w:val="28"/>
          <w:highlight w:val="white"/>
          <w:lang w:val="zh-TW"/>
        </w:rPr>
        <w:t>右圖-</w:t>
      </w:r>
      <w:r w:rsidRPr="009C681A">
        <w:rPr>
          <w:rFonts w:ascii="標楷體" w:eastAsia="標楷體" w:hAnsi="標楷體" w:hint="eastAsia"/>
          <w:sz w:val="28"/>
        </w:rPr>
        <w:t>向零災害邁進!</w:t>
      </w:r>
    </w:p>
    <w:p w:rsidR="001572EE" w:rsidRPr="00BF7643" w:rsidRDefault="00136C72" w:rsidP="009C681A">
      <w:pPr>
        <w:snapToGrid w:val="0"/>
        <w:spacing w:beforeLines="100" w:before="360" w:afterLines="50" w:after="180" w:line="480" w:lineRule="auto"/>
        <w:ind w:right="84" w:firstLineChars="225" w:firstLine="631"/>
        <w:jc w:val="both"/>
        <w:rPr>
          <w:rFonts w:ascii="標楷體" w:eastAsia="標楷體" w:hAnsi="標楷體" w:cs="新細明體"/>
          <w:b/>
          <w:color w:val="000000"/>
          <w:kern w:val="0"/>
          <w:sz w:val="28"/>
          <w:szCs w:val="28"/>
          <w:highlight w:val="white"/>
          <w:lang w:val="zh-TW"/>
        </w:rPr>
      </w:pPr>
      <w:r w:rsidRPr="00BF7643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white"/>
          <w:lang w:val="zh-TW"/>
        </w:rPr>
        <w:t>安全巡視</w:t>
      </w:r>
      <w:r w:rsidR="001572EE" w:rsidRPr="00BF7643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white"/>
          <w:lang w:val="zh-TW"/>
        </w:rPr>
        <w:t>結果之</w:t>
      </w:r>
      <w:proofErr w:type="gramStart"/>
      <w:r w:rsidR="001572EE" w:rsidRPr="00BF7643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white"/>
          <w:lang w:val="zh-TW"/>
        </w:rPr>
        <w:t>可視化與</w:t>
      </w:r>
      <w:proofErr w:type="gramEnd"/>
      <w:r w:rsidR="001572EE" w:rsidRPr="00BF7643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white"/>
          <w:lang w:val="zh-TW"/>
        </w:rPr>
        <w:t>強化安全意識：發表人</w:t>
      </w:r>
      <w:proofErr w:type="gramStart"/>
      <w:r w:rsidR="001572EE" w:rsidRPr="00BF7643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white"/>
          <w:lang w:val="zh-TW"/>
        </w:rPr>
        <w:t>竹味正浩 TOENEC豊</w:t>
      </w:r>
      <w:proofErr w:type="gramEnd"/>
      <w:r w:rsidR="001572EE" w:rsidRPr="00BF7643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white"/>
          <w:lang w:val="zh-TW"/>
        </w:rPr>
        <w:t>橋北營業所配電</w:t>
      </w:r>
      <w:r w:rsidR="00BC017C" w:rsidRPr="00BF7643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white"/>
          <w:lang w:val="zh-TW"/>
        </w:rPr>
        <w:t>組</w:t>
      </w:r>
      <w:r w:rsidR="001572EE" w:rsidRPr="00BF7643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white"/>
          <w:lang w:val="zh-TW"/>
        </w:rPr>
        <w:t>長</w:t>
      </w:r>
      <w:r w:rsidR="009C681A" w:rsidRPr="00BF7643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white"/>
          <w:lang w:val="zh-TW"/>
        </w:rPr>
        <w:t>。</w:t>
      </w:r>
    </w:p>
    <w:p w:rsidR="009C681A" w:rsidRPr="009C681A" w:rsidRDefault="009C681A" w:rsidP="009C681A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</w:p>
    <w:p w:rsidR="00E23002" w:rsidRDefault="00E23002" w:rsidP="00E23002">
      <w:pPr>
        <w:pStyle w:val="afd"/>
        <w:spacing w:line="480" w:lineRule="auto"/>
        <w:ind w:leftChars="0" w:left="360"/>
        <w:rPr>
          <w:rFonts w:ascii="標楷體" w:eastAsia="標楷體" w:hAnsi="標楷體"/>
          <w:sz w:val="28"/>
          <w:szCs w:val="28"/>
        </w:rPr>
      </w:pPr>
    </w:p>
    <w:p w:rsidR="001572EE" w:rsidRPr="009C681A" w:rsidRDefault="001572EE" w:rsidP="009C681A">
      <w:pPr>
        <w:pStyle w:val="afd"/>
        <w:numPr>
          <w:ilvl w:val="0"/>
          <w:numId w:val="28"/>
        </w:numPr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TOENEC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豊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橋北營業所概要</w:t>
      </w:r>
    </w:p>
    <w:p w:rsidR="001572EE" w:rsidRPr="009C681A" w:rsidRDefault="001572EE" w:rsidP="009C681A">
      <w:pPr>
        <w:pStyle w:val="afd"/>
        <w:numPr>
          <w:ilvl w:val="1"/>
          <w:numId w:val="28"/>
        </w:numPr>
        <w:spacing w:line="480" w:lineRule="auto"/>
        <w:ind w:leftChars="0" w:left="709" w:hanging="229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中部電力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豊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橋營業所之配電工作承攬商(按：中部電力投資持股51.63%，2015/3/31) 。</w:t>
      </w:r>
    </w:p>
    <w:p w:rsidR="001572EE" w:rsidRPr="009C681A" w:rsidRDefault="001572EE" w:rsidP="009C681A">
      <w:pPr>
        <w:pStyle w:val="afd"/>
        <w:numPr>
          <w:ilvl w:val="1"/>
          <w:numId w:val="28"/>
        </w:numPr>
        <w:spacing w:line="480" w:lineRule="auto"/>
        <w:ind w:leftChars="0" w:left="709" w:hanging="229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員工(含協力廠商)137人。</w:t>
      </w:r>
    </w:p>
    <w:p w:rsidR="001572EE" w:rsidRPr="009C681A" w:rsidRDefault="001572EE" w:rsidP="009C681A">
      <w:pPr>
        <w:pStyle w:val="afd"/>
        <w:numPr>
          <w:ilvl w:val="0"/>
          <w:numId w:val="28"/>
        </w:numPr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研究背景</w:t>
      </w:r>
    </w:p>
    <w:p w:rsidR="001572EE" w:rsidRPr="009C681A" w:rsidRDefault="001572EE" w:rsidP="009C681A">
      <w:pPr>
        <w:pStyle w:val="afd"/>
        <w:numPr>
          <w:ilvl w:val="1"/>
          <w:numId w:val="28"/>
        </w:numPr>
        <w:spacing w:line="480" w:lineRule="auto"/>
        <w:ind w:leftChars="0" w:left="709" w:hanging="229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年齡結構失衡引發技術傳承課題。</w:t>
      </w:r>
    </w:p>
    <w:p w:rsidR="001572EE" w:rsidRPr="009C681A" w:rsidRDefault="001572EE" w:rsidP="009C681A">
      <w:pPr>
        <w:pStyle w:val="afd"/>
        <w:numPr>
          <w:ilvl w:val="1"/>
          <w:numId w:val="28"/>
        </w:numPr>
        <w:spacing w:line="480" w:lineRule="auto"/>
        <w:ind w:leftChars="0" w:left="709" w:hanging="229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雖有各式指引手冊但經驗者不足，預知危險能力之培育困難。</w:t>
      </w:r>
    </w:p>
    <w:p w:rsidR="001572EE" w:rsidRPr="009C681A" w:rsidRDefault="001572EE" w:rsidP="009C681A">
      <w:pPr>
        <w:pStyle w:val="afd"/>
        <w:numPr>
          <w:ilvl w:val="1"/>
          <w:numId w:val="28"/>
        </w:numPr>
        <w:spacing w:line="480" w:lineRule="auto"/>
        <w:ind w:leftChars="0" w:left="709" w:hanging="229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年齡斷層下，隔世代指導因認知歧異而難以確實。</w:t>
      </w:r>
    </w:p>
    <w:p w:rsidR="001572EE" w:rsidRPr="009C681A" w:rsidRDefault="001572EE" w:rsidP="009C681A">
      <w:pPr>
        <w:pStyle w:val="afd"/>
        <w:numPr>
          <w:ilvl w:val="1"/>
          <w:numId w:val="28"/>
        </w:numPr>
        <w:spacing w:line="480" w:lineRule="auto"/>
        <w:ind w:leftChars="0" w:left="709" w:hanging="229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世代間對於巡邏結果理解程度落差大，難以傳達指導目的。</w:t>
      </w:r>
    </w:p>
    <w:p w:rsidR="001572EE" w:rsidRPr="009C681A" w:rsidRDefault="00136C72" w:rsidP="009C681A">
      <w:pPr>
        <w:pStyle w:val="afd"/>
        <w:numPr>
          <w:ilvl w:val="0"/>
          <w:numId w:val="28"/>
        </w:numPr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巡視</w:t>
      </w:r>
      <w:r w:rsidR="001572EE" w:rsidRPr="009C681A">
        <w:rPr>
          <w:rFonts w:ascii="標楷體" w:eastAsia="標楷體" w:hAnsi="標楷體" w:hint="eastAsia"/>
          <w:sz w:val="28"/>
          <w:szCs w:val="28"/>
        </w:rPr>
        <w:t>結果之一般宣導方法(2014以前)</w:t>
      </w:r>
    </w:p>
    <w:p w:rsidR="001572EE" w:rsidRPr="009C681A" w:rsidRDefault="001572EE" w:rsidP="009C681A">
      <w:pPr>
        <w:pStyle w:val="afd"/>
        <w:numPr>
          <w:ilvl w:val="1"/>
          <w:numId w:val="29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按檢查表(制式+自訂項目)</w:t>
      </w:r>
      <w:r w:rsidR="00136C72">
        <w:rPr>
          <w:rFonts w:ascii="標楷體" w:eastAsia="標楷體" w:hAnsi="標楷體" w:hint="eastAsia"/>
          <w:sz w:val="28"/>
          <w:szCs w:val="28"/>
        </w:rPr>
        <w:t>巡視</w:t>
      </w:r>
      <w:r w:rsidRPr="009C681A">
        <w:rPr>
          <w:rFonts w:ascii="標楷體" w:eastAsia="標楷體" w:hAnsi="標楷體" w:hint="eastAsia"/>
          <w:sz w:val="28"/>
          <w:szCs w:val="28"/>
        </w:rPr>
        <w:t>，記錄意見回饋予受查者。</w:t>
      </w:r>
    </w:p>
    <w:p w:rsidR="001572EE" w:rsidRPr="009C681A" w:rsidRDefault="001572EE" w:rsidP="009C681A">
      <w:pPr>
        <w:pStyle w:val="afd"/>
        <w:numPr>
          <w:ilvl w:val="1"/>
          <w:numId w:val="29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指導事項由受查團隊研討如何導正危險現象，以提昇安全意識。</w:t>
      </w:r>
    </w:p>
    <w:p w:rsidR="001572EE" w:rsidRPr="009C681A" w:rsidRDefault="001572EE" w:rsidP="009C681A">
      <w:pPr>
        <w:pStyle w:val="afd"/>
        <w:numPr>
          <w:ilvl w:val="1"/>
          <w:numId w:val="29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研討(檢討)結果由受查團隊代表人於朝會等集會發表，水平展開以防範同一錯誤。</w:t>
      </w:r>
    </w:p>
    <w:p w:rsidR="001572EE" w:rsidRPr="009C681A" w:rsidRDefault="001572EE" w:rsidP="009C681A">
      <w:pPr>
        <w:pStyle w:val="afd"/>
        <w:numPr>
          <w:ilvl w:val="0"/>
          <w:numId w:val="28"/>
        </w:numPr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宣導方法之問題點</w:t>
      </w:r>
    </w:p>
    <w:p w:rsidR="001572EE" w:rsidRPr="009C681A" w:rsidRDefault="00136C72" w:rsidP="009C681A">
      <w:pPr>
        <w:pStyle w:val="afd"/>
        <w:numPr>
          <w:ilvl w:val="0"/>
          <w:numId w:val="30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巡視</w:t>
      </w:r>
      <w:r w:rsidR="001572EE" w:rsidRPr="009C681A">
        <w:rPr>
          <w:rFonts w:ascii="標楷體" w:eastAsia="標楷體" w:hAnsi="標楷體" w:hint="eastAsia"/>
          <w:sz w:val="28"/>
          <w:szCs w:val="28"/>
        </w:rPr>
        <w:t>結果及檢討結果宣導時，僅以文字或口述難以對非當場者傳達缺失行為及如何改善。</w:t>
      </w:r>
    </w:p>
    <w:p w:rsidR="001572EE" w:rsidRPr="009C681A" w:rsidRDefault="001572EE" w:rsidP="009C681A">
      <w:pPr>
        <w:pStyle w:val="afd"/>
        <w:numPr>
          <w:ilvl w:val="0"/>
          <w:numId w:val="30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尤其年輕階層因缺乏經驗而難具體想像，聽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過即忘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。</w:t>
      </w:r>
    </w:p>
    <w:p w:rsidR="00E23002" w:rsidRDefault="00E23002" w:rsidP="00E23002">
      <w:pPr>
        <w:pStyle w:val="afd"/>
        <w:spacing w:line="480" w:lineRule="auto"/>
        <w:ind w:leftChars="0" w:left="960"/>
        <w:jc w:val="both"/>
        <w:rPr>
          <w:rFonts w:ascii="標楷體" w:eastAsia="標楷體" w:hAnsi="標楷體"/>
          <w:sz w:val="28"/>
          <w:szCs w:val="28"/>
        </w:rPr>
      </w:pPr>
    </w:p>
    <w:p w:rsidR="001572EE" w:rsidRPr="009C681A" w:rsidRDefault="001572EE" w:rsidP="009C681A">
      <w:pPr>
        <w:pStyle w:val="afd"/>
        <w:numPr>
          <w:ilvl w:val="0"/>
          <w:numId w:val="30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口述傳達之刺激微弱而易遺忘，常見朝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令夕忘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pStyle w:val="afd"/>
        <w:numPr>
          <w:ilvl w:val="0"/>
          <w:numId w:val="28"/>
        </w:numPr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改善對策考量點</w:t>
      </w:r>
    </w:p>
    <w:p w:rsidR="001572EE" w:rsidRPr="009C681A" w:rsidRDefault="001572EE" w:rsidP="009C681A">
      <w:pPr>
        <w:pStyle w:val="afd"/>
        <w:numPr>
          <w:ilvl w:val="0"/>
          <w:numId w:val="31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檢查表項目必須明確化</w:t>
      </w:r>
      <w:r w:rsidR="00136C72">
        <w:rPr>
          <w:rFonts w:ascii="標楷體" w:eastAsia="標楷體" w:hAnsi="標楷體" w:hint="eastAsia"/>
          <w:sz w:val="28"/>
          <w:szCs w:val="28"/>
        </w:rPr>
        <w:t>，</w:t>
      </w:r>
      <w:r w:rsidRPr="009C681A">
        <w:rPr>
          <w:rFonts w:ascii="標楷體" w:eastAsia="標楷體" w:hAnsi="標楷體" w:hint="eastAsia"/>
          <w:sz w:val="28"/>
          <w:szCs w:val="28"/>
        </w:rPr>
        <w:t>並適切指導、檢討會商</w:t>
      </w:r>
      <w:r w:rsidR="00136C72">
        <w:rPr>
          <w:rFonts w:ascii="標楷體" w:eastAsia="標楷體" w:hAnsi="標楷體" w:hint="eastAsia"/>
          <w:sz w:val="28"/>
          <w:szCs w:val="28"/>
        </w:rPr>
        <w:t>，再</w:t>
      </w:r>
      <w:r w:rsidRPr="009C681A">
        <w:rPr>
          <w:rFonts w:ascii="標楷體" w:eastAsia="標楷體" w:hAnsi="標楷體" w:hint="eastAsia"/>
          <w:sz w:val="28"/>
          <w:szCs w:val="28"/>
        </w:rPr>
        <w:t>於集會發表結果。</w:t>
      </w:r>
    </w:p>
    <w:p w:rsidR="001572EE" w:rsidRPr="009C681A" w:rsidRDefault="001572EE" w:rsidP="009C681A">
      <w:pPr>
        <w:pStyle w:val="afd"/>
        <w:numPr>
          <w:ilvl w:val="0"/>
          <w:numId w:val="31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以往巡</w:t>
      </w:r>
      <w:r w:rsidR="00136C72">
        <w:rPr>
          <w:rFonts w:ascii="標楷體" w:eastAsia="標楷體" w:hAnsi="標楷體" w:hint="eastAsia"/>
          <w:sz w:val="28"/>
          <w:szCs w:val="28"/>
        </w:rPr>
        <w:t>視</w:t>
      </w:r>
      <w:r w:rsidRPr="009C681A">
        <w:rPr>
          <w:rFonts w:ascii="標楷體" w:eastAsia="標楷體" w:hAnsi="標楷體" w:hint="eastAsia"/>
          <w:sz w:val="28"/>
          <w:szCs w:val="28"/>
        </w:rPr>
        <w:t>時即以數位相機拍攝危險場面，提示予受查團隊及解說。</w:t>
      </w:r>
    </w:p>
    <w:p w:rsidR="001572EE" w:rsidRPr="009C681A" w:rsidRDefault="00136C72" w:rsidP="009C681A">
      <w:pPr>
        <w:pStyle w:val="afd"/>
        <w:numPr>
          <w:ilvl w:val="0"/>
          <w:numId w:val="31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易淪為發掘缺失之巡視</w:t>
      </w:r>
      <w:r w:rsidR="001572EE" w:rsidRPr="009C681A">
        <w:rPr>
          <w:rFonts w:ascii="標楷體" w:eastAsia="標楷體" w:hAnsi="標楷體" w:hint="eastAsia"/>
          <w:sz w:val="28"/>
          <w:szCs w:val="28"/>
        </w:rPr>
        <w:t>，希</w:t>
      </w:r>
      <w:r>
        <w:rPr>
          <w:rFonts w:ascii="標楷體" w:eastAsia="標楷體" w:hAnsi="標楷體" w:hint="eastAsia"/>
          <w:sz w:val="28"/>
          <w:szCs w:val="28"/>
        </w:rPr>
        <w:t>望能</w:t>
      </w:r>
      <w:r w:rsidR="001572EE" w:rsidRPr="009C681A">
        <w:rPr>
          <w:rFonts w:ascii="標楷體" w:eastAsia="標楷體" w:hAnsi="標楷體" w:hint="eastAsia"/>
          <w:sz w:val="28"/>
          <w:szCs w:val="28"/>
        </w:rPr>
        <w:t>擴及表揚事項。</w:t>
      </w:r>
    </w:p>
    <w:p w:rsidR="001572EE" w:rsidRPr="009C681A" w:rsidRDefault="001572EE" w:rsidP="009C681A">
      <w:pPr>
        <w:pStyle w:val="afd"/>
        <w:numPr>
          <w:ilvl w:val="0"/>
          <w:numId w:val="28"/>
        </w:numPr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改善對策</w:t>
      </w:r>
    </w:p>
    <w:p w:rsidR="001572EE" w:rsidRPr="009C681A" w:rsidRDefault="001572EE" w:rsidP="009C681A">
      <w:pPr>
        <w:pStyle w:val="afd"/>
        <w:numPr>
          <w:ilvl w:val="0"/>
          <w:numId w:val="32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缺失、表揚事項之照片並列，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可視化內容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使營業所全員易讀易懂。</w:t>
      </w:r>
    </w:p>
    <w:p w:rsidR="001572EE" w:rsidRPr="009C681A" w:rsidRDefault="001572EE" w:rsidP="009C681A">
      <w:pPr>
        <w:pStyle w:val="afd"/>
        <w:numPr>
          <w:ilvl w:val="0"/>
          <w:numId w:val="32"/>
        </w:numPr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以A4尺寸列印照片，易於閱覽。</w:t>
      </w:r>
    </w:p>
    <w:p w:rsidR="001572EE" w:rsidRPr="009C681A" w:rsidRDefault="001572EE" w:rsidP="009C681A">
      <w:pPr>
        <w:pStyle w:val="afd"/>
        <w:numPr>
          <w:ilvl w:val="0"/>
          <w:numId w:val="32"/>
        </w:numPr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照片加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註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重點提示。</w:t>
      </w:r>
    </w:p>
    <w:p w:rsidR="001572EE" w:rsidRPr="009C681A" w:rsidRDefault="001572EE" w:rsidP="009C681A">
      <w:pPr>
        <w:pStyle w:val="afd"/>
        <w:numPr>
          <w:ilvl w:val="0"/>
          <w:numId w:val="28"/>
        </w:numPr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職場安全活動之檢討</w:t>
      </w:r>
    </w:p>
    <w:p w:rsidR="001572EE" w:rsidRPr="009C681A" w:rsidRDefault="001572EE" w:rsidP="009C681A">
      <w:pPr>
        <w:pStyle w:val="afd"/>
        <w:numPr>
          <w:ilvl w:val="0"/>
          <w:numId w:val="33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藉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可視化資料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分享危險事項及安全做法，提高安全意識。</w:t>
      </w:r>
    </w:p>
    <w:p w:rsidR="001572EE" w:rsidRPr="009C681A" w:rsidRDefault="001572EE" w:rsidP="009C681A">
      <w:pPr>
        <w:pStyle w:val="afd"/>
        <w:numPr>
          <w:ilvl w:val="0"/>
          <w:numId w:val="33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欠缺經驗之年輕階層可藉案例養成對危險之敏感度，</w:t>
      </w:r>
      <w:r w:rsidR="00136C72">
        <w:rPr>
          <w:rFonts w:ascii="標楷體" w:eastAsia="標楷體" w:hAnsi="標楷體" w:hint="eastAsia"/>
          <w:sz w:val="28"/>
          <w:szCs w:val="28"/>
        </w:rPr>
        <w:t>避</w:t>
      </w:r>
      <w:r w:rsidRPr="009C681A">
        <w:rPr>
          <w:rFonts w:ascii="標楷體" w:eastAsia="標楷體" w:hAnsi="標楷體" w:hint="eastAsia"/>
          <w:sz w:val="28"/>
          <w:szCs w:val="28"/>
        </w:rPr>
        <w:t>免身歷險境。</w:t>
      </w:r>
    </w:p>
    <w:p w:rsidR="001572EE" w:rsidRPr="009C681A" w:rsidRDefault="001572EE" w:rsidP="009C681A">
      <w:pPr>
        <w:pStyle w:val="afd"/>
        <w:numPr>
          <w:ilvl w:val="0"/>
          <w:numId w:val="33"/>
        </w:numPr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公布欄成為吸引資深及年輕員工聚集交流場所。</w:t>
      </w:r>
    </w:p>
    <w:p w:rsidR="001572EE" w:rsidRPr="009C681A" w:rsidRDefault="00136C72" w:rsidP="009C681A">
      <w:pPr>
        <w:pStyle w:val="afd"/>
        <w:numPr>
          <w:ilvl w:val="0"/>
          <w:numId w:val="33"/>
        </w:numPr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使巡視</w:t>
      </w:r>
      <w:r w:rsidR="001572EE" w:rsidRPr="009C681A">
        <w:rPr>
          <w:rFonts w:ascii="標楷體" w:eastAsia="標楷體" w:hAnsi="標楷體" w:hint="eastAsia"/>
          <w:sz w:val="28"/>
          <w:szCs w:val="28"/>
        </w:rPr>
        <w:t>者與受查者形成共通觀點。</w:t>
      </w:r>
    </w:p>
    <w:p w:rsidR="001572EE" w:rsidRPr="009C681A" w:rsidRDefault="001572EE" w:rsidP="009C681A">
      <w:pPr>
        <w:pStyle w:val="afd"/>
        <w:numPr>
          <w:ilvl w:val="0"/>
          <w:numId w:val="33"/>
        </w:numPr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注意避免個人針對性，使受查者易於接受指導。</w:t>
      </w:r>
    </w:p>
    <w:p w:rsidR="00830062" w:rsidRDefault="00830062" w:rsidP="00603505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/>
          <w:sz w:val="28"/>
          <w:szCs w:val="28"/>
        </w:rPr>
      </w:pPr>
    </w:p>
    <w:p w:rsidR="001572EE" w:rsidRPr="00BF7643" w:rsidRDefault="001572EE" w:rsidP="00603505">
      <w:pPr>
        <w:snapToGrid w:val="0"/>
        <w:spacing w:beforeLines="100" w:before="360" w:afterLines="50" w:after="180" w:line="480" w:lineRule="auto"/>
        <w:ind w:right="84" w:firstLineChars="225" w:firstLine="631"/>
        <w:jc w:val="both"/>
        <w:rPr>
          <w:rFonts w:ascii="標楷體" w:eastAsia="標楷體" w:hAnsi="標楷體"/>
          <w:b/>
          <w:sz w:val="28"/>
          <w:szCs w:val="28"/>
        </w:rPr>
      </w:pPr>
      <w:r w:rsidRPr="00BF7643">
        <w:rPr>
          <w:rFonts w:ascii="標楷體" w:eastAsia="標楷體" w:hAnsi="標楷體" w:hint="eastAsia"/>
          <w:b/>
          <w:sz w:val="28"/>
          <w:szCs w:val="28"/>
        </w:rPr>
        <w:t>邁向終止</w:t>
      </w:r>
      <w:proofErr w:type="gramStart"/>
      <w:r w:rsidRPr="00BF7643">
        <w:rPr>
          <w:rFonts w:ascii="標楷體" w:eastAsia="標楷體" w:hAnsi="標楷體" w:hint="eastAsia"/>
          <w:b/>
          <w:sz w:val="28"/>
          <w:szCs w:val="28"/>
        </w:rPr>
        <w:t>感電完</w:t>
      </w:r>
      <w:proofErr w:type="gramEnd"/>
      <w:r w:rsidRPr="00BF7643">
        <w:rPr>
          <w:rFonts w:ascii="標楷體" w:eastAsia="標楷體" w:hAnsi="標楷體" w:hint="eastAsia"/>
          <w:b/>
          <w:sz w:val="28"/>
          <w:szCs w:val="28"/>
        </w:rPr>
        <w:t>封勝：發表人關</w:t>
      </w:r>
      <w:proofErr w:type="gramStart"/>
      <w:r w:rsidRPr="00BF7643">
        <w:rPr>
          <w:rFonts w:ascii="標楷體" w:eastAsia="標楷體" w:hAnsi="標楷體" w:hint="eastAsia"/>
          <w:b/>
          <w:sz w:val="28"/>
          <w:szCs w:val="28"/>
        </w:rPr>
        <w:t>根理弘</w:t>
      </w:r>
      <w:proofErr w:type="gramEnd"/>
      <w:r w:rsidR="00136C72" w:rsidRPr="00BF7643">
        <w:rPr>
          <w:rFonts w:ascii="標楷體" w:eastAsia="標楷體" w:hAnsi="標楷體" w:hint="eastAsia"/>
          <w:b/>
          <w:sz w:val="28"/>
          <w:szCs w:val="28"/>
        </w:rPr>
        <w:t>，</w:t>
      </w:r>
      <w:r w:rsidRPr="00BF7643">
        <w:rPr>
          <w:rFonts w:ascii="標楷體" w:eastAsia="標楷體" w:hAnsi="標楷體" w:hint="eastAsia"/>
          <w:b/>
          <w:sz w:val="28"/>
          <w:szCs w:val="28"/>
        </w:rPr>
        <w:t>JR東日本高崎支社</w:t>
      </w:r>
      <w:r w:rsidR="00136C72" w:rsidRPr="00BF7643">
        <w:rPr>
          <w:rFonts w:ascii="標楷體" w:eastAsia="標楷體" w:hAnsi="標楷體" w:hint="eastAsia"/>
          <w:b/>
          <w:sz w:val="28"/>
          <w:szCs w:val="28"/>
        </w:rPr>
        <w:t>，</w:t>
      </w:r>
      <w:r w:rsidRPr="00BF7643">
        <w:rPr>
          <w:rFonts w:ascii="標楷體" w:eastAsia="標楷體" w:hAnsi="標楷體" w:hint="eastAsia"/>
          <w:b/>
          <w:sz w:val="28"/>
          <w:szCs w:val="28"/>
        </w:rPr>
        <w:t>高崎電力技術中心電力技術主任</w:t>
      </w:r>
      <w:r w:rsidR="00136C72" w:rsidRPr="00BF7643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1572EE" w:rsidRPr="009C681A" w:rsidRDefault="001572EE" w:rsidP="00603505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2013年5月16日22時42分許，JR東日本高崎支社高崎電力技術中心的協力廠商員工於兩車站間電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上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發生感電事故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，原因在知識不足而違</w:t>
      </w:r>
      <w:r w:rsidR="00136C72">
        <w:rPr>
          <w:rFonts w:ascii="標楷體" w:eastAsia="標楷體" w:hAnsi="標楷體" w:hint="eastAsia"/>
          <w:sz w:val="28"/>
          <w:szCs w:val="28"/>
        </w:rPr>
        <w:t>反</w:t>
      </w:r>
      <w:r w:rsidRPr="009C681A">
        <w:rPr>
          <w:rFonts w:ascii="標楷體" w:eastAsia="標楷體" w:hAnsi="標楷體" w:hint="eastAsia"/>
          <w:sz w:val="28"/>
          <w:szCs w:val="28"/>
        </w:rPr>
        <w:t>規定。</w:t>
      </w:r>
    </w:p>
    <w:p w:rsidR="001572EE" w:rsidRPr="009C681A" w:rsidRDefault="001572EE" w:rsidP="00136C72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事故概要：高壓配電線更新作業中，在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上以繩索吊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拉橫擔後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，拆解繩索時誤觸高壓電線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護管而感電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受傷。</w:t>
      </w:r>
      <w:r w:rsidR="00136C72">
        <w:rPr>
          <w:rFonts w:ascii="標楷體" w:eastAsia="標楷體" w:hAnsi="標楷體" w:hint="eastAsia"/>
          <w:sz w:val="28"/>
          <w:szCs w:val="28"/>
        </w:rPr>
        <w:t>使用</w:t>
      </w:r>
      <w:proofErr w:type="gramStart"/>
      <w:r w:rsidR="00136C72">
        <w:rPr>
          <w:rFonts w:ascii="標楷體" w:eastAsia="標楷體" w:hAnsi="標楷體" w:hint="eastAsia"/>
          <w:sz w:val="28"/>
          <w:szCs w:val="28"/>
        </w:rPr>
        <w:t>防護線管為</w:t>
      </w:r>
      <w:proofErr w:type="gramEnd"/>
      <w:r w:rsidR="00D01DA8">
        <w:rPr>
          <w:rFonts w:ascii="標楷體" w:eastAsia="標楷體" w:hAnsi="標楷體" w:hint="eastAsia"/>
          <w:sz w:val="28"/>
          <w:szCs w:val="28"/>
        </w:rPr>
        <w:t>聚</w:t>
      </w:r>
      <w:r w:rsidRPr="009C681A">
        <w:rPr>
          <w:rFonts w:ascii="標楷體" w:eastAsia="標楷體" w:hAnsi="標楷體" w:hint="eastAsia"/>
          <w:sz w:val="28"/>
          <w:szCs w:val="28"/>
        </w:rPr>
        <w:t>乙烯絕緣管，作業者因接近該線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而感電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603505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JR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高崎支社作業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規則定義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距活線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0.2m以內為「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活線作業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」，0.2~1.2m以內則為「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活線近接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作業」，惟未被認知遵守。</w:t>
      </w:r>
    </w:p>
    <w:p w:rsidR="001572EE" w:rsidRPr="009C681A" w:rsidRDefault="001572EE" w:rsidP="00603505">
      <w:pPr>
        <w:snapToGrid w:val="0"/>
        <w:spacing w:beforeLines="100" w:before="360" w:afterLines="50" w:after="180" w:line="480" w:lineRule="auto"/>
        <w:ind w:right="84" w:firstLineChars="225" w:firstLine="63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前述聚乙烯絕緣管並非用於絕緣之橡膠護具，但負責人、作業者誤認可絕緣，甚至連技術中心員工都不知。</w:t>
      </w:r>
    </w:p>
    <w:p w:rsidR="001572EE" w:rsidRPr="009C681A" w:rsidRDefault="001572EE" w:rsidP="009C681A">
      <w:pPr>
        <w:spacing w:line="480" w:lineRule="auto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事故檢討結論：</w:t>
      </w:r>
    </w:p>
    <w:p w:rsidR="001572EE" w:rsidRPr="009C681A" w:rsidRDefault="001572EE" w:rsidP="009C681A">
      <w:pPr>
        <w:pStyle w:val="afd"/>
        <w:numPr>
          <w:ilvl w:val="1"/>
          <w:numId w:val="32"/>
        </w:numPr>
        <w:spacing w:line="480" w:lineRule="auto"/>
        <w:ind w:leftChars="0" w:left="426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製作易懂之圖示教材，開辦全員讀書會，以各式案例解說、即席問答等方式進行。</w:t>
      </w:r>
    </w:p>
    <w:p w:rsidR="004043D0" w:rsidRDefault="001572EE" w:rsidP="009C681A">
      <w:pPr>
        <w:pStyle w:val="afd"/>
        <w:numPr>
          <w:ilvl w:val="1"/>
          <w:numId w:val="32"/>
        </w:numPr>
        <w:spacing w:line="480" w:lineRule="auto"/>
        <w:ind w:leftChars="0" w:left="426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圖示教材製成海報，張貼於公布欄以免忘記，另將其他公司安全</w:t>
      </w:r>
    </w:p>
    <w:p w:rsidR="004043D0" w:rsidRDefault="004043D0" w:rsidP="004043D0">
      <w:pPr>
        <w:pStyle w:val="afd"/>
        <w:spacing w:line="480" w:lineRule="auto"/>
        <w:ind w:leftChars="0" w:left="426"/>
        <w:jc w:val="both"/>
        <w:rPr>
          <w:rFonts w:ascii="標楷體" w:eastAsia="標楷體" w:hAnsi="標楷體"/>
          <w:sz w:val="28"/>
          <w:szCs w:val="28"/>
        </w:rPr>
      </w:pPr>
    </w:p>
    <w:p w:rsidR="001572EE" w:rsidRPr="009C681A" w:rsidRDefault="001572EE" w:rsidP="004043D0">
      <w:pPr>
        <w:pStyle w:val="afd"/>
        <w:spacing w:line="480" w:lineRule="auto"/>
        <w:ind w:leftChars="0" w:left="426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措施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轉製可視化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資訊發送員工宣導。</w:t>
      </w:r>
    </w:p>
    <w:p w:rsidR="001572EE" w:rsidRPr="009C681A" w:rsidRDefault="001572EE" w:rsidP="009C681A">
      <w:pPr>
        <w:pStyle w:val="afd"/>
        <w:numPr>
          <w:ilvl w:val="1"/>
          <w:numId w:val="32"/>
        </w:numPr>
        <w:spacing w:line="480" w:lineRule="auto"/>
        <w:ind w:leftChars="0" w:left="426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聚乙烯絕緣管改名為「建設用電線套」，禁止當作活線絕緣工具並於電線套兩側貼上提醒警語。</w:t>
      </w:r>
    </w:p>
    <w:p w:rsidR="001572EE" w:rsidRPr="009C681A" w:rsidRDefault="001572EE" w:rsidP="009C681A">
      <w:pPr>
        <w:pStyle w:val="afd"/>
        <w:numPr>
          <w:ilvl w:val="1"/>
          <w:numId w:val="32"/>
        </w:numPr>
        <w:spacing w:line="480" w:lineRule="auto"/>
        <w:ind w:leftChars="0" w:left="426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借用安全體感訓練設施辦理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防止感電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、墜落訓練。</w:t>
      </w:r>
    </w:p>
    <w:p w:rsidR="001572EE" w:rsidRPr="009C681A" w:rsidRDefault="001572EE" w:rsidP="009C681A">
      <w:pPr>
        <w:pStyle w:val="afd"/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</w:p>
    <w:p w:rsidR="001572EE" w:rsidRPr="00BF7643" w:rsidRDefault="001572EE" w:rsidP="009C681A">
      <w:pPr>
        <w:spacing w:line="480" w:lineRule="auto"/>
        <w:jc w:val="both"/>
        <w:rPr>
          <w:rFonts w:ascii="標楷體" w:eastAsia="標楷體" w:hAnsi="標楷體"/>
          <w:b/>
          <w:sz w:val="28"/>
          <w:szCs w:val="28"/>
        </w:rPr>
      </w:pPr>
      <w:r w:rsidRPr="00BF7643">
        <w:rPr>
          <w:rFonts w:ascii="標楷體" w:eastAsia="標楷體" w:hAnsi="標楷體" w:hint="eastAsia"/>
          <w:b/>
          <w:sz w:val="28"/>
          <w:szCs w:val="28"/>
        </w:rPr>
        <w:t>以風險評估為主軸之職長教育：</w:t>
      </w:r>
    </w:p>
    <w:p w:rsidR="001572EE" w:rsidRPr="009C681A" w:rsidRDefault="001572EE" w:rsidP="009C681A">
      <w:pPr>
        <w:pStyle w:val="afd"/>
        <w:numPr>
          <w:ilvl w:val="0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RST職長教育（新任職長教育）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強調計劃階段風險評估之重要性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運用圖形化教材使易於理解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選用能銜接KY（危險預知）納入風險評估手法之教材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事故分析導入風險評估手法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舊制（2006以前）職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長回訓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追加風險評估教育</w:t>
      </w:r>
    </w:p>
    <w:p w:rsidR="001572EE" w:rsidRPr="009C681A" w:rsidRDefault="001572EE" w:rsidP="009C681A">
      <w:pPr>
        <w:pStyle w:val="afd"/>
        <w:numPr>
          <w:ilvl w:val="0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職長進階教育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說明職災發生狀況：2012年因311地震復舊工作</w:t>
      </w:r>
      <w:r w:rsidR="00A06B3B">
        <w:rPr>
          <w:rFonts w:ascii="標楷體" w:eastAsia="標楷體" w:hAnsi="標楷體" w:hint="eastAsia"/>
          <w:sz w:val="28"/>
          <w:szCs w:val="28"/>
        </w:rPr>
        <w:t>致使逐年減少之職災一度增加，其主因為作業計畫、指示未妥善傳達或輕</w:t>
      </w:r>
      <w:r w:rsidRPr="009C681A">
        <w:rPr>
          <w:rFonts w:ascii="標楷體" w:eastAsia="標楷體" w:hAnsi="標楷體" w:hint="eastAsia"/>
          <w:sz w:val="28"/>
          <w:szCs w:val="28"/>
        </w:rPr>
        <w:t>忽員工教育所致。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重申事業者責任：教育、指示不周及風險評估皆為職長責任。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指導依據風險評估製作作業程序書之方法。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風險評估、KY教學以團隊討論、實作、競比等形式進行。</w:t>
      </w:r>
    </w:p>
    <w:p w:rsidR="004043D0" w:rsidRDefault="004043D0" w:rsidP="004043D0">
      <w:pPr>
        <w:pStyle w:val="afd"/>
        <w:spacing w:line="480" w:lineRule="auto"/>
        <w:ind w:leftChars="0" w:left="960"/>
        <w:jc w:val="both"/>
        <w:rPr>
          <w:rFonts w:ascii="標楷體" w:eastAsia="標楷體" w:hAnsi="標楷體"/>
          <w:sz w:val="28"/>
          <w:szCs w:val="28"/>
        </w:rPr>
      </w:pP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以風險評估手法進行事故分析之教學。</w:t>
      </w:r>
    </w:p>
    <w:p w:rsidR="001572EE" w:rsidRPr="009C681A" w:rsidRDefault="001572EE" w:rsidP="009C681A">
      <w:pPr>
        <w:pStyle w:val="afd"/>
        <w:numPr>
          <w:ilvl w:val="0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事故、災害發生時之職長集中教育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提示個案發生狀況：以虛構建築工程圖示各細部作業之災害狀況，以利檢討。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以團隊討論、分析、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提對策、發表形式進行。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結訓實施意見調查，以瞭解受訓者災害分析能力。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統計調查資料以瞭解受訓者災害分析能力。</w:t>
      </w:r>
    </w:p>
    <w:p w:rsidR="001572EE" w:rsidRPr="009C681A" w:rsidRDefault="001572EE" w:rsidP="009C681A">
      <w:pPr>
        <w:pStyle w:val="afd"/>
        <w:numPr>
          <w:ilvl w:val="0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未來課題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職長教育非持續實施，難以掌握個別教育成效。</w:t>
      </w:r>
    </w:p>
    <w:p w:rsidR="001572EE" w:rsidRPr="009C681A" w:rsidRDefault="001572EE" w:rsidP="009C681A">
      <w:pPr>
        <w:pStyle w:val="afd"/>
        <w:numPr>
          <w:ilvl w:val="1"/>
          <w:numId w:val="34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事故後實施之教育若未運用於日常作業則減損教育成效，法定強制再教育有其必要。</w:t>
      </w:r>
    </w:p>
    <w:p w:rsidR="001572EE" w:rsidRPr="009C681A" w:rsidRDefault="001572EE" w:rsidP="009C681A">
      <w:pPr>
        <w:pStyle w:val="afd"/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</w:p>
    <w:p w:rsidR="001572EE" w:rsidRPr="00BF7643" w:rsidRDefault="001572EE" w:rsidP="00603505">
      <w:pPr>
        <w:snapToGrid w:val="0"/>
        <w:spacing w:beforeLines="100" w:before="360" w:afterLines="50" w:after="180" w:line="480" w:lineRule="auto"/>
        <w:ind w:right="84" w:firstLineChars="225" w:firstLine="631"/>
        <w:jc w:val="both"/>
        <w:rPr>
          <w:rFonts w:ascii="標楷體" w:eastAsia="標楷體" w:hAnsi="標楷體"/>
          <w:b/>
          <w:sz w:val="28"/>
          <w:szCs w:val="28"/>
        </w:rPr>
      </w:pPr>
      <w:r w:rsidRPr="00BF7643">
        <w:rPr>
          <w:rFonts w:ascii="標楷體" w:eastAsia="標楷體" w:hAnsi="標楷體" w:hint="eastAsia"/>
          <w:b/>
          <w:sz w:val="28"/>
          <w:szCs w:val="28"/>
        </w:rPr>
        <w:t>「智慧袋」之製作及運用</w:t>
      </w:r>
      <w:r w:rsidR="00BF7643" w:rsidRPr="00BF7643">
        <w:rPr>
          <w:rFonts w:ascii="標楷體" w:eastAsia="標楷體" w:hAnsi="標楷體" w:hint="eastAsia"/>
          <w:b/>
          <w:sz w:val="28"/>
          <w:szCs w:val="28"/>
        </w:rPr>
        <w:t>，</w:t>
      </w:r>
      <w:r w:rsidRPr="00BF7643">
        <w:rPr>
          <w:rFonts w:ascii="標楷體" w:eastAsia="標楷體" w:hAnsi="標楷體" w:hint="eastAsia"/>
          <w:b/>
          <w:sz w:val="28"/>
          <w:szCs w:val="28"/>
        </w:rPr>
        <w:t>從過去失敗學習：彙集過去案例之解決方法及對策製作「智慧袋」，以善用失敗中學得之知識經驗。鐵路「</w:t>
      </w:r>
      <w:proofErr w:type="gramStart"/>
      <w:r w:rsidRPr="00BF7643">
        <w:rPr>
          <w:rFonts w:ascii="標楷體" w:eastAsia="標楷體" w:hAnsi="標楷體" w:hint="eastAsia"/>
          <w:b/>
          <w:sz w:val="28"/>
          <w:szCs w:val="28"/>
        </w:rPr>
        <w:t>保線</w:t>
      </w:r>
      <w:proofErr w:type="gramEnd"/>
      <w:r w:rsidRPr="00BF7643">
        <w:rPr>
          <w:rFonts w:ascii="標楷體" w:eastAsia="標楷體" w:hAnsi="標楷體" w:hint="eastAsia"/>
          <w:b/>
          <w:sz w:val="28"/>
          <w:szCs w:val="28"/>
        </w:rPr>
        <w:t>」作業因多於深夜進行，其嚴峻環境鮮為人知，為減低從事本作業者之不安，開始編製「智慧袋」。</w:t>
      </w:r>
    </w:p>
    <w:p w:rsidR="004043D0" w:rsidRDefault="001572EE" w:rsidP="009C681A">
      <w:pPr>
        <w:pStyle w:val="afd"/>
        <w:numPr>
          <w:ilvl w:val="0"/>
          <w:numId w:val="35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具體對策</w:t>
      </w:r>
      <w:r w:rsidRPr="009C681A">
        <w:rPr>
          <w:rFonts w:ascii="標楷體" w:eastAsia="標楷體" w:hAnsi="標楷體"/>
          <w:sz w:val="28"/>
          <w:szCs w:val="28"/>
        </w:rPr>
        <w:br/>
      </w:r>
      <w:r w:rsidRPr="009C681A">
        <w:rPr>
          <w:rFonts w:ascii="標楷體" w:eastAsia="標楷體" w:hAnsi="標楷體" w:hint="eastAsia"/>
          <w:sz w:val="28"/>
          <w:szCs w:val="28"/>
        </w:rPr>
        <w:t>由7</w:t>
      </w:r>
      <w:r w:rsidR="00BF7643">
        <w:rPr>
          <w:rFonts w:ascii="標楷體" w:eastAsia="標楷體" w:hAnsi="標楷體" w:hint="eastAsia"/>
          <w:sz w:val="28"/>
          <w:szCs w:val="28"/>
        </w:rPr>
        <w:t>家協力商與</w:t>
      </w:r>
      <w:r w:rsidRPr="009C681A">
        <w:rPr>
          <w:rFonts w:ascii="標楷體" w:eastAsia="標楷體" w:hAnsi="標楷體" w:hint="eastAsia"/>
          <w:sz w:val="28"/>
          <w:szCs w:val="28"/>
        </w:rPr>
        <w:t>公司5名員工每月集會檢討自身經驗之事故或</w:t>
      </w:r>
    </w:p>
    <w:p w:rsidR="004043D0" w:rsidRDefault="004043D0" w:rsidP="004043D0">
      <w:pPr>
        <w:pStyle w:val="afd"/>
        <w:spacing w:line="480" w:lineRule="auto"/>
        <w:ind w:leftChars="0" w:left="360"/>
        <w:jc w:val="both"/>
        <w:rPr>
          <w:rFonts w:ascii="標楷體" w:eastAsia="標楷體" w:hAnsi="標楷體"/>
          <w:sz w:val="28"/>
          <w:szCs w:val="28"/>
        </w:rPr>
      </w:pPr>
    </w:p>
    <w:p w:rsidR="001572EE" w:rsidRPr="009C681A" w:rsidRDefault="001572EE" w:rsidP="004043D0">
      <w:pPr>
        <w:pStyle w:val="afd"/>
        <w:spacing w:line="480" w:lineRule="auto"/>
        <w:ind w:leftChars="0" w:left="36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虛驚案例，彙集73件，記錄與會者以其知識、經驗提出之對策及未來作業注意事項。</w:t>
      </w:r>
    </w:p>
    <w:p w:rsidR="001572EE" w:rsidRPr="009C681A" w:rsidRDefault="001572EE" w:rsidP="009C681A">
      <w:pPr>
        <w:pStyle w:val="afd"/>
        <w:numPr>
          <w:ilvl w:val="0"/>
          <w:numId w:val="35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編製經過</w:t>
      </w:r>
    </w:p>
    <w:p w:rsidR="001572EE" w:rsidRPr="009C681A" w:rsidRDefault="001572EE" w:rsidP="009C681A">
      <w:pPr>
        <w:pStyle w:val="afd"/>
        <w:numPr>
          <w:ilvl w:val="1"/>
          <w:numId w:val="35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失敗不堪回首，訪談困難</w:t>
      </w:r>
      <w:r w:rsidR="00BF7643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pStyle w:val="afd"/>
        <w:numPr>
          <w:ilvl w:val="1"/>
          <w:numId w:val="35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記憶淡化流失</w:t>
      </w:r>
      <w:r w:rsidR="00BF7643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pStyle w:val="afd"/>
        <w:numPr>
          <w:ilvl w:val="1"/>
          <w:numId w:val="35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協力廠商職長級人員繁忙易流會</w:t>
      </w:r>
      <w:r w:rsidR="00BF7643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pStyle w:val="afd"/>
        <w:numPr>
          <w:ilvl w:val="0"/>
          <w:numId w:val="35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成果</w:t>
      </w:r>
    </w:p>
    <w:p w:rsidR="001572EE" w:rsidRPr="009C681A" w:rsidRDefault="001572EE" w:rsidP="009C681A">
      <w:pPr>
        <w:pStyle w:val="afd"/>
        <w:numPr>
          <w:ilvl w:val="1"/>
          <w:numId w:val="35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彙集、發掘許多寶貴經驗談</w:t>
      </w:r>
      <w:r w:rsidR="00BF7643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pStyle w:val="afd"/>
        <w:numPr>
          <w:ilvl w:val="1"/>
          <w:numId w:val="35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因回想而激發新對策</w:t>
      </w:r>
      <w:r w:rsidR="00BF7643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pStyle w:val="afd"/>
        <w:numPr>
          <w:ilvl w:val="1"/>
          <w:numId w:val="35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案例運用於各種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修訓練</w:t>
      </w:r>
      <w:r w:rsidR="00BF7643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pStyle w:val="afd"/>
        <w:numPr>
          <w:ilvl w:val="0"/>
          <w:numId w:val="35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未來課題</w:t>
      </w:r>
    </w:p>
    <w:p w:rsidR="001572EE" w:rsidRPr="009C681A" w:rsidRDefault="001572EE" w:rsidP="009C681A">
      <w:pPr>
        <w:pStyle w:val="afd"/>
        <w:numPr>
          <w:ilvl w:val="1"/>
          <w:numId w:val="35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善用殷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鑑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：以失敗為師，對比今日作業而預知潛在危險及因應解決。</w:t>
      </w:r>
    </w:p>
    <w:p w:rsidR="001572EE" w:rsidRPr="009C681A" w:rsidRDefault="001572EE" w:rsidP="00BF7643">
      <w:pPr>
        <w:pStyle w:val="afd"/>
        <w:numPr>
          <w:ilvl w:val="1"/>
          <w:numId w:val="35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持續彙集更新案例。</w:t>
      </w:r>
    </w:p>
    <w:p w:rsidR="001572EE" w:rsidRPr="00BF7643" w:rsidRDefault="001572EE" w:rsidP="00603505">
      <w:pPr>
        <w:snapToGrid w:val="0"/>
        <w:spacing w:beforeLines="100" w:before="360" w:afterLines="50" w:after="180" w:line="480" w:lineRule="auto"/>
        <w:ind w:right="84" w:firstLineChars="225" w:firstLine="631"/>
        <w:jc w:val="both"/>
        <w:rPr>
          <w:rFonts w:ascii="標楷體" w:eastAsia="標楷體" w:hAnsi="標楷體"/>
          <w:b/>
          <w:sz w:val="28"/>
          <w:szCs w:val="28"/>
        </w:rPr>
      </w:pPr>
      <w:r w:rsidRPr="00BF7643">
        <w:rPr>
          <w:rFonts w:ascii="標楷體" w:eastAsia="標楷體" w:hAnsi="標楷體" w:hint="eastAsia"/>
          <w:b/>
          <w:sz w:val="28"/>
          <w:szCs w:val="28"/>
        </w:rPr>
        <w:t>實踐一人KY 防止疏失：安部夀秋</w:t>
      </w:r>
      <w:r w:rsidR="00BF7643" w:rsidRPr="00BF7643">
        <w:rPr>
          <w:rFonts w:ascii="標楷體" w:eastAsia="標楷體" w:hAnsi="標楷體" w:hint="eastAsia"/>
          <w:b/>
          <w:sz w:val="28"/>
          <w:szCs w:val="28"/>
        </w:rPr>
        <w:t>，</w:t>
      </w:r>
      <w:r w:rsidRPr="00BF7643">
        <w:rPr>
          <w:rFonts w:ascii="標楷體" w:eastAsia="標楷體" w:hAnsi="標楷體" w:hint="eastAsia"/>
          <w:b/>
          <w:sz w:val="28"/>
          <w:szCs w:val="28"/>
        </w:rPr>
        <w:t>九鐵工業股份有限公司</w:t>
      </w:r>
      <w:r w:rsidR="00BF7643" w:rsidRPr="00BF7643">
        <w:rPr>
          <w:rFonts w:ascii="標楷體" w:eastAsia="標楷體" w:hAnsi="標楷體" w:hint="eastAsia"/>
          <w:b/>
          <w:sz w:val="28"/>
          <w:szCs w:val="28"/>
        </w:rPr>
        <w:t>，</w:t>
      </w:r>
      <w:r w:rsidRPr="00BF7643">
        <w:rPr>
          <w:rFonts w:ascii="標楷體" w:eastAsia="標楷體" w:hAnsi="標楷體" w:hint="eastAsia"/>
          <w:b/>
          <w:sz w:val="28"/>
          <w:szCs w:val="28"/>
        </w:rPr>
        <w:t>大分支店土木課課長代理</w:t>
      </w:r>
      <w:r w:rsidR="00BF7643" w:rsidRPr="00BF7643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D54C86" w:rsidRDefault="001572EE" w:rsidP="004043D0">
      <w:pPr>
        <w:pStyle w:val="afd"/>
        <w:numPr>
          <w:ilvl w:val="0"/>
          <w:numId w:val="36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840011">
        <w:rPr>
          <w:rFonts w:ascii="標楷體" w:eastAsia="標楷體" w:hAnsi="標楷體" w:hint="eastAsia"/>
          <w:sz w:val="28"/>
          <w:szCs w:val="28"/>
        </w:rPr>
        <w:t>施工現場經歷者大概都有過小小地「糟了」經驗，雖僅虛驚事件，皆屬於不注意或忘記之人為疏失。為減少此類「糟了」之小型人為</w:t>
      </w:r>
    </w:p>
    <w:p w:rsidR="00B37202" w:rsidRDefault="00B37202" w:rsidP="00B37202">
      <w:pPr>
        <w:pStyle w:val="afd"/>
        <w:spacing w:line="480" w:lineRule="auto"/>
        <w:ind w:leftChars="0" w:left="360"/>
        <w:jc w:val="both"/>
        <w:rPr>
          <w:rFonts w:ascii="標楷體" w:eastAsia="標楷體" w:hAnsi="標楷體"/>
          <w:sz w:val="28"/>
          <w:szCs w:val="28"/>
        </w:rPr>
      </w:pPr>
    </w:p>
    <w:p w:rsidR="001572EE" w:rsidRPr="00840011" w:rsidRDefault="001572EE" w:rsidP="004043D0">
      <w:pPr>
        <w:pStyle w:val="afd"/>
        <w:numPr>
          <w:ilvl w:val="0"/>
          <w:numId w:val="36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840011">
        <w:rPr>
          <w:rFonts w:ascii="標楷體" w:eastAsia="標楷體" w:hAnsi="標楷體" w:hint="eastAsia"/>
          <w:sz w:val="28"/>
          <w:szCs w:val="28"/>
        </w:rPr>
        <w:t>疏失，</w:t>
      </w:r>
      <w:proofErr w:type="gramStart"/>
      <w:r w:rsidRPr="00840011">
        <w:rPr>
          <w:rFonts w:ascii="標楷體" w:eastAsia="標楷體" w:hAnsi="標楷體" w:hint="eastAsia"/>
          <w:sz w:val="28"/>
          <w:szCs w:val="28"/>
        </w:rPr>
        <w:t>特</w:t>
      </w:r>
      <w:proofErr w:type="gramEnd"/>
      <w:r w:rsidRPr="00840011">
        <w:rPr>
          <w:rFonts w:ascii="標楷體" w:eastAsia="標楷體" w:hAnsi="標楷體" w:hint="eastAsia"/>
          <w:sz w:val="28"/>
          <w:szCs w:val="28"/>
        </w:rPr>
        <w:t>以一年期間推動「一人KY」運動。</w:t>
      </w:r>
    </w:p>
    <w:p w:rsidR="001572EE" w:rsidRPr="009C681A" w:rsidRDefault="001572EE" w:rsidP="009C681A">
      <w:pPr>
        <w:pStyle w:val="afd"/>
        <w:numPr>
          <w:ilvl w:val="0"/>
          <w:numId w:val="36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建設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業職災件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數約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8成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導因於員工之不安全行為或不注意、散漫等。因應對策是在日常KY之外，額外針對每項作業、行動導入「一人KY」。</w:t>
      </w:r>
    </w:p>
    <w:p w:rsidR="001572EE" w:rsidRPr="009C681A" w:rsidRDefault="001572EE" w:rsidP="00603505">
      <w:pPr>
        <w:snapToGrid w:val="0"/>
        <w:spacing w:beforeLines="100" w:before="360" w:afterLines="50" w:after="180" w:line="480" w:lineRule="auto"/>
        <w:ind w:right="84" w:firstLineChars="225" w:firstLine="631"/>
        <w:jc w:val="both"/>
        <w:rPr>
          <w:rFonts w:ascii="標楷體" w:eastAsia="標楷體" w:hAnsi="標楷體"/>
          <w:sz w:val="28"/>
          <w:szCs w:val="28"/>
        </w:rPr>
      </w:pPr>
      <w:r w:rsidRPr="00603505">
        <w:rPr>
          <w:rFonts w:ascii="標楷體" w:eastAsia="標楷體" w:hAnsi="標楷體" w:hint="eastAsia"/>
          <w:b/>
          <w:sz w:val="28"/>
          <w:szCs w:val="28"/>
        </w:rPr>
        <w:t>導入一人KY實例</w:t>
      </w:r>
      <w:r w:rsidRPr="00603505">
        <w:rPr>
          <w:rFonts w:ascii="標楷體" w:eastAsia="標楷體" w:hAnsi="標楷體"/>
          <w:b/>
          <w:sz w:val="28"/>
          <w:szCs w:val="28"/>
        </w:rPr>
        <w:br/>
      </w:r>
      <w:r w:rsidRPr="009C681A">
        <w:rPr>
          <w:rFonts w:ascii="標楷體" w:eastAsia="標楷體" w:hAnsi="標楷體" w:hint="eastAsia"/>
          <w:sz w:val="28"/>
          <w:szCs w:val="28"/>
        </w:rPr>
        <w:t>於現場作業前以自問自答方式指認呼喚，藉以預防受傷、作業錯誤、人為疏失，一般咸認指認呼喚可減少人為疏失至1/6程度。</w:t>
      </w:r>
      <w:r w:rsidR="00BF7643">
        <w:rPr>
          <w:rFonts w:ascii="標楷體" w:eastAsia="標楷體" w:hAnsi="標楷體" w:hint="eastAsia"/>
          <w:sz w:val="28"/>
          <w:szCs w:val="28"/>
        </w:rPr>
        <w:t>講員</w:t>
      </w:r>
      <w:r w:rsidRPr="009C681A">
        <w:rPr>
          <w:rFonts w:ascii="標楷體" w:eastAsia="標楷體" w:hAnsi="標楷體" w:hint="eastAsia"/>
          <w:sz w:val="28"/>
          <w:szCs w:val="28"/>
        </w:rPr>
        <w:t>擔任工程監督之現場屬於較小型規模之工程，小編制人數長駐現場，具備導入「一人KY」之絕佳條件。</w:t>
      </w:r>
    </w:p>
    <w:p w:rsidR="001572EE" w:rsidRPr="009C681A" w:rsidRDefault="001572EE" w:rsidP="009C681A">
      <w:pPr>
        <w:pStyle w:val="afd"/>
        <w:numPr>
          <w:ilvl w:val="0"/>
          <w:numId w:val="36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落實一人KY之課題及因應</w:t>
      </w:r>
    </w:p>
    <w:p w:rsidR="001572EE" w:rsidRPr="009C681A" w:rsidRDefault="001572EE" w:rsidP="009C681A">
      <w:pPr>
        <w:pStyle w:val="afd"/>
        <w:numPr>
          <w:ilvl w:val="1"/>
          <w:numId w:val="36"/>
        </w:numPr>
        <w:spacing w:line="480" w:lineRule="auto"/>
        <w:ind w:leftChars="0" w:left="709" w:hanging="229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/>
          <w:sz w:val="28"/>
          <w:szCs w:val="28"/>
        </w:rPr>
        <w:t>工</w:t>
      </w:r>
      <w:r w:rsidRPr="009C681A">
        <w:rPr>
          <w:rFonts w:ascii="標楷體" w:eastAsia="標楷體" w:hAnsi="標楷體" w:hint="eastAsia"/>
          <w:sz w:val="28"/>
          <w:szCs w:val="28"/>
        </w:rPr>
        <w:t>程監督以身作則</w:t>
      </w:r>
      <w:r w:rsidR="00BF7643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pStyle w:val="afd"/>
        <w:numPr>
          <w:ilvl w:val="1"/>
          <w:numId w:val="36"/>
        </w:numPr>
        <w:spacing w:line="480" w:lineRule="auto"/>
        <w:ind w:leftChars="0" w:left="709" w:hanging="229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與事業主共同教育以獲得理解</w:t>
      </w:r>
      <w:r w:rsidR="00BF7643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pStyle w:val="afd"/>
        <w:numPr>
          <w:ilvl w:val="1"/>
          <w:numId w:val="36"/>
        </w:numPr>
        <w:spacing w:line="480" w:lineRule="auto"/>
        <w:ind w:leftChars="0" w:left="709" w:hanging="229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重視溝通，作業中相互呼喚</w:t>
      </w:r>
      <w:r w:rsidR="00BF7643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spacing w:line="480" w:lineRule="auto"/>
        <w:ind w:left="48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實際養成習慣則需要相當時日，仍有人感覺是被強迫實施。</w:t>
      </w:r>
    </w:p>
    <w:p w:rsidR="001572EE" w:rsidRPr="009C681A" w:rsidRDefault="001572EE" w:rsidP="009C681A">
      <w:pPr>
        <w:pStyle w:val="afd"/>
        <w:numPr>
          <w:ilvl w:val="0"/>
          <w:numId w:val="36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經一年推動雖尚未達成為習慣之層次，至今保持零事故，持續努力推動相信可消除「糟了」之發生。</w:t>
      </w:r>
    </w:p>
    <w:p w:rsidR="001572EE" w:rsidRDefault="001572EE" w:rsidP="009C681A">
      <w:pPr>
        <w:pStyle w:val="afd"/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</w:p>
    <w:p w:rsidR="00AF156A" w:rsidRPr="009C681A" w:rsidRDefault="00AF156A" w:rsidP="009C681A">
      <w:pPr>
        <w:pStyle w:val="afd"/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</w:p>
    <w:p w:rsidR="00B37202" w:rsidRDefault="00B37202" w:rsidP="009C681A">
      <w:pPr>
        <w:spacing w:line="480" w:lineRule="auto"/>
        <w:jc w:val="both"/>
        <w:rPr>
          <w:rFonts w:ascii="標楷體" w:eastAsia="標楷體" w:hAnsi="標楷體"/>
          <w:b/>
          <w:sz w:val="28"/>
          <w:szCs w:val="28"/>
        </w:rPr>
      </w:pPr>
    </w:p>
    <w:p w:rsidR="001572EE" w:rsidRPr="009C681A" w:rsidRDefault="001572EE" w:rsidP="009C681A">
      <w:pPr>
        <w:spacing w:line="480" w:lineRule="auto"/>
        <w:jc w:val="both"/>
        <w:rPr>
          <w:rFonts w:ascii="標楷體" w:eastAsia="標楷體" w:hAnsi="標楷體"/>
          <w:b/>
          <w:sz w:val="28"/>
          <w:szCs w:val="28"/>
        </w:rPr>
      </w:pPr>
      <w:r w:rsidRPr="009C681A">
        <w:rPr>
          <w:rFonts w:ascii="標楷體" w:eastAsia="標楷體" w:hAnsi="標楷體" w:hint="eastAsia"/>
          <w:b/>
          <w:sz w:val="28"/>
          <w:szCs w:val="28"/>
        </w:rPr>
        <w:t>零災害運動展望</w:t>
      </w:r>
    </w:p>
    <w:p w:rsidR="001572EE" w:rsidRPr="009C681A" w:rsidRDefault="001572EE" w:rsidP="009C681A">
      <w:pPr>
        <w:spacing w:line="480" w:lineRule="auto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藉「零災害運動」育才而改變職場</w:t>
      </w:r>
      <w:r w:rsidR="00AF156A">
        <w:rPr>
          <w:rFonts w:ascii="標楷體" w:eastAsia="標楷體" w:hAnsi="標楷體" w:hint="eastAsia"/>
          <w:sz w:val="28"/>
          <w:szCs w:val="28"/>
        </w:rPr>
        <w:t>，</w:t>
      </w:r>
      <w:r w:rsidRPr="009C681A">
        <w:rPr>
          <w:rFonts w:ascii="標楷體" w:eastAsia="標楷體" w:hAnsi="標楷體" w:hint="eastAsia"/>
          <w:sz w:val="28"/>
          <w:szCs w:val="28"/>
        </w:rPr>
        <w:t>開創光明職場</w:t>
      </w:r>
      <w:r w:rsidR="00AF156A">
        <w:rPr>
          <w:rFonts w:ascii="標楷體" w:eastAsia="標楷體" w:hAnsi="標楷體" w:hint="eastAsia"/>
          <w:sz w:val="28"/>
          <w:szCs w:val="28"/>
        </w:rPr>
        <w:t>。</w:t>
      </w:r>
      <w:r w:rsidR="0039049A">
        <w:rPr>
          <w:rFonts w:ascii="標楷體" w:eastAsia="標楷體" w:hAnsi="標楷體" w:hint="eastAsia"/>
          <w:sz w:val="28"/>
          <w:szCs w:val="28"/>
        </w:rPr>
        <w:t>畑英志中央勞動</w:t>
      </w:r>
      <w:r w:rsidRPr="009C681A">
        <w:rPr>
          <w:rFonts w:ascii="標楷體" w:eastAsia="標楷體" w:hAnsi="標楷體" w:hint="eastAsia"/>
          <w:sz w:val="28"/>
          <w:szCs w:val="28"/>
        </w:rPr>
        <w:t>災害防止協會教育推進部零災害推進中心所長</w:t>
      </w:r>
      <w:r w:rsidR="00AF156A">
        <w:rPr>
          <w:rFonts w:ascii="標楷體" w:eastAsia="標楷體" w:hAnsi="標楷體" w:hint="eastAsia"/>
          <w:sz w:val="28"/>
          <w:szCs w:val="28"/>
        </w:rPr>
        <w:t>表示。</w:t>
      </w:r>
    </w:p>
    <w:p w:rsidR="001572EE" w:rsidRPr="009C681A" w:rsidRDefault="001572EE" w:rsidP="009C681A">
      <w:pPr>
        <w:pStyle w:val="afd"/>
        <w:numPr>
          <w:ilvl w:val="0"/>
          <w:numId w:val="37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零災害運動創始</w:t>
      </w:r>
      <w:r w:rsidRPr="009C681A">
        <w:rPr>
          <w:rFonts w:ascii="標楷體" w:eastAsia="標楷體" w:hAnsi="標楷體"/>
          <w:sz w:val="28"/>
          <w:szCs w:val="28"/>
        </w:rPr>
        <w:br/>
      </w:r>
      <w:r w:rsidRPr="009C681A">
        <w:rPr>
          <w:rFonts w:ascii="標楷體" w:eastAsia="標楷體" w:hAnsi="標楷體" w:hint="eastAsia"/>
          <w:sz w:val="28"/>
          <w:szCs w:val="28"/>
        </w:rPr>
        <w:t>零災害運動始於1973年全國產業安全衛生大會</w:t>
      </w:r>
      <w:r w:rsidR="0039049A">
        <w:rPr>
          <w:rFonts w:ascii="標楷體" w:eastAsia="標楷體" w:hAnsi="標楷體" w:hint="eastAsia"/>
          <w:sz w:val="28"/>
          <w:szCs w:val="28"/>
        </w:rPr>
        <w:t>(假</w:t>
      </w:r>
      <w:r w:rsidRPr="009C681A">
        <w:rPr>
          <w:rFonts w:ascii="標楷體" w:eastAsia="標楷體" w:hAnsi="標楷體" w:hint="eastAsia"/>
          <w:sz w:val="28"/>
          <w:szCs w:val="28"/>
        </w:rPr>
        <w:t>名古屋</w:t>
      </w:r>
      <w:r w:rsidR="0039049A">
        <w:rPr>
          <w:rFonts w:ascii="標楷體" w:eastAsia="標楷體" w:hAnsi="標楷體" w:hint="eastAsia"/>
          <w:sz w:val="28"/>
          <w:szCs w:val="28"/>
        </w:rPr>
        <w:t>舉行)，訴求重視人本</w:t>
      </w:r>
      <w:proofErr w:type="gramStart"/>
      <w:r w:rsidR="0039049A">
        <w:rPr>
          <w:rFonts w:ascii="標楷體" w:eastAsia="標楷體" w:hAnsi="標楷體" w:hint="eastAsia"/>
          <w:sz w:val="28"/>
          <w:szCs w:val="28"/>
        </w:rPr>
        <w:t>之</w:t>
      </w:r>
      <w:proofErr w:type="gramEnd"/>
      <w:r w:rsidR="0039049A">
        <w:rPr>
          <w:rFonts w:ascii="標楷體" w:eastAsia="標楷體" w:hAnsi="標楷體" w:hint="eastAsia"/>
          <w:sz w:val="28"/>
          <w:szCs w:val="28"/>
        </w:rPr>
        <w:t>經營，揭示安全衛生之具體思維</w:t>
      </w:r>
      <w:r w:rsidRPr="009C681A">
        <w:rPr>
          <w:rFonts w:ascii="標楷體" w:eastAsia="標楷體" w:hAnsi="標楷體" w:hint="eastAsia"/>
          <w:sz w:val="28"/>
          <w:szCs w:val="28"/>
        </w:rPr>
        <w:t>及方法。</w:t>
      </w:r>
    </w:p>
    <w:p w:rsidR="001572EE" w:rsidRPr="009C681A" w:rsidRDefault="001572EE" w:rsidP="00B37202">
      <w:pPr>
        <w:pStyle w:val="afd"/>
        <w:numPr>
          <w:ilvl w:val="0"/>
          <w:numId w:val="37"/>
        </w:numPr>
        <w:spacing w:line="480" w:lineRule="auto"/>
        <w:ind w:leftChars="0" w:rightChars="-142" w:right="-341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最近之職場問題</w:t>
      </w:r>
      <w:r w:rsidRPr="009C681A">
        <w:rPr>
          <w:rFonts w:ascii="標楷體" w:eastAsia="標楷體" w:hAnsi="標楷體"/>
          <w:sz w:val="28"/>
          <w:szCs w:val="28"/>
        </w:rPr>
        <w:br/>
      </w:r>
      <w:r w:rsidRPr="009C681A">
        <w:rPr>
          <w:rFonts w:ascii="標楷體" w:eastAsia="標楷體" w:hAnsi="標楷體" w:hint="eastAsia"/>
          <w:sz w:val="28"/>
          <w:szCs w:val="28"/>
        </w:rPr>
        <w:t>資深員工退離、危險敏感度低落、個人工作量增加等因素削弱管理活動或解決問題能力，如何健全管理體制、強化現場實力是一大課題。</w:t>
      </w:r>
    </w:p>
    <w:p w:rsidR="001572EE" w:rsidRPr="009C681A" w:rsidRDefault="001572EE" w:rsidP="009C681A">
      <w:pPr>
        <w:pStyle w:val="afd"/>
        <w:numPr>
          <w:ilvl w:val="0"/>
          <w:numId w:val="37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零災害運動因應</w:t>
      </w:r>
      <w:r w:rsidRPr="009C681A">
        <w:rPr>
          <w:rFonts w:ascii="標楷體" w:eastAsia="標楷體" w:hAnsi="標楷體"/>
          <w:sz w:val="28"/>
          <w:szCs w:val="28"/>
        </w:rPr>
        <w:br/>
      </w:r>
      <w:r w:rsidRPr="009C681A">
        <w:rPr>
          <w:rFonts w:ascii="標楷體" w:eastAsia="標楷體" w:hAnsi="標楷體" w:hint="eastAsia"/>
          <w:sz w:val="28"/>
          <w:szCs w:val="28"/>
        </w:rPr>
        <w:t>管理面落實安衛管理監督，屬於心態面、無從管理支配之領域</w:t>
      </w:r>
      <w:r w:rsidR="0039049A">
        <w:rPr>
          <w:rFonts w:ascii="標楷體" w:eastAsia="標楷體" w:hAnsi="標楷體" w:hint="eastAsia"/>
          <w:sz w:val="28"/>
          <w:szCs w:val="28"/>
        </w:rPr>
        <w:t>，</w:t>
      </w:r>
      <w:r w:rsidRPr="009C681A">
        <w:rPr>
          <w:rFonts w:ascii="標楷體" w:eastAsia="標楷體" w:hAnsi="標楷體" w:hint="eastAsia"/>
          <w:sz w:val="28"/>
          <w:szCs w:val="28"/>
        </w:rPr>
        <w:t>則推動</w:t>
      </w:r>
      <w:r w:rsidR="0039049A">
        <w:rPr>
          <w:rFonts w:ascii="標楷體" w:eastAsia="標楷體" w:hAnsi="標楷體" w:hint="eastAsia"/>
          <w:sz w:val="28"/>
          <w:szCs w:val="28"/>
        </w:rPr>
        <w:t>人類感知(Human W</w:t>
      </w:r>
      <w:r w:rsidRPr="009C681A">
        <w:rPr>
          <w:rFonts w:ascii="標楷體" w:eastAsia="標楷體" w:hAnsi="標楷體" w:hint="eastAsia"/>
          <w:sz w:val="28"/>
          <w:szCs w:val="28"/>
        </w:rPr>
        <w:t>are</w:t>
      </w:r>
      <w:r w:rsidR="0039049A">
        <w:rPr>
          <w:rFonts w:ascii="標楷體" w:eastAsia="標楷體" w:hAnsi="標楷體" w:hint="eastAsia"/>
          <w:sz w:val="28"/>
          <w:szCs w:val="28"/>
        </w:rPr>
        <w:t>)</w:t>
      </w:r>
      <w:r w:rsidRPr="009C681A">
        <w:rPr>
          <w:rFonts w:ascii="標楷體" w:eastAsia="標楷體" w:hAnsi="標楷體" w:hint="eastAsia"/>
          <w:sz w:val="28"/>
          <w:szCs w:val="28"/>
        </w:rPr>
        <w:t>對策，管理與自主雙管齊下，使成為日常活動。</w:t>
      </w:r>
      <w:r w:rsidRPr="009C681A">
        <w:rPr>
          <w:rFonts w:ascii="標楷體" w:eastAsia="標楷體" w:hAnsi="標楷體"/>
          <w:sz w:val="28"/>
          <w:szCs w:val="28"/>
        </w:rPr>
        <w:br/>
      </w:r>
      <w:r w:rsidRPr="009C681A">
        <w:rPr>
          <w:rFonts w:ascii="標楷體" w:eastAsia="標楷體" w:hAnsi="標楷體" w:hint="eastAsia"/>
          <w:sz w:val="28"/>
          <w:szCs w:val="28"/>
        </w:rPr>
        <w:t>思</w:t>
      </w:r>
      <w:r w:rsidR="00D91C65">
        <w:rPr>
          <w:rFonts w:ascii="標楷體" w:eastAsia="標楷體" w:hAnsi="標楷體" w:hint="eastAsia"/>
          <w:sz w:val="28"/>
          <w:szCs w:val="28"/>
        </w:rPr>
        <w:t>維</w:t>
      </w:r>
      <w:r w:rsidRPr="009C681A">
        <w:rPr>
          <w:rFonts w:ascii="標楷體" w:eastAsia="標楷體" w:hAnsi="標楷體" w:hint="eastAsia"/>
          <w:sz w:val="28"/>
          <w:szCs w:val="28"/>
        </w:rPr>
        <w:t>：理念3原則</w:t>
      </w:r>
      <w:r w:rsidR="00D91C65">
        <w:rPr>
          <w:rFonts w:ascii="標楷體" w:eastAsia="標楷體" w:hAnsi="標楷體" w:hint="eastAsia"/>
          <w:sz w:val="28"/>
          <w:szCs w:val="28"/>
        </w:rPr>
        <w:t>，</w:t>
      </w:r>
      <w:r w:rsidRPr="009C681A">
        <w:rPr>
          <w:rFonts w:ascii="標楷體" w:eastAsia="標楷體" w:hAnsi="標楷體" w:hint="eastAsia"/>
          <w:sz w:val="28"/>
          <w:szCs w:val="28"/>
        </w:rPr>
        <w:t>零災害、優先、參與</w:t>
      </w:r>
      <w:r w:rsidR="00D91C65">
        <w:rPr>
          <w:rFonts w:ascii="標楷體" w:eastAsia="標楷體" w:hAnsi="標楷體" w:hint="eastAsia"/>
          <w:sz w:val="28"/>
          <w:szCs w:val="28"/>
        </w:rPr>
        <w:t>。</w:t>
      </w:r>
      <w:r w:rsidRPr="009C681A">
        <w:rPr>
          <w:rFonts w:ascii="標楷體" w:eastAsia="標楷體" w:hAnsi="標楷體"/>
          <w:sz w:val="28"/>
          <w:szCs w:val="28"/>
        </w:rPr>
        <w:br/>
      </w:r>
      <w:r w:rsidRPr="009C681A">
        <w:rPr>
          <w:rFonts w:ascii="標楷體" w:eastAsia="標楷體" w:hAnsi="標楷體" w:hint="eastAsia"/>
          <w:sz w:val="28"/>
          <w:szCs w:val="28"/>
        </w:rPr>
        <w:t>體制：推動3主軸</w:t>
      </w:r>
      <w:r w:rsidR="00D91C65">
        <w:rPr>
          <w:rFonts w:ascii="標楷體" w:eastAsia="標楷體" w:hAnsi="標楷體" w:hint="eastAsia"/>
          <w:sz w:val="28"/>
          <w:szCs w:val="28"/>
        </w:rPr>
        <w:t>，</w:t>
      </w:r>
      <w:r w:rsidRPr="009C681A">
        <w:rPr>
          <w:rFonts w:ascii="標楷體" w:eastAsia="標楷體" w:hAnsi="標楷體" w:hint="eastAsia"/>
          <w:sz w:val="28"/>
          <w:szCs w:val="28"/>
        </w:rPr>
        <w:t>事業主、直線主管、職場</w:t>
      </w:r>
      <w:r w:rsidR="00D91C65">
        <w:rPr>
          <w:rFonts w:ascii="標楷體" w:eastAsia="標楷體" w:hAnsi="標楷體" w:hint="eastAsia"/>
          <w:sz w:val="28"/>
          <w:szCs w:val="28"/>
        </w:rPr>
        <w:t>。</w:t>
      </w:r>
      <w:r w:rsidRPr="009C681A">
        <w:rPr>
          <w:rFonts w:ascii="標楷體" w:eastAsia="標楷體" w:hAnsi="標楷體"/>
          <w:sz w:val="28"/>
          <w:szCs w:val="28"/>
        </w:rPr>
        <w:br/>
        <w:t>手</w:t>
      </w:r>
      <w:r w:rsidRPr="009C681A">
        <w:rPr>
          <w:rFonts w:ascii="標楷體" w:eastAsia="標楷體" w:hAnsi="標楷體" w:hint="eastAsia"/>
          <w:sz w:val="28"/>
          <w:szCs w:val="28"/>
        </w:rPr>
        <w:t>法：KYT、指認呼喚</w:t>
      </w:r>
      <w:r w:rsidR="00D91C65">
        <w:rPr>
          <w:rFonts w:ascii="標楷體" w:eastAsia="標楷體" w:hAnsi="標楷體" w:hint="eastAsia"/>
          <w:sz w:val="28"/>
          <w:szCs w:val="28"/>
        </w:rPr>
        <w:t>。</w:t>
      </w:r>
      <w:r w:rsidRPr="009C681A">
        <w:rPr>
          <w:rFonts w:ascii="標楷體" w:eastAsia="標楷體" w:hAnsi="標楷體"/>
          <w:sz w:val="28"/>
          <w:szCs w:val="28"/>
        </w:rPr>
        <w:br/>
      </w:r>
      <w:r w:rsidRPr="009C681A">
        <w:rPr>
          <w:rFonts w:ascii="標楷體" w:eastAsia="標楷體" w:hAnsi="標楷體" w:hint="eastAsia"/>
          <w:sz w:val="28"/>
          <w:szCs w:val="28"/>
        </w:rPr>
        <w:t>實踐：循環活動</w:t>
      </w:r>
      <w:r w:rsidR="00D91C65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pStyle w:val="afd"/>
        <w:numPr>
          <w:ilvl w:val="0"/>
          <w:numId w:val="37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零災害運動育才</w:t>
      </w:r>
      <w:r w:rsidRPr="009C681A">
        <w:rPr>
          <w:rFonts w:ascii="標楷體" w:eastAsia="標楷體" w:hAnsi="標楷體"/>
          <w:sz w:val="28"/>
          <w:szCs w:val="28"/>
        </w:rPr>
        <w:br/>
      </w:r>
      <w:r w:rsidRPr="009C681A">
        <w:rPr>
          <w:rFonts w:ascii="標楷體" w:eastAsia="標楷體" w:hAnsi="標楷體" w:hint="eastAsia"/>
          <w:sz w:val="28"/>
          <w:szCs w:val="28"/>
        </w:rPr>
        <w:t>零災害運動需全員參與，故需於個別職系分別育才。</w:t>
      </w:r>
    </w:p>
    <w:p w:rsidR="009B2624" w:rsidRDefault="009B2624" w:rsidP="009B2624">
      <w:pPr>
        <w:pStyle w:val="afd"/>
        <w:spacing w:line="480" w:lineRule="auto"/>
        <w:ind w:leftChars="0" w:left="960"/>
        <w:jc w:val="both"/>
        <w:rPr>
          <w:rFonts w:ascii="標楷體" w:eastAsia="標楷體" w:hAnsi="標楷體"/>
          <w:sz w:val="28"/>
          <w:szCs w:val="28"/>
        </w:rPr>
      </w:pPr>
    </w:p>
    <w:p w:rsidR="001572EE" w:rsidRPr="009C681A" w:rsidRDefault="001572EE" w:rsidP="009C681A">
      <w:pPr>
        <w:pStyle w:val="afd"/>
        <w:numPr>
          <w:ilvl w:val="1"/>
          <w:numId w:val="37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高階主管：研討高峰會</w:t>
      </w:r>
      <w:r w:rsidR="00291499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pStyle w:val="afd"/>
        <w:numPr>
          <w:ilvl w:val="1"/>
          <w:numId w:val="37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中階、安衛人員：</w:t>
      </w:r>
      <w:r w:rsidR="00291499">
        <w:rPr>
          <w:rFonts w:ascii="標楷體" w:eastAsia="標楷體" w:hAnsi="標楷體" w:hint="eastAsia"/>
          <w:sz w:val="28"/>
          <w:szCs w:val="28"/>
        </w:rPr>
        <w:t>專題計畫(</w:t>
      </w:r>
      <w:r w:rsidRPr="009C681A">
        <w:rPr>
          <w:rFonts w:ascii="標楷體" w:eastAsia="標楷體" w:hAnsi="標楷體" w:hint="eastAsia"/>
          <w:sz w:val="28"/>
          <w:szCs w:val="28"/>
        </w:rPr>
        <w:t>Program</w:t>
      </w:r>
      <w:r w:rsidR="00291499">
        <w:rPr>
          <w:rFonts w:ascii="標楷體" w:eastAsia="標楷體" w:hAnsi="標楷體" w:hint="eastAsia"/>
          <w:sz w:val="28"/>
          <w:szCs w:val="28"/>
        </w:rPr>
        <w:t>)</w:t>
      </w:r>
      <w:r w:rsidRPr="009C681A">
        <w:rPr>
          <w:rFonts w:ascii="標楷體" w:eastAsia="標楷體" w:hAnsi="標楷體" w:hint="eastAsia"/>
          <w:sz w:val="28"/>
          <w:szCs w:val="28"/>
        </w:rPr>
        <w:t>研究會</w:t>
      </w:r>
      <w:r w:rsidR="00291499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pStyle w:val="afd"/>
        <w:numPr>
          <w:ilvl w:val="1"/>
          <w:numId w:val="37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修指導者：講師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修</w:t>
      </w:r>
      <w:r w:rsidR="00291499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1572EE" w:rsidP="009C681A">
      <w:pPr>
        <w:pStyle w:val="afd"/>
        <w:numPr>
          <w:ilvl w:val="1"/>
          <w:numId w:val="37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職場</w:t>
      </w:r>
      <w:r w:rsidR="00291499">
        <w:rPr>
          <w:rFonts w:ascii="標楷體" w:eastAsia="標楷體" w:hAnsi="標楷體" w:hint="eastAsia"/>
          <w:sz w:val="28"/>
          <w:szCs w:val="28"/>
        </w:rPr>
        <w:t>領導者(</w:t>
      </w:r>
      <w:r w:rsidRPr="009C681A">
        <w:rPr>
          <w:rFonts w:ascii="標楷體" w:eastAsia="標楷體" w:hAnsi="標楷體" w:hint="eastAsia"/>
          <w:sz w:val="28"/>
          <w:szCs w:val="28"/>
        </w:rPr>
        <w:t>Leader</w:t>
      </w:r>
      <w:r w:rsidR="00291499">
        <w:rPr>
          <w:rFonts w:ascii="標楷體" w:eastAsia="標楷體" w:hAnsi="標楷體" w:hint="eastAsia"/>
          <w:sz w:val="28"/>
          <w:szCs w:val="28"/>
        </w:rPr>
        <w:t>)</w:t>
      </w:r>
      <w:r w:rsidRPr="009C681A">
        <w:rPr>
          <w:rFonts w:ascii="標楷體" w:eastAsia="標楷體" w:hAnsi="標楷體" w:hint="eastAsia"/>
          <w:sz w:val="28"/>
          <w:szCs w:val="28"/>
        </w:rPr>
        <w:t>：KYT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修</w:t>
      </w:r>
      <w:r w:rsidR="00291499">
        <w:rPr>
          <w:rFonts w:ascii="標楷體" w:eastAsia="標楷體" w:hAnsi="標楷體" w:hint="eastAsia"/>
          <w:sz w:val="28"/>
          <w:szCs w:val="28"/>
        </w:rPr>
        <w:t>。</w:t>
      </w:r>
    </w:p>
    <w:p w:rsidR="001572EE" w:rsidRPr="009C681A" w:rsidRDefault="00291499" w:rsidP="009C681A">
      <w:pPr>
        <w:pStyle w:val="afd"/>
        <w:numPr>
          <w:ilvl w:val="1"/>
          <w:numId w:val="37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職場作業員：內部訓練。</w:t>
      </w:r>
    </w:p>
    <w:p w:rsidR="001572EE" w:rsidRPr="009C681A" w:rsidRDefault="001572EE" w:rsidP="009C681A">
      <w:pPr>
        <w:pStyle w:val="afd"/>
        <w:numPr>
          <w:ilvl w:val="0"/>
          <w:numId w:val="37"/>
        </w:numPr>
        <w:spacing w:line="480" w:lineRule="auto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/>
          <w:sz w:val="28"/>
          <w:szCs w:val="28"/>
        </w:rPr>
        <w:t>日</w:t>
      </w:r>
      <w:r w:rsidRPr="009C681A">
        <w:rPr>
          <w:rFonts w:ascii="標楷體" w:eastAsia="標楷體" w:hAnsi="標楷體" w:hint="eastAsia"/>
          <w:sz w:val="28"/>
          <w:szCs w:val="28"/>
        </w:rPr>
        <w:t>常活動</w:t>
      </w:r>
      <w:r w:rsidRPr="009C681A">
        <w:rPr>
          <w:rFonts w:ascii="標楷體" w:eastAsia="標楷體" w:hAnsi="標楷體"/>
          <w:sz w:val="28"/>
          <w:szCs w:val="28"/>
        </w:rPr>
        <w:br/>
      </w:r>
      <w:r w:rsidRPr="009C681A">
        <w:rPr>
          <w:rFonts w:ascii="標楷體" w:eastAsia="標楷體" w:hAnsi="標楷體" w:hint="eastAsia"/>
          <w:sz w:val="28"/>
          <w:szCs w:val="28"/>
        </w:rPr>
        <w:t>以KYT防止人為疏失事故，打造以人為本、富榮譽感之職場。</w:t>
      </w:r>
    </w:p>
    <w:p w:rsidR="001572EE" w:rsidRPr="009C681A" w:rsidRDefault="001572EE" w:rsidP="009C681A">
      <w:pPr>
        <w:autoSpaceDE w:val="0"/>
        <w:autoSpaceDN w:val="0"/>
        <w:adjustRightInd w:val="0"/>
        <w:spacing w:line="480" w:lineRule="auto"/>
        <w:ind w:leftChars="355" w:left="908" w:hangingChars="20" w:hanging="56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9C681A">
        <w:rPr>
          <w:rFonts w:ascii="標楷體" w:eastAsia="標楷體" w:hAnsi="標楷體" w:cs="新細明體" w:hint="eastAsia"/>
          <w:noProof/>
          <w:color w:val="000000"/>
          <w:kern w:val="0"/>
          <w:sz w:val="28"/>
          <w:szCs w:val="28"/>
          <w:highlight w:val="white"/>
        </w:rPr>
        <w:drawing>
          <wp:inline distT="0" distB="0" distL="0" distR="0">
            <wp:extent cx="1461135" cy="1948180"/>
            <wp:effectExtent l="0" t="0" r="5715" b="0"/>
            <wp:docPr id="12" name="圖片 12" descr="I:\1029\IMG_20151029_1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1029\IMG_20151029_1052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81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</w:rPr>
        <w:t xml:space="preserve">  </w:t>
      </w:r>
      <w:r w:rsidRPr="009C681A">
        <w:rPr>
          <w:rFonts w:ascii="標楷體" w:eastAsia="標楷體" w:hAnsi="標楷體" w:cs="新細明體" w:hint="eastAsia"/>
          <w:noProof/>
          <w:color w:val="000000"/>
          <w:kern w:val="0"/>
          <w:sz w:val="28"/>
          <w:szCs w:val="28"/>
          <w:highlight w:val="white"/>
        </w:rPr>
        <w:drawing>
          <wp:inline distT="0" distB="0" distL="0" distR="0">
            <wp:extent cx="1461135" cy="1948180"/>
            <wp:effectExtent l="0" t="0" r="5715" b="0"/>
            <wp:docPr id="11" name="圖片 11" descr="I:\1029\IMG_20151029_10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1029\IMG_20151029_1053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81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</w:rPr>
        <w:t xml:space="preserve"> </w:t>
      </w:r>
      <w:r w:rsidRPr="009C681A">
        <w:rPr>
          <w:rFonts w:ascii="標楷體" w:eastAsia="標楷體" w:hAnsi="標楷體" w:cs="新細明體"/>
          <w:noProof/>
          <w:color w:val="000000"/>
          <w:kern w:val="0"/>
          <w:sz w:val="28"/>
          <w:szCs w:val="28"/>
          <w:highlight w:val="white"/>
        </w:rPr>
        <w:drawing>
          <wp:inline distT="0" distB="0" distL="0" distR="0">
            <wp:extent cx="1426845" cy="1905635"/>
            <wp:effectExtent l="0" t="0" r="1905" b="0"/>
            <wp:docPr id="10" name="圖片 10" descr="I:\1029\IMG_20151029_1052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1029\IMG_20151029_105240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EE" w:rsidRPr="009C681A" w:rsidRDefault="001572EE" w:rsidP="009C681A">
      <w:pPr>
        <w:autoSpaceDE w:val="0"/>
        <w:autoSpaceDN w:val="0"/>
        <w:adjustRightInd w:val="0"/>
        <w:spacing w:line="480" w:lineRule="auto"/>
        <w:ind w:leftChars="375" w:left="900" w:firstLineChars="225" w:firstLine="630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9C681A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highlight w:val="white"/>
          <w:lang w:val="zh-TW"/>
        </w:rPr>
        <w:t>發表會場外張貼零災害標語及預知危險漫畫</w:t>
      </w:r>
    </w:p>
    <w:p w:rsidR="001572EE" w:rsidRPr="009C681A" w:rsidRDefault="001572EE" w:rsidP="004804F3">
      <w:pPr>
        <w:spacing w:line="480" w:lineRule="auto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日本職災發生狀況長期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以來呈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減少趨勢，近年則消長互見。此一現象之背景，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從團塊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世代(1947~</w:t>
      </w:r>
      <w:r w:rsidR="004804F3">
        <w:rPr>
          <w:rFonts w:ascii="標楷體" w:eastAsia="標楷體" w:hAnsi="標楷體" w:hint="eastAsia"/>
          <w:sz w:val="28"/>
          <w:szCs w:val="28"/>
        </w:rPr>
        <w:t>19</w:t>
      </w:r>
      <w:r w:rsidRPr="009C681A">
        <w:rPr>
          <w:rFonts w:ascii="標楷體" w:eastAsia="標楷體" w:hAnsi="標楷體" w:hint="eastAsia"/>
          <w:sz w:val="28"/>
          <w:szCs w:val="28"/>
        </w:rPr>
        <w:t>49出生)大量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退離致安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衛</w:t>
      </w:r>
      <w:r w:rsidR="004804F3">
        <w:rPr>
          <w:rFonts w:ascii="標楷體" w:eastAsia="標楷體" w:hAnsi="標楷體" w:hint="eastAsia"/>
          <w:sz w:val="28"/>
          <w:szCs w:val="28"/>
        </w:rPr>
        <w:t>核心智慧(</w:t>
      </w:r>
      <w:r w:rsidRPr="009C681A">
        <w:rPr>
          <w:rFonts w:ascii="標楷體" w:eastAsia="標楷體" w:hAnsi="標楷體" w:hint="eastAsia"/>
          <w:sz w:val="28"/>
          <w:szCs w:val="28"/>
        </w:rPr>
        <w:t>KNOW-HOW</w:t>
      </w:r>
      <w:r w:rsidR="004804F3">
        <w:rPr>
          <w:rFonts w:ascii="標楷體" w:eastAsia="標楷體" w:hAnsi="標楷體" w:hint="eastAsia"/>
          <w:sz w:val="28"/>
          <w:szCs w:val="28"/>
        </w:rPr>
        <w:t>)</w:t>
      </w:r>
      <w:r w:rsidRPr="009C681A">
        <w:rPr>
          <w:rFonts w:ascii="標楷體" w:eastAsia="標楷體" w:hAnsi="標楷體" w:hint="eastAsia"/>
          <w:sz w:val="28"/>
          <w:szCs w:val="28"/>
        </w:rPr>
        <w:t>失傳</w:t>
      </w:r>
      <w:r w:rsidR="004804F3">
        <w:rPr>
          <w:rFonts w:ascii="標楷體" w:eastAsia="標楷體" w:hAnsi="標楷體" w:hint="eastAsia"/>
          <w:sz w:val="28"/>
          <w:szCs w:val="28"/>
        </w:rPr>
        <w:t>、</w:t>
      </w:r>
      <w:r w:rsidRPr="009C681A">
        <w:rPr>
          <w:rFonts w:ascii="標楷體" w:eastAsia="標楷體" w:hAnsi="標楷體" w:hint="eastAsia"/>
          <w:sz w:val="28"/>
          <w:szCs w:val="28"/>
        </w:rPr>
        <w:t>非正規勞工</w:t>
      </w:r>
      <w:r w:rsidR="004804F3">
        <w:rPr>
          <w:rFonts w:ascii="標楷體" w:eastAsia="標楷體" w:hAnsi="標楷體" w:hint="eastAsia"/>
          <w:sz w:val="28"/>
          <w:szCs w:val="28"/>
        </w:rPr>
        <w:t>因</w:t>
      </w:r>
      <w:r w:rsidRPr="009C681A">
        <w:rPr>
          <w:rFonts w:ascii="標楷體" w:eastAsia="標楷體" w:hAnsi="標楷體" w:hint="eastAsia"/>
          <w:sz w:val="28"/>
          <w:szCs w:val="28"/>
        </w:rPr>
        <w:t>現場經驗不足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罹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災增加</w:t>
      </w:r>
      <w:r w:rsidR="004804F3">
        <w:rPr>
          <w:rFonts w:ascii="標楷體" w:eastAsia="標楷體" w:hAnsi="標楷體" w:hint="eastAsia"/>
          <w:sz w:val="28"/>
          <w:szCs w:val="28"/>
        </w:rPr>
        <w:t>、</w:t>
      </w:r>
      <w:r w:rsidRPr="009C681A">
        <w:rPr>
          <w:rFonts w:ascii="標楷體" w:eastAsia="標楷體" w:hAnsi="標楷體" w:hint="eastAsia"/>
          <w:sz w:val="28"/>
          <w:szCs w:val="28"/>
        </w:rPr>
        <w:t>年輕勞工危險敏感度不如以往等現象</w:t>
      </w:r>
      <w:r w:rsidR="004804F3">
        <w:rPr>
          <w:rFonts w:ascii="標楷體" w:eastAsia="標楷體" w:hAnsi="標楷體" w:hint="eastAsia"/>
          <w:sz w:val="28"/>
          <w:szCs w:val="28"/>
        </w:rPr>
        <w:t>，</w:t>
      </w:r>
      <w:r w:rsidRPr="009C681A">
        <w:rPr>
          <w:rFonts w:ascii="標楷體" w:eastAsia="標楷體" w:hAnsi="標楷體" w:hint="eastAsia"/>
          <w:sz w:val="28"/>
          <w:szCs w:val="28"/>
        </w:rPr>
        <w:t>突顯現場實力低落之新課題。</w:t>
      </w:r>
    </w:p>
    <w:p w:rsidR="001572EE" w:rsidRPr="009C681A" w:rsidRDefault="001572EE" w:rsidP="004804F3">
      <w:pPr>
        <w:spacing w:line="480" w:lineRule="auto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2015年1~7月之死亡、休業4日以上之死傷職災</w:t>
      </w:r>
      <w:r w:rsidR="004804F3">
        <w:rPr>
          <w:rFonts w:ascii="標楷體" w:eastAsia="標楷體" w:hAnsi="標楷體" w:hint="eastAsia"/>
          <w:sz w:val="28"/>
          <w:szCs w:val="28"/>
        </w:rPr>
        <w:t>，</w:t>
      </w:r>
      <w:r w:rsidRPr="009C681A">
        <w:rPr>
          <w:rFonts w:ascii="標楷體" w:eastAsia="標楷體" w:hAnsi="標楷體" w:hint="eastAsia"/>
          <w:sz w:val="28"/>
          <w:szCs w:val="28"/>
        </w:rPr>
        <w:t>雖較前年同期減少，3人以上重大</w:t>
      </w:r>
      <w:proofErr w:type="gramStart"/>
      <w:r w:rsidRPr="009C681A">
        <w:rPr>
          <w:rFonts w:ascii="標楷體" w:eastAsia="標楷體" w:hAnsi="標楷體" w:hint="eastAsia"/>
          <w:sz w:val="28"/>
          <w:szCs w:val="28"/>
        </w:rPr>
        <w:t>職災則比</w:t>
      </w:r>
      <w:proofErr w:type="gramEnd"/>
      <w:r w:rsidRPr="009C681A">
        <w:rPr>
          <w:rFonts w:ascii="標楷體" w:eastAsia="標楷體" w:hAnsi="標楷體" w:hint="eastAsia"/>
          <w:sz w:val="28"/>
          <w:szCs w:val="28"/>
        </w:rPr>
        <w:t>前年同期增加，不能大意。</w:t>
      </w:r>
    </w:p>
    <w:p w:rsidR="001572EE" w:rsidRDefault="001572EE" w:rsidP="004804F3">
      <w:pPr>
        <w:spacing w:line="480" w:lineRule="auto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9C681A">
        <w:rPr>
          <w:rFonts w:ascii="標楷體" w:eastAsia="標楷體" w:hAnsi="標楷體" w:hint="eastAsia"/>
          <w:sz w:val="28"/>
          <w:szCs w:val="28"/>
        </w:rPr>
        <w:t>中災防身為安全衛生之專家團隊，</w:t>
      </w:r>
      <w:r w:rsidR="004804F3">
        <w:rPr>
          <w:rFonts w:ascii="標楷體" w:eastAsia="標楷體" w:hAnsi="標楷體" w:hint="eastAsia"/>
          <w:sz w:val="28"/>
          <w:szCs w:val="28"/>
        </w:rPr>
        <w:t>應</w:t>
      </w:r>
      <w:r w:rsidRPr="009C681A">
        <w:rPr>
          <w:rFonts w:ascii="標楷體" w:eastAsia="標楷體" w:hAnsi="標楷體" w:hint="eastAsia"/>
          <w:sz w:val="28"/>
          <w:szCs w:val="28"/>
        </w:rPr>
        <w:t>全力支援各事業之安衛活動。</w:t>
      </w:r>
    </w:p>
    <w:p w:rsidR="00AF156A" w:rsidRPr="009C681A" w:rsidRDefault="00AF156A" w:rsidP="009C681A">
      <w:pPr>
        <w:spacing w:line="480" w:lineRule="auto"/>
        <w:jc w:val="both"/>
        <w:rPr>
          <w:rFonts w:ascii="標楷體" w:eastAsia="標楷體" w:hAnsi="標楷體"/>
          <w:sz w:val="28"/>
          <w:szCs w:val="28"/>
        </w:rPr>
      </w:pPr>
    </w:p>
    <w:p w:rsidR="001572EE" w:rsidRPr="009C681A" w:rsidRDefault="001572EE" w:rsidP="009C681A">
      <w:pPr>
        <w:autoSpaceDE w:val="0"/>
        <w:autoSpaceDN w:val="0"/>
        <w:adjustRightInd w:val="0"/>
        <w:spacing w:line="480" w:lineRule="auto"/>
        <w:ind w:leftChars="375" w:left="900" w:firstLineChars="225" w:firstLine="630"/>
        <w:rPr>
          <w:rFonts w:ascii="標楷體" w:eastAsia="標楷體" w:hAnsi="標楷體" w:cs="新細明體"/>
          <w:color w:val="000000"/>
          <w:kern w:val="0"/>
          <w:sz w:val="28"/>
          <w:szCs w:val="28"/>
          <w:highlight w:val="white"/>
          <w:lang w:val="zh-TW"/>
        </w:rPr>
      </w:pPr>
      <w:r w:rsidRPr="009C681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1341755" cy="97409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81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1443990" cy="889000"/>
            <wp:effectExtent l="0" t="0" r="381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81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1418590" cy="88011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EE" w:rsidRPr="002E183B" w:rsidRDefault="001572EE" w:rsidP="001572EE">
      <w:pPr>
        <w:rPr>
          <w:rFonts w:ascii="標楷體" w:eastAsia="標楷體" w:hAnsi="標楷體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3"/>
        <w:gridCol w:w="4803"/>
      </w:tblGrid>
      <w:tr w:rsidR="001572EE" w:rsidRPr="002E183B" w:rsidTr="002E183B">
        <w:tc>
          <w:tcPr>
            <w:tcW w:w="4803" w:type="dxa"/>
            <w:shd w:val="clear" w:color="auto" w:fill="auto"/>
          </w:tcPr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職災原因以「跌倒」居首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事故類型、死傷事故發生狀況(2014)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跌倒22.6%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墜落、跌落17.2%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夾住、卷入12.7%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反作用、不合理動作11.9%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切斷、摩擦7.3%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交通事故7.0%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掉落物5.7%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撞擊4.7%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被撞撃4.3%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其他6.5%</w:t>
            </w:r>
          </w:p>
        </w:tc>
        <w:tc>
          <w:tcPr>
            <w:tcW w:w="4803" w:type="dxa"/>
            <w:shd w:val="clear" w:color="auto" w:fill="auto"/>
          </w:tcPr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1871980</wp:posOffset>
                      </wp:positionV>
                      <wp:extent cx="2068830" cy="452120"/>
                      <wp:effectExtent l="12065" t="10795" r="5080" b="13335"/>
                      <wp:wrapNone/>
                      <wp:docPr id="31" name="文字方塊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8830" cy="452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7202" w:rsidRDefault="00B37202" w:rsidP="001572EE">
                                  <w:r>
                                    <w:rPr>
                                      <w:rFonts w:hint="eastAsia"/>
                                    </w:rPr>
                                    <w:t>搬運物品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勿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遮蔽足部視線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1" o:spid="_x0000_s1027" type="#_x0000_t202" style="position:absolute;margin-left:-1.15pt;margin-top:147.4pt;width:162.9pt;height:35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">
                      <v:textbox>
                        <w:txbxContent>
                          <w:p w:rsidR="00B37202" w:rsidRDefault="00B37202" w:rsidP="001572EE">
                            <w:r>
                              <w:rPr>
                                <w:rFonts w:hint="eastAsia"/>
                              </w:rPr>
                              <w:t>搬運物品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遮蔽足部視線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183B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5080</wp:posOffset>
                      </wp:positionV>
                      <wp:extent cx="1336675" cy="452120"/>
                      <wp:effectExtent l="10160" t="10795" r="5715" b="13335"/>
                      <wp:wrapNone/>
                      <wp:docPr id="30" name="文字方塊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6675" cy="452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7202" w:rsidRDefault="00B37202" w:rsidP="001572EE">
                                  <w:r>
                                    <w:rPr>
                                      <w:rFonts w:hint="eastAsia"/>
                                    </w:rPr>
                                    <w:t>清潔地板積油水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0" o:spid="_x0000_s1028" type="#_x0000_t202" style="position:absolute;margin-left:96.2pt;margin-top:.4pt;width:105.25pt;height:35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">
                      <v:textbox>
                        <w:txbxContent>
                          <w:p w:rsidR="00B37202" w:rsidRDefault="00B37202" w:rsidP="001572EE">
                            <w:r>
                              <w:rPr>
                                <w:rFonts w:hint="eastAsia"/>
                              </w:rPr>
                              <w:t>清潔地板積油水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572EE" w:rsidRPr="002E183B" w:rsidRDefault="001572EE" w:rsidP="001572EE">
      <w:pPr>
        <w:rPr>
          <w:rFonts w:ascii="標楷體" w:eastAsia="標楷體" w:hAnsi="標楷體"/>
        </w:rPr>
      </w:pPr>
      <w:r w:rsidRPr="002E183B">
        <w:rPr>
          <w:rFonts w:ascii="標楷體" w:eastAsia="標楷體" w:hAnsi="標楷體" w:hint="eastAsia"/>
        </w:rPr>
        <w:t>職災原因以「跌倒」居首，跌倒及墜落跌落合計則占約4成。</w:t>
      </w:r>
    </w:p>
    <w:p w:rsidR="007D3787" w:rsidRDefault="007D3787" w:rsidP="001572EE">
      <w:pPr>
        <w:rPr>
          <w:rFonts w:ascii="標楷體" w:eastAsia="標楷體" w:hAnsi="標楷體"/>
        </w:rPr>
      </w:pPr>
    </w:p>
    <w:p w:rsidR="001572EE" w:rsidRPr="002E183B" w:rsidRDefault="001572EE" w:rsidP="001572EE">
      <w:pPr>
        <w:rPr>
          <w:rFonts w:ascii="標楷體" w:eastAsia="標楷體" w:hAnsi="標楷體"/>
        </w:rPr>
      </w:pPr>
      <w:proofErr w:type="gramStart"/>
      <w:r w:rsidRPr="002E183B">
        <w:rPr>
          <w:rFonts w:ascii="標楷體" w:eastAsia="標楷體" w:hAnsi="標楷體" w:hint="eastAsia"/>
        </w:rPr>
        <w:t>中災防</w:t>
      </w:r>
      <w:r w:rsidR="007D3787">
        <w:rPr>
          <w:rFonts w:ascii="標楷體" w:eastAsia="標楷體" w:hAnsi="標楷體" w:hint="eastAsia"/>
        </w:rPr>
        <w:t>提</w:t>
      </w:r>
      <w:r w:rsidRPr="002E183B">
        <w:rPr>
          <w:rFonts w:ascii="標楷體" w:eastAsia="標楷體" w:hAnsi="標楷體" w:hint="eastAsia"/>
        </w:rPr>
        <w:t>供</w:t>
      </w:r>
      <w:proofErr w:type="gramEnd"/>
      <w:r w:rsidRPr="002E183B">
        <w:rPr>
          <w:rFonts w:ascii="標楷體" w:eastAsia="標楷體" w:hAnsi="標楷體" w:hint="eastAsia"/>
        </w:rPr>
        <w:t>防範跌倒職災之課程。</w:t>
      </w:r>
    </w:p>
    <w:p w:rsidR="001572EE" w:rsidRPr="002E183B" w:rsidRDefault="001572EE" w:rsidP="001572EE">
      <w:pPr>
        <w:pStyle w:val="afd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2E183B">
        <w:rPr>
          <w:rFonts w:ascii="標楷體" w:eastAsia="標楷體" w:hAnsi="標楷體" w:hint="eastAsia"/>
        </w:rPr>
        <w:t>預防跌倒課程</w:t>
      </w:r>
      <w:r w:rsidR="007D3787">
        <w:rPr>
          <w:rFonts w:ascii="標楷體" w:eastAsia="標楷體" w:hAnsi="標楷體" w:hint="eastAsia"/>
        </w:rPr>
        <w:t>：</w:t>
      </w:r>
      <w:r w:rsidRPr="002E183B">
        <w:rPr>
          <w:rFonts w:ascii="標楷體" w:eastAsia="標楷體" w:hAnsi="標楷體" w:hint="eastAsia"/>
        </w:rPr>
        <w:t>防範因人體機能低落引發之職災</w:t>
      </w:r>
    </w:p>
    <w:p w:rsidR="001572EE" w:rsidRPr="002E183B" w:rsidRDefault="001572EE" w:rsidP="001572EE">
      <w:pPr>
        <w:pStyle w:val="afd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2E183B">
        <w:rPr>
          <w:rFonts w:ascii="標楷體" w:eastAsia="標楷體" w:hAnsi="標楷體" w:hint="eastAsia"/>
        </w:rPr>
        <w:t>防範跌倒對策課程（派遣型）</w:t>
      </w:r>
    </w:p>
    <w:p w:rsidR="001572EE" w:rsidRPr="002E183B" w:rsidRDefault="001572EE" w:rsidP="001572EE">
      <w:pPr>
        <w:rPr>
          <w:rFonts w:ascii="標楷體" w:eastAsia="標楷體" w:hAnsi="標楷體"/>
        </w:rPr>
      </w:pPr>
    </w:p>
    <w:p w:rsidR="001572EE" w:rsidRPr="002E183B" w:rsidRDefault="001572EE" w:rsidP="001572EE">
      <w:pPr>
        <w:rPr>
          <w:rFonts w:ascii="標楷體" w:eastAsia="標楷體" w:hAnsi="標楷體"/>
        </w:rPr>
      </w:pPr>
      <w:r w:rsidRPr="002E183B">
        <w:rPr>
          <w:rFonts w:ascii="標楷體" w:eastAsia="標楷體" w:hAnsi="標楷體"/>
        </w:rPr>
        <w:t>職業疾病以「腰痛」最多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820"/>
      </w:tblGrid>
      <w:tr w:rsidR="001572EE" w:rsidRPr="002E183B" w:rsidTr="002E183B">
        <w:tc>
          <w:tcPr>
            <w:tcW w:w="4820" w:type="dxa"/>
            <w:shd w:val="clear" w:color="auto" w:fill="auto"/>
          </w:tcPr>
          <w:p w:rsidR="001572EE" w:rsidRPr="002E183B" w:rsidRDefault="003B25E9" w:rsidP="003B25E9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(</w:t>
            </w:r>
            <w:r w:rsidRPr="002E183B">
              <w:rPr>
                <w:rFonts w:ascii="標楷體" w:eastAsia="標楷體" w:hAnsi="標楷體"/>
              </w:rPr>
              <w:t>2014</w:t>
            </w:r>
            <w:r w:rsidRPr="002E183B">
              <w:rPr>
                <w:rFonts w:ascii="標楷體" w:eastAsia="標楷體" w:hAnsi="標楷體" w:hint="eastAsia"/>
              </w:rPr>
              <w:t>)</w:t>
            </w:r>
            <w:r w:rsidR="001572EE" w:rsidRPr="002E183B">
              <w:rPr>
                <w:rFonts w:ascii="標楷體" w:eastAsia="標楷體" w:hAnsi="標楷體" w:hint="eastAsia"/>
              </w:rPr>
              <w:t>業務相關疾病</w:t>
            </w:r>
            <w:r>
              <w:rPr>
                <w:rFonts w:ascii="標楷體" w:eastAsia="標楷體" w:hAnsi="標楷體" w:hint="eastAsia"/>
              </w:rPr>
              <w:t>占</w:t>
            </w:r>
            <w:r w:rsidR="001572EE" w:rsidRPr="002E183B">
              <w:rPr>
                <w:rFonts w:ascii="標楷體" w:eastAsia="標楷體" w:hAnsi="標楷體" w:hint="eastAsia"/>
              </w:rPr>
              <w:t>比</w:t>
            </w:r>
            <w:r w:rsidRPr="002E183B">
              <w:rPr>
                <w:rFonts w:ascii="標楷體" w:eastAsia="標楷體" w:hAnsi="標楷體" w:hint="eastAsia"/>
              </w:rPr>
              <w:t>37.6%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異常溫度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搬重業務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/>
              </w:rPr>
              <w:t>缺氧症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/>
              </w:rPr>
              <w:t>化學物質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/>
              </w:rPr>
              <w:t>塵肺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/>
              </w:rPr>
              <w:t>其他</w:t>
            </w:r>
          </w:p>
          <w:p w:rsidR="001572EE" w:rsidRPr="002E183B" w:rsidRDefault="001572EE" w:rsidP="003B25E9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腰痛62.4%</w:t>
            </w:r>
          </w:p>
          <w:p w:rsidR="001572EE" w:rsidRPr="002E183B" w:rsidRDefault="001572EE" w:rsidP="002E183B">
            <w:pPr>
              <w:jc w:val="right"/>
              <w:rPr>
                <w:rFonts w:ascii="標楷體" w:eastAsia="標楷體" w:hAnsi="標楷體"/>
                <w:sz w:val="18"/>
              </w:rPr>
            </w:pPr>
            <w:r w:rsidRPr="002E183B">
              <w:rPr>
                <w:rFonts w:ascii="標楷體" w:eastAsia="標楷體" w:hAnsi="標楷體" w:hint="eastAsia"/>
                <w:sz w:val="18"/>
              </w:rPr>
              <w:t>(資料來源：厚生勞動省「業務上疾病発生状況等調査」)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/>
              </w:rPr>
              <w:t>職業疾病中腰痛佔約</w:t>
            </w:r>
            <w:r w:rsidRPr="002E183B">
              <w:rPr>
                <w:rFonts w:ascii="標楷體" w:eastAsia="標楷體" w:hAnsi="標楷體" w:hint="eastAsia"/>
              </w:rPr>
              <w:t>6成。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/>
              </w:rPr>
              <w:t>中災防提供齊全之預防腰痛圖書、用品。</w:t>
            </w:r>
          </w:p>
        </w:tc>
        <w:tc>
          <w:tcPr>
            <w:tcW w:w="4820" w:type="dxa"/>
            <w:shd w:val="clear" w:color="auto" w:fill="auto"/>
          </w:tcPr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嚴禁起重機姿勢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/>
              </w:rPr>
              <w:t>宜放低腰部搬起物品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/>
              </w:rPr>
              <w:t>避免扭曲身形，搬移物品時移動腳步轉向為宜。</w:t>
            </w:r>
          </w:p>
        </w:tc>
      </w:tr>
    </w:tbl>
    <w:p w:rsidR="004501EE" w:rsidRDefault="004501EE" w:rsidP="001572EE">
      <w:pPr>
        <w:autoSpaceDE w:val="0"/>
        <w:autoSpaceDN w:val="0"/>
        <w:adjustRightInd w:val="0"/>
        <w:ind w:leftChars="375" w:left="900" w:firstLineChars="225" w:firstLine="540"/>
        <w:rPr>
          <w:rFonts w:ascii="標楷體" w:eastAsia="標楷體" w:hAnsi="標楷體" w:cs="新細明體"/>
          <w:color w:val="000000"/>
          <w:kern w:val="0"/>
          <w:lang w:val="zh-TW"/>
        </w:rPr>
      </w:pPr>
    </w:p>
    <w:p w:rsidR="007D3787" w:rsidRDefault="007D3787" w:rsidP="001572EE">
      <w:pPr>
        <w:autoSpaceDE w:val="0"/>
        <w:autoSpaceDN w:val="0"/>
        <w:adjustRightInd w:val="0"/>
        <w:ind w:leftChars="375" w:left="900" w:firstLineChars="225" w:firstLine="540"/>
        <w:rPr>
          <w:rFonts w:ascii="標楷體" w:eastAsia="標楷體" w:hAnsi="標楷體" w:cs="新細明體"/>
          <w:color w:val="000000"/>
          <w:kern w:val="0"/>
          <w:lang w:val="zh-TW"/>
        </w:rPr>
      </w:pPr>
    </w:p>
    <w:p w:rsidR="004501EE" w:rsidRDefault="004501EE" w:rsidP="001572EE">
      <w:pPr>
        <w:autoSpaceDE w:val="0"/>
        <w:autoSpaceDN w:val="0"/>
        <w:adjustRightInd w:val="0"/>
        <w:ind w:leftChars="375" w:left="900" w:firstLineChars="225" w:firstLine="540"/>
        <w:rPr>
          <w:rFonts w:ascii="標楷體" w:eastAsia="標楷體" w:hAnsi="標楷體" w:cs="新細明體"/>
          <w:color w:val="000000"/>
          <w:kern w:val="0"/>
          <w:lang w:val="zh-TW"/>
        </w:rPr>
      </w:pPr>
    </w:p>
    <w:p w:rsidR="004501EE" w:rsidRDefault="004501EE" w:rsidP="001572EE">
      <w:pPr>
        <w:autoSpaceDE w:val="0"/>
        <w:autoSpaceDN w:val="0"/>
        <w:adjustRightInd w:val="0"/>
        <w:ind w:leftChars="375" w:left="900" w:firstLineChars="225" w:firstLine="540"/>
        <w:rPr>
          <w:rFonts w:ascii="標楷體" w:eastAsia="標楷體" w:hAnsi="標楷體" w:cs="新細明體"/>
          <w:color w:val="000000"/>
          <w:kern w:val="0"/>
          <w:lang w:val="zh-TW"/>
        </w:rPr>
      </w:pPr>
    </w:p>
    <w:p w:rsidR="001572EE" w:rsidRPr="002E183B" w:rsidRDefault="001572EE" w:rsidP="001572EE">
      <w:pPr>
        <w:autoSpaceDE w:val="0"/>
        <w:autoSpaceDN w:val="0"/>
        <w:adjustRightInd w:val="0"/>
        <w:ind w:leftChars="375" w:left="900" w:firstLineChars="225" w:firstLine="540"/>
        <w:rPr>
          <w:rFonts w:ascii="標楷體" w:eastAsia="標楷體" w:hAnsi="標楷體" w:cs="新細明體"/>
          <w:color w:val="000000"/>
          <w:kern w:val="0"/>
          <w:highlight w:val="white"/>
          <w:lang w:val="zh-TW"/>
        </w:rPr>
      </w:pPr>
      <w:r w:rsidRPr="002E183B">
        <w:rPr>
          <w:rFonts w:ascii="標楷體" w:eastAsia="標楷體" w:hAnsi="標楷體"/>
          <w:noProof/>
        </w:rPr>
        <w:drawing>
          <wp:inline distT="0" distB="0" distL="0" distR="0">
            <wp:extent cx="2580640" cy="120523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EE" w:rsidRPr="002E183B" w:rsidRDefault="001572EE" w:rsidP="001572EE">
      <w:pPr>
        <w:autoSpaceDE w:val="0"/>
        <w:autoSpaceDN w:val="0"/>
        <w:adjustRightInd w:val="0"/>
        <w:ind w:leftChars="375" w:left="900" w:firstLineChars="225" w:firstLine="540"/>
        <w:rPr>
          <w:rFonts w:ascii="標楷體" w:eastAsia="標楷體" w:hAnsi="標楷體" w:cs="新細明體"/>
          <w:color w:val="000000"/>
          <w:kern w:val="0"/>
          <w:highlight w:val="white"/>
          <w:lang w:val="zh-TW"/>
        </w:rPr>
      </w:pPr>
    </w:p>
    <w:p w:rsidR="001572EE" w:rsidRPr="009C681A" w:rsidRDefault="001572EE" w:rsidP="009C681A">
      <w:pPr>
        <w:spacing w:line="480" w:lineRule="auto"/>
        <w:rPr>
          <w:rFonts w:ascii="標楷體" w:eastAsia="標楷體" w:hAnsi="標楷體"/>
          <w:sz w:val="28"/>
        </w:rPr>
      </w:pPr>
      <w:r w:rsidRPr="009C681A">
        <w:rPr>
          <w:rFonts w:ascii="標楷體" w:eastAsia="標楷體" w:hAnsi="標楷體" w:hint="eastAsia"/>
          <w:sz w:val="28"/>
        </w:rPr>
        <w:t>職業災害，零是唯一目標</w:t>
      </w:r>
    </w:p>
    <w:p w:rsidR="001572EE" w:rsidRPr="009C681A" w:rsidRDefault="001572EE" w:rsidP="009C681A">
      <w:pPr>
        <w:spacing w:line="480" w:lineRule="auto"/>
        <w:rPr>
          <w:rFonts w:ascii="標楷體" w:eastAsia="標楷體" w:hAnsi="標楷體"/>
          <w:sz w:val="28"/>
        </w:rPr>
      </w:pPr>
      <w:r w:rsidRPr="009C681A">
        <w:rPr>
          <w:rFonts w:ascii="標楷體" w:eastAsia="標楷體" w:hAnsi="標楷體" w:hint="eastAsia"/>
          <w:sz w:val="28"/>
        </w:rPr>
        <w:t>理念3原則×推動3主軸＝零職災</w:t>
      </w:r>
    </w:p>
    <w:p w:rsidR="005F17D8" w:rsidRDefault="005F17D8" w:rsidP="009C681A">
      <w:pPr>
        <w:spacing w:line="480" w:lineRule="auto"/>
        <w:ind w:firstLineChars="200" w:firstLine="560"/>
        <w:jc w:val="both"/>
        <w:rPr>
          <w:rFonts w:ascii="標楷體" w:eastAsia="標楷體" w:hAnsi="標楷體"/>
          <w:sz w:val="28"/>
        </w:rPr>
      </w:pPr>
    </w:p>
    <w:p w:rsidR="001572EE" w:rsidRPr="009C681A" w:rsidRDefault="001572EE" w:rsidP="009C681A">
      <w:pPr>
        <w:spacing w:line="480" w:lineRule="auto"/>
        <w:ind w:firstLineChars="200" w:firstLine="560"/>
        <w:jc w:val="both"/>
        <w:rPr>
          <w:rFonts w:ascii="標楷體" w:eastAsia="標楷體" w:hAnsi="標楷體"/>
          <w:sz w:val="28"/>
        </w:rPr>
      </w:pPr>
      <w:r w:rsidRPr="009C681A">
        <w:rPr>
          <w:rFonts w:ascii="標楷體" w:eastAsia="標楷體" w:hAnsi="標楷體" w:hint="eastAsia"/>
          <w:sz w:val="28"/>
        </w:rPr>
        <w:t>勞資</w:t>
      </w:r>
      <w:r w:rsidRPr="009C681A">
        <w:rPr>
          <w:rFonts w:ascii="標楷體" w:eastAsia="標楷體" w:hAnsi="標楷體" w:hint="eastAsia"/>
          <w:sz w:val="28"/>
          <w:szCs w:val="28"/>
        </w:rPr>
        <w:t>合作</w:t>
      </w:r>
      <w:r w:rsidRPr="009C681A">
        <w:rPr>
          <w:rFonts w:ascii="標楷體" w:eastAsia="標楷體" w:hAnsi="標楷體" w:hint="eastAsia"/>
          <w:sz w:val="28"/>
        </w:rPr>
        <w:t>推動安全衛生活動已著實減少職災，惜全年仍有逾千人死於職災。此外，安全衛生面臨諸多課題，諸如產業結構變化、退離引發之技術斷層、年輕人危險敏感度低落、雇用多元化連帶使指揮體系複雜化等。</w:t>
      </w:r>
    </w:p>
    <w:p w:rsidR="001572EE" w:rsidRPr="009C681A" w:rsidRDefault="001572EE" w:rsidP="009C681A">
      <w:pPr>
        <w:spacing w:line="480" w:lineRule="auto"/>
        <w:ind w:firstLineChars="200" w:firstLine="560"/>
        <w:jc w:val="both"/>
        <w:rPr>
          <w:rFonts w:ascii="標楷體" w:eastAsia="標楷體" w:hAnsi="標楷體"/>
          <w:sz w:val="28"/>
        </w:rPr>
      </w:pPr>
      <w:r w:rsidRPr="009C681A">
        <w:rPr>
          <w:rFonts w:ascii="標楷體" w:eastAsia="標楷體" w:hAnsi="標楷體" w:hint="eastAsia"/>
          <w:sz w:val="28"/>
        </w:rPr>
        <w:t>零職災運動正是因應前述課題、實現零職災之職場而生，植根於尊重每一個勞工之理念，使危險感受度更敏銳，活化職場溝通，強化解決問題能力，以防範職災，同時建構積極而充滿活力之職場文化。</w:t>
      </w:r>
    </w:p>
    <w:p w:rsidR="001572EE" w:rsidRPr="009C681A" w:rsidRDefault="00DA2A98" w:rsidP="009C681A">
      <w:pPr>
        <w:spacing w:line="480" w:lineRule="auto"/>
        <w:rPr>
          <w:rFonts w:ascii="標楷體" w:eastAsia="標楷體" w:hAnsi="標楷體"/>
          <w:sz w:val="28"/>
        </w:rPr>
      </w:pPr>
      <w:proofErr w:type="gramStart"/>
      <w:r w:rsidRPr="009C681A">
        <w:rPr>
          <w:rFonts w:ascii="標楷體" w:eastAsia="標楷體" w:hAnsi="標楷體" w:hint="eastAsia"/>
          <w:sz w:val="28"/>
        </w:rPr>
        <w:t>零職災</w:t>
      </w:r>
      <w:proofErr w:type="gramEnd"/>
      <w:r w:rsidRPr="009C681A">
        <w:rPr>
          <w:rFonts w:ascii="標楷體" w:eastAsia="標楷體" w:hAnsi="標楷體" w:hint="eastAsia"/>
          <w:sz w:val="28"/>
        </w:rPr>
        <w:t>運動</w:t>
      </w:r>
      <w:r>
        <w:rPr>
          <w:rFonts w:ascii="標楷體" w:eastAsia="標楷體" w:hAnsi="標楷體" w:hint="eastAsia"/>
          <w:sz w:val="28"/>
        </w:rPr>
        <w:t>需要每個人的</w:t>
      </w:r>
      <w:r w:rsidR="001572EE" w:rsidRPr="009C681A">
        <w:rPr>
          <w:rFonts w:ascii="標楷體" w:eastAsia="標楷體" w:hAnsi="標楷體" w:hint="eastAsia"/>
          <w:sz w:val="28"/>
        </w:rPr>
        <w:t>加入，一起推展安全衛生活動！</w:t>
      </w:r>
    </w:p>
    <w:p w:rsidR="00AC547F" w:rsidRDefault="00AC547F" w:rsidP="001572EE">
      <w:pPr>
        <w:rPr>
          <w:rFonts w:ascii="標楷體" w:eastAsia="標楷體" w:hAnsi="標楷體"/>
          <w:sz w:val="48"/>
          <w:szCs w:val="48"/>
        </w:rPr>
      </w:pPr>
    </w:p>
    <w:p w:rsidR="00AC547F" w:rsidRDefault="00AC547F" w:rsidP="001572EE">
      <w:pPr>
        <w:rPr>
          <w:rFonts w:ascii="標楷體" w:eastAsia="標楷體" w:hAnsi="標楷體"/>
          <w:sz w:val="48"/>
          <w:szCs w:val="48"/>
        </w:rPr>
      </w:pPr>
    </w:p>
    <w:p w:rsidR="00AC547F" w:rsidRDefault="00AC547F" w:rsidP="001572EE">
      <w:pPr>
        <w:rPr>
          <w:rFonts w:ascii="標楷體" w:eastAsia="標楷體" w:hAnsi="標楷體"/>
          <w:sz w:val="48"/>
          <w:szCs w:val="48"/>
        </w:rPr>
      </w:pPr>
    </w:p>
    <w:p w:rsidR="00097559" w:rsidRDefault="00097559" w:rsidP="001572EE">
      <w:pPr>
        <w:rPr>
          <w:rFonts w:ascii="標楷體" w:eastAsia="標楷體" w:hAnsi="標楷體"/>
          <w:sz w:val="48"/>
          <w:szCs w:val="48"/>
        </w:rPr>
      </w:pPr>
    </w:p>
    <w:p w:rsidR="00AC547F" w:rsidRDefault="00AC547F" w:rsidP="001572EE">
      <w:pPr>
        <w:rPr>
          <w:rFonts w:ascii="標楷體" w:eastAsia="標楷體" w:hAnsi="標楷體"/>
          <w:sz w:val="48"/>
          <w:szCs w:val="48"/>
        </w:rPr>
      </w:pPr>
    </w:p>
    <w:p w:rsidR="001572EE" w:rsidRPr="002E183B" w:rsidRDefault="001572EE" w:rsidP="001572EE">
      <w:pPr>
        <w:rPr>
          <w:rFonts w:ascii="標楷體" w:eastAsia="標楷體" w:hAnsi="標楷體"/>
          <w:sz w:val="48"/>
          <w:szCs w:val="48"/>
        </w:rPr>
      </w:pPr>
      <w:proofErr w:type="gramStart"/>
      <w:r w:rsidRPr="002E183B">
        <w:rPr>
          <w:rFonts w:ascii="標楷體" w:eastAsia="標楷體" w:hAnsi="標楷體" w:hint="eastAsia"/>
          <w:sz w:val="48"/>
          <w:szCs w:val="48"/>
        </w:rPr>
        <w:t>邁向零職災</w:t>
      </w:r>
      <w:proofErr w:type="gramEnd"/>
    </w:p>
    <w:p w:rsidR="001572EE" w:rsidRDefault="001572EE" w:rsidP="001572EE">
      <w:pPr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4"/>
        <w:gridCol w:w="2376"/>
        <w:gridCol w:w="3486"/>
      </w:tblGrid>
      <w:tr w:rsidR="00CE095A" w:rsidRPr="002E183B" w:rsidTr="001C3277">
        <w:tc>
          <w:tcPr>
            <w:tcW w:w="5574" w:type="dxa"/>
            <w:gridSpan w:val="2"/>
            <w:shd w:val="clear" w:color="auto" w:fill="auto"/>
          </w:tcPr>
          <w:p w:rsidR="00CE095A" w:rsidRPr="002E183B" w:rsidRDefault="00CE095A" w:rsidP="001C3277">
            <w:pPr>
              <w:jc w:val="center"/>
              <w:rPr>
                <w:rFonts w:ascii="標楷體" w:eastAsia="標楷體" w:hAnsi="標楷體"/>
                <w:color w:val="009900"/>
                <w:sz w:val="144"/>
                <w:szCs w:val="144"/>
              </w:rPr>
            </w:pPr>
            <w:r w:rsidRPr="002E183B">
              <w:rPr>
                <w:rFonts w:ascii="標楷體" w:eastAsia="標楷體" w:hAnsi="標楷體"/>
                <w:color w:val="009900"/>
                <w:sz w:val="144"/>
                <w:szCs w:val="144"/>
              </w:rPr>
              <w:t>3×3</w:t>
            </w:r>
          </w:p>
        </w:tc>
        <w:tc>
          <w:tcPr>
            <w:tcW w:w="4173" w:type="dxa"/>
            <w:vMerge w:val="restart"/>
            <w:shd w:val="clear" w:color="auto" w:fill="auto"/>
          </w:tcPr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183B">
              <w:rPr>
                <w:rFonts w:ascii="標楷體" w:eastAsia="標楷體" w:hAnsi="標楷體" w:hint="eastAsia"/>
                <w:sz w:val="28"/>
                <w:szCs w:val="28"/>
                <w:highlight w:val="green"/>
              </w:rPr>
              <w:t>方法</w:t>
            </w: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各階層本於各自角色精進工安思惟、方法</w:t>
            </w:r>
            <w:proofErr w:type="gramStart"/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是零職災</w:t>
            </w:r>
            <w:proofErr w:type="gramEnd"/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運動之根本及捷徑。逾40年歷史</w:t>
            </w:r>
            <w:proofErr w:type="gramStart"/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之零職災</w:t>
            </w:r>
            <w:proofErr w:type="gramEnd"/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運動從現場實踐中累積了各式各樣方法。</w:t>
            </w: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1"/>
                <w:szCs w:val="21"/>
              </w:rPr>
            </w:pP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2E183B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指認呼喚</w:t>
            </w: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避免作業中發生錯誤之安全確認法。</w:t>
            </w: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1"/>
                <w:szCs w:val="21"/>
              </w:rPr>
            </w:pP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2E183B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危險預知訓練KYT</w:t>
            </w: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預測作業之潛在危險，思索對策並加以實踐之「防範未然」訓練方法，開發了「KYT基礎4回合法」等多元方法。</w:t>
            </w:r>
          </w:p>
          <w:p w:rsidR="00CE095A" w:rsidRPr="002E183B" w:rsidRDefault="00CE095A" w:rsidP="001C3277">
            <w:pPr>
              <w:pStyle w:val="afd"/>
              <w:numPr>
                <w:ilvl w:val="0"/>
                <w:numId w:val="15"/>
              </w:numPr>
              <w:spacing w:line="280" w:lineRule="exact"/>
              <w:ind w:leftChars="0" w:left="238" w:hanging="238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KYT基礎4回合法</w:t>
            </w:r>
          </w:p>
          <w:p w:rsidR="00CE095A" w:rsidRPr="002E183B" w:rsidRDefault="00CE095A" w:rsidP="001C3277">
            <w:pPr>
              <w:pStyle w:val="afd"/>
              <w:numPr>
                <w:ilvl w:val="0"/>
                <w:numId w:val="15"/>
              </w:numPr>
              <w:spacing w:line="280" w:lineRule="exact"/>
              <w:ind w:leftChars="0" w:left="238" w:hanging="238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健康KY</w:t>
            </w:r>
          </w:p>
          <w:p w:rsidR="00CE095A" w:rsidRPr="002E183B" w:rsidRDefault="00CE095A" w:rsidP="001C3277">
            <w:pPr>
              <w:pStyle w:val="afd"/>
              <w:numPr>
                <w:ilvl w:val="0"/>
                <w:numId w:val="15"/>
              </w:numPr>
              <w:spacing w:line="280" w:lineRule="exact"/>
              <w:ind w:leftChars="0" w:left="238" w:hanging="238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適切指示即時KYT</w:t>
            </w:r>
          </w:p>
          <w:p w:rsidR="00CE095A" w:rsidRPr="002E183B" w:rsidRDefault="00CE095A" w:rsidP="001C3277">
            <w:pPr>
              <w:pStyle w:val="afd"/>
              <w:numPr>
                <w:ilvl w:val="0"/>
                <w:numId w:val="15"/>
              </w:numPr>
              <w:spacing w:line="280" w:lineRule="exact"/>
              <w:ind w:leftChars="0" w:left="238" w:hanging="238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One Point KYT</w:t>
            </w:r>
          </w:p>
          <w:p w:rsidR="00CE095A" w:rsidRPr="002E183B" w:rsidRDefault="00CE095A" w:rsidP="001C3277">
            <w:pPr>
              <w:pStyle w:val="afd"/>
              <w:numPr>
                <w:ilvl w:val="0"/>
                <w:numId w:val="15"/>
              </w:numPr>
              <w:spacing w:line="280" w:lineRule="exact"/>
              <w:ind w:leftChars="0" w:left="238" w:hanging="238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自問</w:t>
            </w:r>
            <w:proofErr w:type="gramStart"/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自答卡</w:t>
            </w:r>
            <w:proofErr w:type="gramEnd"/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1人KYT</w:t>
            </w:r>
          </w:p>
          <w:p w:rsidR="00CE095A" w:rsidRPr="002E183B" w:rsidRDefault="00CE095A" w:rsidP="001C3277">
            <w:pPr>
              <w:pStyle w:val="afd"/>
              <w:numPr>
                <w:ilvl w:val="0"/>
                <w:numId w:val="15"/>
              </w:numPr>
              <w:spacing w:line="280" w:lineRule="exact"/>
              <w:ind w:leftChars="0" w:left="238" w:hanging="238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醫療安全之KYT 等</w:t>
            </w: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1"/>
                <w:szCs w:val="21"/>
              </w:rPr>
            </w:pP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2E183B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交通KYT</w:t>
            </w: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提高對駕駛危險性之驚覺，強化安全駕駛意識之訓練方法。</w:t>
            </w:r>
          </w:p>
          <w:p w:rsidR="00CE095A" w:rsidRPr="002E183B" w:rsidRDefault="00CE095A" w:rsidP="001C3277">
            <w:pPr>
              <w:pStyle w:val="afd"/>
              <w:numPr>
                <w:ilvl w:val="0"/>
                <w:numId w:val="15"/>
              </w:numPr>
              <w:spacing w:line="280" w:lineRule="exact"/>
              <w:ind w:leftChars="0" w:left="238" w:hanging="238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交通KTY基礎4回合法</w:t>
            </w:r>
          </w:p>
          <w:p w:rsidR="00CE095A" w:rsidRPr="002E183B" w:rsidRDefault="00CE095A" w:rsidP="001C3277">
            <w:pPr>
              <w:pStyle w:val="afd"/>
              <w:numPr>
                <w:ilvl w:val="0"/>
                <w:numId w:val="15"/>
              </w:numPr>
              <w:spacing w:line="280" w:lineRule="exact"/>
              <w:ind w:leftChars="0" w:left="238" w:hanging="238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Straight KYT</w:t>
            </w:r>
          </w:p>
          <w:p w:rsidR="00CE095A" w:rsidRPr="002E183B" w:rsidRDefault="00CE095A" w:rsidP="001C3277">
            <w:pPr>
              <w:pStyle w:val="afd"/>
              <w:numPr>
                <w:ilvl w:val="0"/>
                <w:numId w:val="15"/>
              </w:numPr>
              <w:spacing w:line="280" w:lineRule="exact"/>
              <w:ind w:leftChars="0" w:left="238" w:hanging="238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交通虛驚會議</w:t>
            </w:r>
          </w:p>
          <w:p w:rsidR="00CE095A" w:rsidRPr="002E183B" w:rsidRDefault="00CE095A" w:rsidP="001C3277">
            <w:pPr>
              <w:pStyle w:val="afd"/>
              <w:numPr>
                <w:ilvl w:val="0"/>
                <w:numId w:val="15"/>
              </w:numPr>
              <w:spacing w:line="280" w:lineRule="exact"/>
              <w:ind w:leftChars="0" w:left="238" w:hanging="238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虛驚地圖活動 等</w:t>
            </w: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1"/>
                <w:szCs w:val="21"/>
              </w:rPr>
            </w:pP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2E183B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問題解決4回合法</w:t>
            </w: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現場團隊針對問題共同對話、探索、分工合作加以解決之方法。</w:t>
            </w: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1"/>
                <w:szCs w:val="21"/>
              </w:rPr>
            </w:pP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2E183B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貫徹管理監督循環</w:t>
            </w:r>
          </w:p>
          <w:p w:rsidR="00CE095A" w:rsidRPr="002E183B" w:rsidRDefault="00CE095A" w:rsidP="001C3277">
            <w:pPr>
              <w:spacing w:line="280" w:lineRule="exact"/>
              <w:rPr>
                <w:rFonts w:ascii="標楷體" w:eastAsia="標楷體" w:hAnsi="標楷體"/>
                <w:sz w:val="21"/>
                <w:szCs w:val="21"/>
              </w:rPr>
            </w:pPr>
            <w:r w:rsidRPr="002E183B">
              <w:rPr>
                <w:rFonts w:ascii="標楷體" w:eastAsia="標楷體" w:hAnsi="標楷體" w:hint="eastAsia"/>
                <w:sz w:val="21"/>
                <w:szCs w:val="21"/>
              </w:rPr>
              <w:t>為落實各階層安衛活動之職責明確化、安衛與作業一體化運用之PDCA循環。</w:t>
            </w:r>
          </w:p>
        </w:tc>
      </w:tr>
      <w:tr w:rsidR="00CE095A" w:rsidRPr="002E183B" w:rsidTr="001C3277">
        <w:tc>
          <w:tcPr>
            <w:tcW w:w="2787" w:type="dxa"/>
            <w:shd w:val="clear" w:color="auto" w:fill="auto"/>
          </w:tcPr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理念3原則</w:t>
            </w:r>
          </w:p>
        </w:tc>
        <w:tc>
          <w:tcPr>
            <w:tcW w:w="2787" w:type="dxa"/>
            <w:shd w:val="clear" w:color="auto" w:fill="auto"/>
          </w:tcPr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推動3主軸</w:t>
            </w:r>
          </w:p>
        </w:tc>
        <w:tc>
          <w:tcPr>
            <w:tcW w:w="4173" w:type="dxa"/>
            <w:vMerge/>
            <w:shd w:val="clear" w:color="auto" w:fill="auto"/>
          </w:tcPr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</w:p>
        </w:tc>
      </w:tr>
      <w:tr w:rsidR="00CE095A" w:rsidRPr="002E183B" w:rsidTr="001C3277">
        <w:tc>
          <w:tcPr>
            <w:tcW w:w="2787" w:type="dxa"/>
            <w:shd w:val="clear" w:color="auto" w:fill="auto"/>
          </w:tcPr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proofErr w:type="gramStart"/>
            <w:r w:rsidRPr="002E183B">
              <w:rPr>
                <w:rFonts w:ascii="標楷體" w:eastAsia="標楷體" w:hAnsi="標楷體" w:hint="eastAsia"/>
              </w:rPr>
              <w:t>零職災</w:t>
            </w:r>
            <w:proofErr w:type="gramEnd"/>
            <w:r w:rsidRPr="002E183B">
              <w:rPr>
                <w:rFonts w:ascii="標楷體" w:eastAsia="標楷體" w:hAnsi="標楷體" w:hint="eastAsia"/>
              </w:rPr>
              <w:t>原則</w:t>
            </w:r>
          </w:p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proofErr w:type="gramStart"/>
            <w:r w:rsidRPr="002E183B">
              <w:rPr>
                <w:rFonts w:ascii="標楷體" w:eastAsia="標楷體" w:hAnsi="標楷體" w:hint="eastAsia"/>
              </w:rPr>
              <w:t>採</w:t>
            </w:r>
            <w:proofErr w:type="gramEnd"/>
            <w:r w:rsidRPr="002E183B">
              <w:rPr>
                <w:rFonts w:ascii="標楷體" w:eastAsia="標楷體" w:hAnsi="標楷體" w:hint="eastAsia"/>
              </w:rPr>
              <w:t>最高絕對標準</w:t>
            </w:r>
            <w:proofErr w:type="gramStart"/>
            <w:r w:rsidRPr="002E183B">
              <w:rPr>
                <w:rFonts w:ascii="標楷體" w:eastAsia="標楷體" w:hAnsi="標楷體" w:hint="eastAsia"/>
              </w:rPr>
              <w:t>之零職災</w:t>
            </w:r>
            <w:proofErr w:type="gramEnd"/>
            <w:r w:rsidRPr="002E183B">
              <w:rPr>
                <w:rFonts w:ascii="標楷體" w:eastAsia="標楷體" w:hAnsi="標楷體" w:hint="eastAsia"/>
              </w:rPr>
              <w:t>為目標，彰顯尊重生命。</w:t>
            </w:r>
          </w:p>
        </w:tc>
        <w:tc>
          <w:tcPr>
            <w:tcW w:w="2787" w:type="dxa"/>
            <w:shd w:val="clear" w:color="auto" w:fill="auto"/>
          </w:tcPr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高層支持</w:t>
            </w:r>
          </w:p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高層體認確保每一員工職</w:t>
            </w:r>
            <w:proofErr w:type="gramStart"/>
            <w:r w:rsidRPr="002E183B">
              <w:rPr>
                <w:rFonts w:ascii="標楷體" w:eastAsia="標楷體" w:hAnsi="標楷體" w:hint="eastAsia"/>
              </w:rPr>
              <w:t>涯</w:t>
            </w:r>
            <w:proofErr w:type="gramEnd"/>
            <w:r w:rsidRPr="002E183B">
              <w:rPr>
                <w:rFonts w:ascii="標楷體" w:eastAsia="標楷體" w:hAnsi="標楷體" w:hint="eastAsia"/>
              </w:rPr>
              <w:t>安全是企業責任，並向員工宣示。高層是一切改變的起始點。</w:t>
            </w:r>
          </w:p>
        </w:tc>
        <w:tc>
          <w:tcPr>
            <w:tcW w:w="4173" w:type="dxa"/>
            <w:vMerge/>
            <w:shd w:val="clear" w:color="auto" w:fill="auto"/>
          </w:tcPr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</w:p>
        </w:tc>
      </w:tr>
      <w:tr w:rsidR="00CE095A" w:rsidRPr="002E183B" w:rsidTr="001C3277">
        <w:tc>
          <w:tcPr>
            <w:tcW w:w="2787" w:type="dxa"/>
            <w:shd w:val="clear" w:color="auto" w:fill="auto"/>
          </w:tcPr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防範未然原則</w:t>
            </w:r>
          </w:p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事先發掘職場潛在危險因子並加以解決，防範於未然。</w:t>
            </w:r>
          </w:p>
        </w:tc>
        <w:tc>
          <w:tcPr>
            <w:tcW w:w="2787" w:type="dxa"/>
            <w:shd w:val="clear" w:color="auto" w:fill="auto"/>
          </w:tcPr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貫徹管理監督</w:t>
            </w:r>
          </w:p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管理監督者將安衛整合於作業中並以身</w:t>
            </w:r>
            <w:proofErr w:type="gramStart"/>
            <w:r w:rsidRPr="002E183B">
              <w:rPr>
                <w:rFonts w:ascii="標楷體" w:eastAsia="標楷體" w:hAnsi="標楷體" w:hint="eastAsia"/>
              </w:rPr>
              <w:t>作責是</w:t>
            </w:r>
            <w:proofErr w:type="gramEnd"/>
            <w:r w:rsidRPr="002E183B">
              <w:rPr>
                <w:rFonts w:ascii="標楷體" w:eastAsia="標楷體" w:hAnsi="標楷體" w:hint="eastAsia"/>
              </w:rPr>
              <w:t>不可或缺之一環。</w:t>
            </w:r>
          </w:p>
        </w:tc>
        <w:tc>
          <w:tcPr>
            <w:tcW w:w="4173" w:type="dxa"/>
            <w:vMerge/>
            <w:shd w:val="clear" w:color="auto" w:fill="auto"/>
          </w:tcPr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</w:p>
        </w:tc>
      </w:tr>
      <w:tr w:rsidR="00CE095A" w:rsidRPr="002E183B" w:rsidTr="001C3277">
        <w:tc>
          <w:tcPr>
            <w:tcW w:w="2787" w:type="dxa"/>
            <w:shd w:val="clear" w:color="auto" w:fill="auto"/>
          </w:tcPr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全員參與原則</w:t>
            </w:r>
          </w:p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經營階層、管理監督者、工安及作業人員全員合作，自主自發推動工安措施。</w:t>
            </w:r>
          </w:p>
        </w:tc>
        <w:tc>
          <w:tcPr>
            <w:tcW w:w="2787" w:type="dxa"/>
            <w:shd w:val="clear" w:color="auto" w:fill="auto"/>
          </w:tcPr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活化自主實踐</w:t>
            </w:r>
          </w:p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職場全員抱持自</w:t>
            </w:r>
            <w:proofErr w:type="gramStart"/>
            <w:r w:rsidRPr="002E183B">
              <w:rPr>
                <w:rFonts w:ascii="標楷體" w:eastAsia="標楷體" w:hAnsi="標楷體" w:hint="eastAsia"/>
              </w:rPr>
              <w:t>護互護</w:t>
            </w:r>
            <w:proofErr w:type="gramEnd"/>
            <w:r w:rsidRPr="002E183B">
              <w:rPr>
                <w:rFonts w:ascii="標楷體" w:eastAsia="標楷體" w:hAnsi="標楷體" w:hint="eastAsia"/>
              </w:rPr>
              <w:t>理念，自主實踐預防事故活動。</w:t>
            </w:r>
          </w:p>
        </w:tc>
        <w:tc>
          <w:tcPr>
            <w:tcW w:w="4173" w:type="dxa"/>
            <w:vMerge/>
            <w:shd w:val="clear" w:color="auto" w:fill="auto"/>
          </w:tcPr>
          <w:p w:rsidR="00CE095A" w:rsidRPr="002E183B" w:rsidRDefault="00CE095A" w:rsidP="001C3277">
            <w:pPr>
              <w:rPr>
                <w:rFonts w:ascii="標楷體" w:eastAsia="標楷體" w:hAnsi="標楷體"/>
              </w:rPr>
            </w:pPr>
          </w:p>
        </w:tc>
      </w:tr>
    </w:tbl>
    <w:p w:rsidR="00CE095A" w:rsidRPr="00CE095A" w:rsidRDefault="00CE095A" w:rsidP="001572EE">
      <w:pPr>
        <w:rPr>
          <w:rFonts w:ascii="標楷體" w:eastAsia="標楷體" w:hAnsi="標楷體"/>
        </w:rPr>
      </w:pPr>
    </w:p>
    <w:p w:rsidR="001572EE" w:rsidRPr="009C681A" w:rsidRDefault="001572EE" w:rsidP="009C681A">
      <w:pPr>
        <w:spacing w:line="480" w:lineRule="auto"/>
        <w:ind w:firstLineChars="200" w:firstLine="560"/>
        <w:jc w:val="both"/>
        <w:rPr>
          <w:rFonts w:ascii="標楷體" w:eastAsia="標楷體" w:hAnsi="標楷體"/>
          <w:sz w:val="28"/>
        </w:rPr>
      </w:pPr>
      <w:r w:rsidRPr="009C681A">
        <w:rPr>
          <w:rFonts w:ascii="標楷體" w:eastAsia="標楷體" w:hAnsi="標楷體" w:hint="eastAsia"/>
          <w:sz w:val="28"/>
        </w:rPr>
        <w:t>以職業災害「0」為目標，結合全員力量預知職場潛在危險，防範事故、災害於未然，建構明亮（積極）而充滿活力之職場文化。</w:t>
      </w:r>
    </w:p>
    <w:p w:rsidR="009B2624" w:rsidRDefault="009B2624" w:rsidP="005F17D8">
      <w:pPr>
        <w:spacing w:afterLines="100" w:after="360" w:line="480" w:lineRule="auto"/>
        <w:ind w:firstLineChars="200" w:firstLine="560"/>
        <w:jc w:val="both"/>
        <w:rPr>
          <w:rFonts w:ascii="標楷體" w:eastAsia="標楷體" w:hAnsi="標楷體"/>
          <w:sz w:val="28"/>
        </w:rPr>
      </w:pPr>
    </w:p>
    <w:p w:rsidR="001572EE" w:rsidRDefault="001572EE" w:rsidP="005F17D8">
      <w:pPr>
        <w:spacing w:afterLines="100" w:after="360" w:line="480" w:lineRule="auto"/>
        <w:ind w:firstLineChars="200" w:firstLine="560"/>
        <w:jc w:val="both"/>
        <w:rPr>
          <w:rFonts w:ascii="標楷體" w:eastAsia="標楷體" w:hAnsi="標楷體"/>
          <w:sz w:val="28"/>
        </w:rPr>
      </w:pPr>
      <w:r w:rsidRPr="009C681A">
        <w:rPr>
          <w:rFonts w:ascii="標楷體" w:eastAsia="標楷體" w:hAnsi="標楷體" w:hint="eastAsia"/>
          <w:sz w:val="28"/>
        </w:rPr>
        <w:t>堅定之理念、從上到下不分階層之全員參與、指認呼喚KYT等預防方法之學習、在各自領域之實踐、軟硬體及人性面之綜合對策及真誠對話等活動，以職業災害「0」為目標，貫徹為所當為之安衛運動，即</w:t>
      </w:r>
      <w:proofErr w:type="gramStart"/>
      <w:r w:rsidRPr="009C681A">
        <w:rPr>
          <w:rFonts w:ascii="標楷體" w:eastAsia="標楷體" w:hAnsi="標楷體" w:hint="eastAsia"/>
          <w:sz w:val="28"/>
        </w:rPr>
        <w:t>為零職災</w:t>
      </w:r>
      <w:proofErr w:type="gramEnd"/>
      <w:r w:rsidRPr="009C681A">
        <w:rPr>
          <w:rFonts w:ascii="標楷體" w:eastAsia="標楷體" w:hAnsi="標楷體" w:hint="eastAsia"/>
          <w:sz w:val="28"/>
        </w:rPr>
        <w:t>運動。持續</w:t>
      </w:r>
      <w:proofErr w:type="gramStart"/>
      <w:r w:rsidRPr="009C681A">
        <w:rPr>
          <w:rFonts w:ascii="標楷體" w:eastAsia="標楷體" w:hAnsi="標楷體" w:hint="eastAsia"/>
          <w:sz w:val="28"/>
        </w:rPr>
        <w:t>之零職災</w:t>
      </w:r>
      <w:proofErr w:type="gramEnd"/>
      <w:r w:rsidRPr="009C681A">
        <w:rPr>
          <w:rFonts w:ascii="標楷體" w:eastAsia="標楷體" w:hAnsi="標楷體" w:hint="eastAsia"/>
          <w:sz w:val="28"/>
        </w:rPr>
        <w:t>運動不只減少職業災害，更可增進員工活力、溝通，進而解決品質、交貨期程、成本等問題，提升競爭力。</w:t>
      </w:r>
    </w:p>
    <w:tbl>
      <w:tblPr>
        <w:tblW w:w="9889" w:type="dxa"/>
        <w:tblInd w:w="-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787"/>
        <w:gridCol w:w="2173"/>
        <w:gridCol w:w="2173"/>
        <w:gridCol w:w="2174"/>
      </w:tblGrid>
      <w:tr w:rsidR="001572EE" w:rsidRPr="002E183B" w:rsidTr="00F00D20">
        <w:tc>
          <w:tcPr>
            <w:tcW w:w="582" w:type="dxa"/>
            <w:shd w:val="clear" w:color="auto" w:fill="auto"/>
          </w:tcPr>
          <w:p w:rsidR="001572EE" w:rsidRPr="002E183B" w:rsidRDefault="001572EE" w:rsidP="002E183B">
            <w:pPr>
              <w:ind w:leftChars="-59" w:left="-142" w:rightChars="-83" w:right="-199"/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對象</w:t>
            </w:r>
          </w:p>
        </w:tc>
        <w:tc>
          <w:tcPr>
            <w:tcW w:w="2787" w:type="dxa"/>
            <w:shd w:val="clear" w:color="auto" w:fill="auto"/>
          </w:tcPr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實踐</w:t>
            </w:r>
          </w:p>
        </w:tc>
        <w:tc>
          <w:tcPr>
            <w:tcW w:w="6520" w:type="dxa"/>
            <w:gridSpan w:val="3"/>
            <w:shd w:val="clear" w:color="auto" w:fill="auto"/>
          </w:tcPr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效果</w:t>
            </w:r>
          </w:p>
        </w:tc>
      </w:tr>
      <w:tr w:rsidR="001572EE" w:rsidRPr="002E183B" w:rsidTr="00F00D20">
        <w:trPr>
          <w:cantSplit/>
          <w:trHeight w:val="2479"/>
        </w:trPr>
        <w:tc>
          <w:tcPr>
            <w:tcW w:w="582" w:type="dxa"/>
            <w:shd w:val="clear" w:color="auto" w:fill="auto"/>
            <w:textDirection w:val="tbRlV"/>
          </w:tcPr>
          <w:p w:rsidR="001572EE" w:rsidRPr="002E183B" w:rsidRDefault="001572EE" w:rsidP="002E183B">
            <w:pPr>
              <w:ind w:left="113" w:right="113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經營者、高階管理者</w:t>
            </w:r>
          </w:p>
        </w:tc>
        <w:tc>
          <w:tcPr>
            <w:tcW w:w="2787" w:type="dxa"/>
            <w:shd w:val="clear" w:color="auto" w:fill="auto"/>
          </w:tcPr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高層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展現安全決心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聽取工安報告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計畫性之走動管理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推薦課程：TOP Seminar</w:t>
            </w:r>
          </w:p>
        </w:tc>
        <w:tc>
          <w:tcPr>
            <w:tcW w:w="2173" w:type="dxa"/>
            <w:vMerge w:val="restart"/>
            <w:shd w:val="clear" w:color="auto" w:fill="auto"/>
          </w:tcPr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實踐效果</w:t>
            </w: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提升對危險敏感度</w:t>
            </w: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集中注意力</w:t>
            </w: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提高工作意願</w:t>
            </w: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活化溝通</w:t>
            </w: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強化解決問題能力</w:t>
            </w:r>
          </w:p>
        </w:tc>
        <w:tc>
          <w:tcPr>
            <w:tcW w:w="2173" w:type="dxa"/>
            <w:vMerge w:val="restart"/>
            <w:shd w:val="clear" w:color="auto" w:fill="auto"/>
          </w:tcPr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成果可確認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pStyle w:val="afd"/>
              <w:numPr>
                <w:ilvl w:val="0"/>
                <w:numId w:val="17"/>
              </w:numPr>
              <w:ind w:leftChars="0" w:left="335" w:hanging="145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職災減少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7"/>
              </w:numPr>
              <w:ind w:leftChars="0" w:left="335" w:hanging="145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疾病減少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7"/>
              </w:numPr>
              <w:ind w:leftChars="0" w:left="335" w:hanging="145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故障、流程異常減少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7"/>
              </w:numPr>
              <w:ind w:leftChars="0" w:left="335" w:hanging="145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抑低風險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▼</w:t>
            </w: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▼</w:t>
            </w: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打造明亮而充滿活力之職場文化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提高工作意願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遵守規則、標準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提升專業能力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瘕疵、申訴減少</w:t>
            </w:r>
          </w:p>
        </w:tc>
        <w:tc>
          <w:tcPr>
            <w:tcW w:w="2174" w:type="dxa"/>
            <w:vMerge w:val="restart"/>
            <w:shd w:val="clear" w:color="auto" w:fill="auto"/>
          </w:tcPr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貢獻於企業、社會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提高生產力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提升品質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降低成本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增加銷量、合約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提高顧客滿意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提高生產計畫達成率</w:t>
            </w: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▼</w:t>
            </w: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▼</w:t>
            </w: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▼</w:t>
            </w: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▼</w:t>
            </w:r>
          </w:p>
          <w:p w:rsidR="001572EE" w:rsidRPr="002E183B" w:rsidRDefault="001572EE" w:rsidP="002E183B">
            <w:pPr>
              <w:jc w:val="center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員工與企業成長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提高社會信賴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確保優秀人才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激發開創意願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擴大回饋社會</w:t>
            </w:r>
          </w:p>
        </w:tc>
      </w:tr>
      <w:tr w:rsidR="001572EE" w:rsidRPr="002E183B" w:rsidTr="00F00D20">
        <w:trPr>
          <w:cantSplit/>
          <w:trHeight w:val="2402"/>
        </w:trPr>
        <w:tc>
          <w:tcPr>
            <w:tcW w:w="582" w:type="dxa"/>
            <w:shd w:val="clear" w:color="auto" w:fill="auto"/>
            <w:textDirection w:val="tbRlV"/>
          </w:tcPr>
          <w:p w:rsidR="001572EE" w:rsidRPr="002E183B" w:rsidRDefault="001572EE" w:rsidP="002E183B">
            <w:pPr>
              <w:ind w:left="113" w:right="113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管理監督、工安人員</w:t>
            </w:r>
          </w:p>
        </w:tc>
        <w:tc>
          <w:tcPr>
            <w:tcW w:w="2787" w:type="dxa"/>
            <w:shd w:val="clear" w:color="auto" w:fill="auto"/>
          </w:tcPr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932815</wp:posOffset>
                      </wp:positionV>
                      <wp:extent cx="319405" cy="145415"/>
                      <wp:effectExtent l="0" t="3810" r="6985" b="635"/>
                      <wp:wrapNone/>
                      <wp:docPr id="29" name="等腰三角形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319405" cy="1454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99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F7AC9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29" o:spid="_x0000_s1026" type="#_x0000_t5" style="position:absolute;margin-left:341.6pt;margin-top:73.45pt;width:25.15pt;height:11.4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" fillcolor="#090" stroked="f"/>
                  </w:pict>
                </mc:Fallback>
              </mc:AlternateContent>
            </w:r>
            <w:r w:rsidRPr="002E183B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2930525</wp:posOffset>
                      </wp:positionH>
                      <wp:positionV relativeFrom="paragraph">
                        <wp:posOffset>932815</wp:posOffset>
                      </wp:positionV>
                      <wp:extent cx="319405" cy="145415"/>
                      <wp:effectExtent l="1905" t="3810" r="5080" b="635"/>
                      <wp:wrapNone/>
                      <wp:docPr id="28" name="等腰三角形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319405" cy="1454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99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60828" id="等腰三角形 28" o:spid="_x0000_s1026" type="#_x0000_t5" style="position:absolute;margin-left:230.75pt;margin-top:73.45pt;width:25.15pt;height:11.4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" fillcolor="#090" stroked="f"/>
                  </w:pict>
                </mc:Fallback>
              </mc:AlternateContent>
            </w:r>
            <w:r w:rsidRPr="002E183B">
              <w:rPr>
                <w:rFonts w:ascii="標楷體" w:eastAsia="標楷體" w:hAnsi="標楷體" w:hint="eastAsia"/>
              </w:rPr>
              <w:t>管理監督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迅速回應職場問題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支援指導自主活動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247015</wp:posOffset>
                      </wp:positionV>
                      <wp:extent cx="319405" cy="145415"/>
                      <wp:effectExtent l="0" t="3810" r="6985" b="635"/>
                      <wp:wrapNone/>
                      <wp:docPr id="27" name="等腰三角形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319405" cy="1454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99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F0FA6" id="等腰三角形 27" o:spid="_x0000_s1026" type="#_x0000_t5" style="position:absolute;margin-left:123.35pt;margin-top:19.45pt;width:25.15pt;height:11.4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" fillcolor="#090" stroked="f"/>
                  </w:pict>
                </mc:Fallback>
              </mc:AlternateContent>
            </w:r>
            <w:r w:rsidRPr="002E183B">
              <w:rPr>
                <w:rFonts w:ascii="標楷體" w:eastAsia="標楷體" w:hAnsi="標楷體" w:hint="eastAsia"/>
              </w:rPr>
              <w:t>身體勵行指認呼喚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推薦課程：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專家研討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教練 Seminar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總部、各中心講師研討</w:t>
            </w:r>
          </w:p>
        </w:tc>
        <w:tc>
          <w:tcPr>
            <w:tcW w:w="2173" w:type="dxa"/>
            <w:vMerge/>
            <w:shd w:val="clear" w:color="auto" w:fill="auto"/>
          </w:tcPr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</w:p>
        </w:tc>
        <w:tc>
          <w:tcPr>
            <w:tcW w:w="2174" w:type="dxa"/>
            <w:vMerge/>
            <w:shd w:val="clear" w:color="auto" w:fill="auto"/>
          </w:tcPr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</w:p>
        </w:tc>
      </w:tr>
      <w:tr w:rsidR="001572EE" w:rsidRPr="002E183B" w:rsidTr="00F00D20">
        <w:trPr>
          <w:cantSplit/>
          <w:trHeight w:val="1543"/>
        </w:trPr>
        <w:tc>
          <w:tcPr>
            <w:tcW w:w="582" w:type="dxa"/>
            <w:shd w:val="clear" w:color="auto" w:fill="auto"/>
            <w:textDirection w:val="tbRlV"/>
          </w:tcPr>
          <w:p w:rsidR="001572EE" w:rsidRPr="002E183B" w:rsidRDefault="001572EE" w:rsidP="002E183B">
            <w:pPr>
              <w:ind w:left="113" w:right="113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職場主管</w:t>
            </w:r>
          </w:p>
        </w:tc>
        <w:tc>
          <w:tcPr>
            <w:tcW w:w="2787" w:type="dxa"/>
            <w:shd w:val="clear" w:color="auto" w:fill="auto"/>
          </w:tcPr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職場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朝會等集會健康確認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現場短時間KY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虛驚事件報告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以指認呼喚確認安全</w:t>
            </w:r>
          </w:p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推薦課程：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安全駕駛KYT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醫療安全KYT</w:t>
            </w:r>
          </w:p>
          <w:p w:rsidR="001572EE" w:rsidRPr="002E183B" w:rsidRDefault="001572EE" w:rsidP="002E183B">
            <w:pPr>
              <w:pStyle w:val="afd"/>
              <w:numPr>
                <w:ilvl w:val="0"/>
                <w:numId w:val="16"/>
              </w:numPr>
              <w:ind w:leftChars="0" w:left="269" w:hanging="269"/>
              <w:rPr>
                <w:rFonts w:ascii="標楷體" w:eastAsia="標楷體" w:hAnsi="標楷體"/>
              </w:rPr>
            </w:pPr>
            <w:r w:rsidRPr="002E183B">
              <w:rPr>
                <w:rFonts w:ascii="標楷體" w:eastAsia="標楷體" w:hAnsi="標楷體" w:hint="eastAsia"/>
              </w:rPr>
              <w:t>各中心主管研討等</w:t>
            </w:r>
          </w:p>
        </w:tc>
        <w:tc>
          <w:tcPr>
            <w:tcW w:w="2173" w:type="dxa"/>
            <w:vMerge/>
            <w:shd w:val="clear" w:color="auto" w:fill="auto"/>
          </w:tcPr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</w:p>
        </w:tc>
        <w:tc>
          <w:tcPr>
            <w:tcW w:w="2174" w:type="dxa"/>
            <w:vMerge/>
            <w:shd w:val="clear" w:color="auto" w:fill="auto"/>
          </w:tcPr>
          <w:p w:rsidR="001572EE" w:rsidRPr="002E183B" w:rsidRDefault="001572EE" w:rsidP="002E183B">
            <w:pPr>
              <w:rPr>
                <w:rFonts w:ascii="標楷體" w:eastAsia="標楷體" w:hAnsi="標楷體"/>
              </w:rPr>
            </w:pPr>
          </w:p>
        </w:tc>
      </w:tr>
    </w:tbl>
    <w:p w:rsidR="003A179C" w:rsidRDefault="003A179C" w:rsidP="001572EE">
      <w:pPr>
        <w:rPr>
          <w:rFonts w:ascii="標楷體" w:eastAsia="標楷體" w:hAnsi="標楷體"/>
          <w:b/>
          <w:sz w:val="40"/>
          <w:szCs w:val="40"/>
        </w:rPr>
        <w:sectPr w:rsidR="003A179C" w:rsidSect="00CE183F">
          <w:pgSz w:w="11906" w:h="16838"/>
          <w:pgMar w:top="709" w:right="1800" w:bottom="851" w:left="1800" w:header="851" w:footer="992" w:gutter="0"/>
          <w:cols w:space="425"/>
          <w:docGrid w:type="lines" w:linePitch="360"/>
        </w:sectPr>
      </w:pPr>
    </w:p>
    <w:p w:rsidR="005F17D8" w:rsidRDefault="005F17D8" w:rsidP="001572EE">
      <w:pPr>
        <w:rPr>
          <w:rFonts w:ascii="標楷體" w:eastAsia="標楷體" w:hAnsi="標楷體"/>
          <w:b/>
          <w:sz w:val="40"/>
          <w:szCs w:val="40"/>
        </w:rPr>
      </w:pPr>
    </w:p>
    <w:p w:rsidR="001572EE" w:rsidRPr="005E5A3D" w:rsidRDefault="00F466D4" w:rsidP="001572EE">
      <w:pPr>
        <w:rPr>
          <w:rFonts w:ascii="標楷體" w:eastAsia="標楷體" w:hAnsi="標楷體"/>
          <w:b/>
          <w:sz w:val="40"/>
          <w:szCs w:val="40"/>
        </w:rPr>
      </w:pPr>
      <w:r w:rsidRPr="005E5A3D">
        <w:rPr>
          <w:rFonts w:ascii="標楷體" w:eastAsia="標楷體" w:hAnsi="標楷體" w:hint="eastAsia"/>
          <w:b/>
          <w:sz w:val="40"/>
          <w:szCs w:val="40"/>
        </w:rPr>
        <w:t>伍、</w:t>
      </w:r>
      <w:r w:rsidR="001572EE" w:rsidRPr="005E5A3D">
        <w:rPr>
          <w:rFonts w:ascii="標楷體" w:eastAsia="標楷體" w:hAnsi="標楷體" w:hint="eastAsia"/>
          <w:b/>
          <w:sz w:val="40"/>
          <w:szCs w:val="40"/>
        </w:rPr>
        <w:t>綠十字展覽會</w:t>
      </w:r>
    </w:p>
    <w:p w:rsidR="001572EE" w:rsidRPr="002E183B" w:rsidRDefault="001572EE" w:rsidP="001572EE">
      <w:pPr>
        <w:rPr>
          <w:rFonts w:ascii="標楷體" w:eastAsia="標楷體" w:hAnsi="標楷體"/>
        </w:rPr>
      </w:pPr>
      <w:r w:rsidRPr="002E183B">
        <w:rPr>
          <w:rFonts w:ascii="標楷體" w:eastAsia="標楷體" w:hAnsi="標楷體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64770</wp:posOffset>
            </wp:positionV>
            <wp:extent cx="743585" cy="1919605"/>
            <wp:effectExtent l="0" t="0" r="0" b="444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83B">
        <w:rPr>
          <w:rFonts w:ascii="標楷體" w:eastAsia="標楷體" w:hAnsi="標楷體" w:hint="eastAsia"/>
          <w:noProof/>
        </w:rPr>
        <w:drawing>
          <wp:inline distT="0" distB="0" distL="0" distR="0">
            <wp:extent cx="1426845" cy="1905635"/>
            <wp:effectExtent l="0" t="0" r="1905" b="0"/>
            <wp:docPr id="5" name="圖片 5" descr="IMG_20151029_14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51029_1431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3B">
        <w:rPr>
          <w:rFonts w:ascii="標楷體" w:eastAsia="標楷體" w:hAnsi="標楷體" w:hint="eastAsia"/>
        </w:rPr>
        <w:t xml:space="preserve">  </w:t>
      </w:r>
      <w:r w:rsidRPr="002E183B">
        <w:rPr>
          <w:rFonts w:ascii="標楷體" w:eastAsia="標楷體" w:hAnsi="標楷體" w:hint="eastAsia"/>
          <w:noProof/>
        </w:rPr>
        <w:drawing>
          <wp:inline distT="0" distB="0" distL="0" distR="0">
            <wp:extent cx="1426845" cy="1905635"/>
            <wp:effectExtent l="0" t="0" r="1905" b="0"/>
            <wp:docPr id="4" name="圖片 4" descr="IMG_20151029_1446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51029_144601_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3B">
        <w:rPr>
          <w:rFonts w:ascii="標楷體" w:eastAsia="標楷體" w:hAnsi="標楷體" w:hint="eastAsia"/>
        </w:rPr>
        <w:t xml:space="preserve"> </w:t>
      </w:r>
    </w:p>
    <w:p w:rsidR="001572EE" w:rsidRPr="00603505" w:rsidRDefault="001572EE" w:rsidP="00603505">
      <w:pPr>
        <w:spacing w:line="480" w:lineRule="auto"/>
        <w:ind w:firstLineChars="200" w:firstLine="560"/>
        <w:jc w:val="both"/>
        <w:rPr>
          <w:rFonts w:ascii="標楷體" w:eastAsia="標楷體" w:hAnsi="標楷體"/>
          <w:sz w:val="28"/>
        </w:rPr>
      </w:pPr>
      <w:r w:rsidRPr="00603505">
        <w:rPr>
          <w:rFonts w:ascii="標楷體" w:eastAsia="標楷體" w:hAnsi="標楷體" w:hint="eastAsia"/>
          <w:sz w:val="28"/>
        </w:rPr>
        <w:t>左圖為位於名古屋市中小企業振興會館吹上會場，中圖顯示安全就是愛</w:t>
      </w:r>
      <w:r w:rsidR="0093549A">
        <w:rPr>
          <w:rFonts w:ascii="標楷體" w:eastAsia="標楷體" w:hAnsi="標楷體" w:hint="eastAsia"/>
          <w:sz w:val="28"/>
        </w:rPr>
        <w:t>(</w:t>
      </w:r>
      <w:r w:rsidRPr="00603505">
        <w:rPr>
          <w:rFonts w:ascii="標楷體" w:eastAsia="標楷體" w:hAnsi="標楷體"/>
          <w:sz w:val="28"/>
        </w:rPr>
        <w:t>Safety is Love</w:t>
      </w:r>
      <w:r w:rsidR="0093549A">
        <w:rPr>
          <w:rFonts w:ascii="標楷體" w:eastAsia="標楷體" w:hAnsi="標楷體" w:hint="eastAsia"/>
          <w:sz w:val="28"/>
        </w:rPr>
        <w:t>)</w:t>
      </w:r>
      <w:r w:rsidRPr="00603505">
        <w:rPr>
          <w:rFonts w:ascii="標楷體" w:eastAsia="標楷體" w:hAnsi="標楷體" w:hint="eastAsia"/>
          <w:sz w:val="28"/>
        </w:rPr>
        <w:t>，提醒大家做好安全就是愛，因為</w:t>
      </w:r>
      <w:proofErr w:type="gramStart"/>
      <w:r w:rsidRPr="00603505">
        <w:rPr>
          <w:rFonts w:ascii="標楷體" w:eastAsia="標楷體" w:hAnsi="標楷體" w:hint="eastAsia"/>
          <w:sz w:val="28"/>
        </w:rPr>
        <w:t>一</w:t>
      </w:r>
      <w:proofErr w:type="gramEnd"/>
      <w:r w:rsidRPr="00603505">
        <w:rPr>
          <w:rFonts w:ascii="標楷體" w:eastAsia="標楷體" w:hAnsi="標楷體" w:hint="eastAsia"/>
          <w:sz w:val="28"/>
        </w:rPr>
        <w:t>個人不要</w:t>
      </w:r>
      <w:r w:rsidR="005F17D8">
        <w:rPr>
          <w:rFonts w:ascii="標楷體" w:eastAsia="標楷體" w:hAnsi="標楷體" w:hint="eastAsia"/>
          <w:sz w:val="28"/>
        </w:rPr>
        <w:t>發生</w:t>
      </w:r>
      <w:r w:rsidRPr="00603505">
        <w:rPr>
          <w:rFonts w:ascii="標楷體" w:eastAsia="標楷體" w:hAnsi="標楷體" w:hint="eastAsia"/>
          <w:sz w:val="28"/>
        </w:rPr>
        <w:t>工作或交通受傷或死亡，就是愛自己、親人、公司、社會、國家。會場展示各項設備都是朝向輕便、好用、安全設計，右圖為アゼアス株式會社(AZEARTH公司)生產的電弧防護衣素材（外套、褲、頭罩、手套，本公司現已採購4級防護衣供變電所工作人員使用，另採購2級供線路工作人員使用，由日本廠商製造產品可見日本也開始注意工作人員防電弧的重要性，以下資料來源為型錄。</w:t>
      </w:r>
    </w:p>
    <w:p w:rsidR="001572EE" w:rsidRPr="00603505" w:rsidRDefault="001572EE" w:rsidP="00603505">
      <w:pPr>
        <w:spacing w:line="480" w:lineRule="auto"/>
        <w:ind w:firstLineChars="200" w:firstLine="560"/>
        <w:jc w:val="both"/>
        <w:rPr>
          <w:rFonts w:ascii="標楷體" w:eastAsia="標楷體" w:hAnsi="標楷體"/>
          <w:sz w:val="28"/>
        </w:rPr>
      </w:pPr>
      <w:r w:rsidRPr="00603505">
        <w:rPr>
          <w:rFonts w:ascii="標楷體" w:eastAsia="標楷體" w:hAnsi="標楷體" w:hint="eastAsia"/>
          <w:sz w:val="28"/>
        </w:rPr>
        <w:t>電弧危險係電弧釋放能量時伴隨發生之危險現象，其發生導因於導電體或回路零件問題、或不正確之作業程序。</w:t>
      </w:r>
    </w:p>
    <w:p w:rsidR="001572EE" w:rsidRPr="0093549A" w:rsidRDefault="001572EE" w:rsidP="00603505">
      <w:pPr>
        <w:spacing w:line="480" w:lineRule="auto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603505">
        <w:rPr>
          <w:rFonts w:ascii="標楷體" w:eastAsia="標楷體" w:hAnsi="標楷體"/>
          <w:sz w:val="28"/>
        </w:rPr>
        <w:t>目</w:t>
      </w:r>
      <w:r w:rsidRPr="00603505">
        <w:rPr>
          <w:rFonts w:ascii="標楷體" w:eastAsia="標楷體" w:hAnsi="標楷體" w:hint="eastAsia"/>
          <w:sz w:val="28"/>
        </w:rPr>
        <w:t>前日本國內尚無電弧事故防護措施之相關規格，國外具代表性者則有</w:t>
      </w:r>
      <w:r w:rsidRPr="0093549A">
        <w:rPr>
          <w:rFonts w:ascii="標楷體" w:eastAsia="標楷體" w:hAnsi="標楷體" w:hint="eastAsia"/>
          <w:sz w:val="28"/>
          <w:szCs w:val="28"/>
        </w:rPr>
        <w:t>NFPA70E（NFPA美國消防協會）</w:t>
      </w:r>
      <w:r w:rsidRPr="0093549A">
        <w:rPr>
          <w:rFonts w:ascii="標楷體" w:eastAsia="標楷體" w:hAnsi="標楷體"/>
          <w:sz w:val="28"/>
          <w:szCs w:val="28"/>
        </w:rPr>
        <w:t>。</w:t>
      </w:r>
    </w:p>
    <w:p w:rsidR="001572EE" w:rsidRPr="0093549A" w:rsidRDefault="001572EE" w:rsidP="00603505">
      <w:pPr>
        <w:pStyle w:val="afd"/>
        <w:numPr>
          <w:ilvl w:val="0"/>
          <w:numId w:val="14"/>
        </w:numPr>
        <w:spacing w:line="480" w:lineRule="auto"/>
        <w:ind w:leftChars="0"/>
        <w:rPr>
          <w:rFonts w:ascii="標楷體" w:eastAsia="標楷體" w:hAnsi="標楷體"/>
          <w:sz w:val="28"/>
          <w:szCs w:val="28"/>
        </w:rPr>
      </w:pPr>
      <w:r w:rsidRPr="0093549A">
        <w:rPr>
          <w:rFonts w:ascii="標楷體" w:eastAsia="標楷體" w:hAnsi="標楷體" w:hint="eastAsia"/>
          <w:sz w:val="28"/>
          <w:szCs w:val="28"/>
        </w:rPr>
        <w:t>電弧耐熱性能值（APTV值）</w:t>
      </w:r>
      <w:r w:rsidRPr="0093549A">
        <w:rPr>
          <w:rFonts w:ascii="標楷體" w:eastAsia="標楷體" w:hAnsi="標楷體"/>
          <w:sz w:val="28"/>
          <w:szCs w:val="28"/>
        </w:rPr>
        <w:br/>
        <w:t>※</w:t>
      </w:r>
      <w:r w:rsidRPr="0093549A">
        <w:rPr>
          <w:rFonts w:ascii="標楷體" w:eastAsia="標楷體" w:hAnsi="標楷體" w:hint="eastAsia"/>
          <w:sz w:val="28"/>
          <w:szCs w:val="28"/>
        </w:rPr>
        <w:t xml:space="preserve">加拿大 </w:t>
      </w:r>
      <w:proofErr w:type="spellStart"/>
      <w:r w:rsidRPr="0093549A">
        <w:rPr>
          <w:rFonts w:ascii="標楷體" w:eastAsia="標楷體" w:hAnsi="標楷體" w:hint="eastAsia"/>
          <w:sz w:val="28"/>
          <w:szCs w:val="28"/>
        </w:rPr>
        <w:t>Kinectrics</w:t>
      </w:r>
      <w:proofErr w:type="spellEnd"/>
      <w:r w:rsidRPr="0093549A">
        <w:rPr>
          <w:rFonts w:ascii="標楷體" w:eastAsia="標楷體" w:hAnsi="標楷體" w:hint="eastAsia"/>
          <w:sz w:val="28"/>
          <w:szCs w:val="28"/>
        </w:rPr>
        <w:t xml:space="preserve"> Inc.資料</w:t>
      </w:r>
      <w:r w:rsidR="00E91859">
        <w:rPr>
          <w:rFonts w:ascii="標楷體" w:eastAsia="標楷體" w:hAnsi="標楷體" w:hint="eastAsia"/>
          <w:sz w:val="28"/>
          <w:szCs w:val="28"/>
        </w:rPr>
        <w:t>。</w:t>
      </w:r>
    </w:p>
    <w:p w:rsidR="009B2624" w:rsidRDefault="009B2624" w:rsidP="00603505">
      <w:pPr>
        <w:spacing w:line="480" w:lineRule="auto"/>
        <w:rPr>
          <w:rFonts w:ascii="標楷體" w:eastAsia="標楷體" w:hAnsi="標楷體"/>
          <w:sz w:val="28"/>
        </w:rPr>
      </w:pPr>
    </w:p>
    <w:p w:rsidR="001572EE" w:rsidRPr="0093549A" w:rsidRDefault="001572EE" w:rsidP="00603505">
      <w:pPr>
        <w:spacing w:line="480" w:lineRule="auto"/>
        <w:rPr>
          <w:rFonts w:ascii="標楷體" w:eastAsia="標楷體" w:hAnsi="標楷體"/>
          <w:sz w:val="28"/>
        </w:rPr>
      </w:pPr>
      <w:r w:rsidRPr="0093549A">
        <w:rPr>
          <w:rFonts w:ascii="標楷體" w:eastAsia="標楷體" w:hAnsi="標楷體" w:hint="eastAsia"/>
          <w:sz w:val="28"/>
        </w:rPr>
        <w:t>NFPA70E係根據作業環境作業內容所引發事故能量之大小為基準訂定危險度</w:t>
      </w:r>
      <w:proofErr w:type="gramStart"/>
      <w:r w:rsidRPr="0093549A">
        <w:rPr>
          <w:rFonts w:ascii="標楷體" w:eastAsia="標楷體" w:hAnsi="標楷體" w:hint="eastAsia"/>
          <w:sz w:val="28"/>
        </w:rPr>
        <w:t>（</w:t>
      </w:r>
      <w:proofErr w:type="gramEnd"/>
      <w:r w:rsidRPr="0093549A">
        <w:rPr>
          <w:rFonts w:ascii="標楷體" w:eastAsia="標楷體" w:hAnsi="標楷體" w:hint="eastAsia"/>
          <w:sz w:val="28"/>
        </w:rPr>
        <w:t>PPE Category：個人防護裝備類別</w:t>
      </w:r>
      <w:proofErr w:type="gramStart"/>
      <w:r w:rsidRPr="0093549A">
        <w:rPr>
          <w:rFonts w:ascii="標楷體" w:eastAsia="標楷體" w:hAnsi="標楷體" w:hint="eastAsia"/>
          <w:sz w:val="28"/>
        </w:rPr>
        <w:t>）</w:t>
      </w:r>
      <w:proofErr w:type="gramEnd"/>
      <w:r w:rsidRPr="0093549A">
        <w:rPr>
          <w:rFonts w:ascii="標楷體" w:eastAsia="標楷體" w:hAnsi="標楷體" w:hint="eastAsia"/>
          <w:sz w:val="28"/>
        </w:rPr>
        <w:t>，並賦予選定必要防護衣之義務。</w:t>
      </w:r>
    </w:p>
    <w:p w:rsidR="001572EE" w:rsidRPr="002E183B" w:rsidRDefault="001572EE" w:rsidP="00603505">
      <w:pPr>
        <w:autoSpaceDE w:val="0"/>
        <w:autoSpaceDN w:val="0"/>
        <w:adjustRightInd w:val="0"/>
        <w:ind w:left="900" w:hangingChars="375" w:hanging="900"/>
        <w:rPr>
          <w:rFonts w:ascii="標楷體" w:eastAsia="標楷體" w:hAnsi="標楷體" w:cs="新細明體"/>
          <w:color w:val="000000"/>
          <w:kern w:val="0"/>
          <w:highlight w:val="white"/>
        </w:rPr>
      </w:pPr>
      <w:r w:rsidRPr="002E183B">
        <w:rPr>
          <w:rFonts w:ascii="標楷體" w:eastAsia="標楷體" w:hAnsi="標楷體" w:cs="新細明體" w:hint="eastAsia"/>
          <w:noProof/>
          <w:color w:val="000000"/>
          <w:kern w:val="0"/>
          <w:highlight w:val="white"/>
        </w:rPr>
        <w:drawing>
          <wp:inline distT="0" distB="0" distL="0" distR="0">
            <wp:extent cx="1806855" cy="1183483"/>
            <wp:effectExtent l="0" t="0" r="317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54" cy="119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3B">
        <w:rPr>
          <w:rFonts w:ascii="標楷體" w:eastAsia="標楷體" w:hAnsi="標楷體" w:cs="新細明體" w:hint="eastAsia"/>
          <w:noProof/>
          <w:color w:val="000000"/>
          <w:kern w:val="0"/>
          <w:highlight w:val="white"/>
        </w:rPr>
        <w:drawing>
          <wp:inline distT="0" distB="0" distL="0" distR="0">
            <wp:extent cx="1682496" cy="1160970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57" cy="118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3B">
        <w:rPr>
          <w:rFonts w:ascii="標楷體" w:eastAsia="標楷體" w:hAnsi="標楷體" w:cs="新細明體" w:hint="eastAsia"/>
          <w:noProof/>
          <w:color w:val="000000"/>
          <w:kern w:val="0"/>
          <w:highlight w:val="white"/>
        </w:rPr>
        <w:drawing>
          <wp:inline distT="0" distB="0" distL="0" distR="0">
            <wp:extent cx="1689658" cy="1163117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01" cy="11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D4" w:rsidRPr="005E5A3D" w:rsidRDefault="00F466D4" w:rsidP="003A179C">
      <w:pPr>
        <w:spacing w:beforeLines="150" w:before="540"/>
        <w:rPr>
          <w:rFonts w:ascii="標楷體" w:eastAsia="標楷體" w:hAnsi="標楷體"/>
          <w:b/>
          <w:sz w:val="40"/>
          <w:szCs w:val="40"/>
        </w:rPr>
      </w:pPr>
      <w:r w:rsidRPr="005E5A3D">
        <w:rPr>
          <w:rFonts w:ascii="標楷體" w:eastAsia="標楷體" w:hAnsi="標楷體" w:hint="eastAsia"/>
          <w:b/>
          <w:sz w:val="40"/>
          <w:szCs w:val="40"/>
        </w:rPr>
        <w:t>陸、心得與感想</w:t>
      </w:r>
    </w:p>
    <w:p w:rsidR="00F466D4" w:rsidRPr="00F466D4" w:rsidRDefault="00F466D4" w:rsidP="00F466D4">
      <w:pPr>
        <w:pStyle w:val="afd"/>
        <w:numPr>
          <w:ilvl w:val="0"/>
          <w:numId w:val="41"/>
        </w:numPr>
        <w:autoSpaceDE w:val="0"/>
        <w:autoSpaceDN w:val="0"/>
        <w:adjustRightInd w:val="0"/>
        <w:snapToGrid w:val="0"/>
        <w:spacing w:beforeLines="100" w:before="360"/>
        <w:ind w:leftChars="0"/>
        <w:rPr>
          <w:rFonts w:ascii="標楷體" w:eastAsia="標楷體" w:hAnsi="標楷體" w:cs="新細明體"/>
          <w:b/>
          <w:color w:val="000000"/>
          <w:kern w:val="0"/>
          <w:sz w:val="32"/>
          <w:szCs w:val="32"/>
          <w:highlight w:val="white"/>
          <w:lang w:val="zh-TW"/>
        </w:rPr>
      </w:pPr>
      <w:r w:rsidRPr="00F466D4">
        <w:rPr>
          <w:rFonts w:ascii="標楷體" w:eastAsia="標楷體" w:hAnsi="標楷體" w:cs="新細明體" w:hint="eastAsia"/>
          <w:b/>
          <w:color w:val="000000"/>
          <w:kern w:val="0"/>
          <w:sz w:val="32"/>
          <w:szCs w:val="32"/>
          <w:highlight w:val="white"/>
          <w:lang w:val="zh-TW"/>
        </w:rPr>
        <w:t>心得</w:t>
      </w:r>
    </w:p>
    <w:p w:rsidR="00F466D4" w:rsidRPr="00F466D4" w:rsidRDefault="00F466D4" w:rsidP="00F466D4">
      <w:pPr>
        <w:spacing w:line="480" w:lineRule="auto"/>
        <w:ind w:leftChars="413" w:left="991" w:firstLineChars="200" w:firstLine="560"/>
        <w:jc w:val="both"/>
        <w:rPr>
          <w:rFonts w:ascii="標楷體" w:eastAsia="標楷體" w:hAnsi="標楷體"/>
          <w:sz w:val="28"/>
        </w:rPr>
      </w:pPr>
      <w:r w:rsidRPr="00F466D4">
        <w:rPr>
          <w:rFonts w:ascii="標楷體" w:eastAsia="標楷體" w:hAnsi="標楷體" w:hint="eastAsia"/>
          <w:sz w:val="28"/>
        </w:rPr>
        <w:t>日本推動零災害運動已有</w:t>
      </w:r>
      <w:r w:rsidR="005F17D8">
        <w:rPr>
          <w:rFonts w:ascii="標楷體" w:eastAsia="標楷體" w:hAnsi="標楷體" w:hint="eastAsia"/>
          <w:sz w:val="28"/>
        </w:rPr>
        <w:t>40</w:t>
      </w:r>
      <w:r w:rsidR="00885581">
        <w:rPr>
          <w:rFonts w:ascii="標楷體" w:eastAsia="標楷體" w:hAnsi="標楷體" w:hint="eastAsia"/>
          <w:sz w:val="28"/>
        </w:rPr>
        <w:t>年，零災害是目標，但因工作者有年齡大，也有新進年輕</w:t>
      </w:r>
      <w:r w:rsidRPr="00F466D4">
        <w:rPr>
          <w:rFonts w:ascii="標楷體" w:eastAsia="標楷體" w:hAnsi="標楷體" w:hint="eastAsia"/>
          <w:sz w:val="28"/>
        </w:rPr>
        <w:t>者，因此，工作傷害也是時有進步時而退步，必須從企業最高主管重視安全衛生，讓所有員工也體認到惟有安全才是最重要的，從工具箱會議</w:t>
      </w:r>
      <w:r w:rsidR="00885581">
        <w:rPr>
          <w:rFonts w:ascii="標楷體" w:eastAsia="標楷體" w:hAnsi="標楷體" w:hint="eastAsia"/>
          <w:sz w:val="28"/>
        </w:rPr>
        <w:t>(</w:t>
      </w:r>
      <w:r w:rsidRPr="00F466D4">
        <w:rPr>
          <w:rFonts w:ascii="標楷體" w:eastAsia="標楷體" w:hAnsi="標楷體" w:hint="eastAsia"/>
          <w:sz w:val="28"/>
        </w:rPr>
        <w:t>TBM</w:t>
      </w:r>
      <w:r w:rsidR="00885581">
        <w:rPr>
          <w:rFonts w:ascii="標楷體" w:eastAsia="標楷體" w:hAnsi="標楷體" w:hint="eastAsia"/>
          <w:sz w:val="28"/>
        </w:rPr>
        <w:t>)</w:t>
      </w:r>
      <w:r w:rsidRPr="00F466D4">
        <w:rPr>
          <w:rFonts w:ascii="標楷體" w:eastAsia="標楷體" w:hAnsi="標楷體" w:hint="eastAsia"/>
          <w:sz w:val="28"/>
        </w:rPr>
        <w:t>、預知危險</w:t>
      </w:r>
      <w:r w:rsidR="00885581">
        <w:rPr>
          <w:rFonts w:ascii="標楷體" w:eastAsia="標楷體" w:hAnsi="標楷體" w:hint="eastAsia"/>
          <w:sz w:val="28"/>
        </w:rPr>
        <w:t>(</w:t>
      </w:r>
      <w:r w:rsidRPr="00F466D4">
        <w:rPr>
          <w:rFonts w:ascii="標楷體" w:eastAsia="標楷體" w:hAnsi="標楷體" w:hint="eastAsia"/>
          <w:sz w:val="28"/>
        </w:rPr>
        <w:t>KY</w:t>
      </w:r>
      <w:r w:rsidR="00885581">
        <w:rPr>
          <w:rFonts w:ascii="標楷體" w:eastAsia="標楷體" w:hAnsi="標楷體" w:hint="eastAsia"/>
          <w:sz w:val="28"/>
        </w:rPr>
        <w:t>)</w:t>
      </w:r>
      <w:r w:rsidRPr="00F466D4">
        <w:rPr>
          <w:rFonts w:ascii="標楷體" w:eastAsia="標楷體" w:hAnsi="標楷體" w:hint="eastAsia"/>
          <w:sz w:val="28"/>
        </w:rPr>
        <w:t>、標準作業程序</w:t>
      </w:r>
      <w:r w:rsidR="00885581">
        <w:rPr>
          <w:rFonts w:ascii="標楷體" w:eastAsia="標楷體" w:hAnsi="標楷體" w:hint="eastAsia"/>
          <w:sz w:val="28"/>
        </w:rPr>
        <w:t>(</w:t>
      </w:r>
      <w:r w:rsidRPr="00F466D4">
        <w:rPr>
          <w:rFonts w:ascii="標楷體" w:eastAsia="標楷體" w:hAnsi="標楷體" w:hint="eastAsia"/>
          <w:sz w:val="28"/>
        </w:rPr>
        <w:t>SOP</w:t>
      </w:r>
      <w:r w:rsidR="00885581">
        <w:rPr>
          <w:rFonts w:ascii="標楷體" w:eastAsia="標楷體" w:hAnsi="標楷體" w:hint="eastAsia"/>
          <w:sz w:val="28"/>
        </w:rPr>
        <w:t>)</w:t>
      </w:r>
      <w:r w:rsidRPr="00F466D4">
        <w:rPr>
          <w:rFonts w:ascii="標楷體" w:eastAsia="標楷體" w:hAnsi="標楷體" w:hint="eastAsia"/>
          <w:sz w:val="28"/>
        </w:rPr>
        <w:t>等，養成良好的工作習慣，安全也是對自己負責。身心健康也是現代人面臨的問題之一，因為工作壓力產生的問題必須克服。</w:t>
      </w:r>
    </w:p>
    <w:p w:rsidR="00F466D4" w:rsidRPr="00F466D4" w:rsidRDefault="00F466D4" w:rsidP="00F466D4">
      <w:pPr>
        <w:pStyle w:val="afd"/>
        <w:numPr>
          <w:ilvl w:val="0"/>
          <w:numId w:val="41"/>
        </w:numPr>
        <w:autoSpaceDE w:val="0"/>
        <w:autoSpaceDN w:val="0"/>
        <w:adjustRightInd w:val="0"/>
        <w:snapToGrid w:val="0"/>
        <w:spacing w:beforeLines="100" w:before="360"/>
        <w:ind w:leftChars="0"/>
        <w:rPr>
          <w:rFonts w:ascii="標楷體" w:eastAsia="標楷體" w:hAnsi="標楷體" w:cs="新細明體"/>
          <w:b/>
          <w:color w:val="000000"/>
          <w:kern w:val="0"/>
          <w:sz w:val="32"/>
          <w:szCs w:val="32"/>
          <w:highlight w:val="white"/>
          <w:lang w:val="zh-TW"/>
        </w:rPr>
      </w:pPr>
      <w:r w:rsidRPr="00F466D4">
        <w:rPr>
          <w:rFonts w:ascii="標楷體" w:eastAsia="標楷體" w:hAnsi="標楷體" w:cs="新細明體" w:hint="eastAsia"/>
          <w:b/>
          <w:color w:val="000000"/>
          <w:kern w:val="0"/>
          <w:sz w:val="32"/>
          <w:szCs w:val="32"/>
          <w:highlight w:val="white"/>
          <w:lang w:val="zh-TW"/>
        </w:rPr>
        <w:t>感想</w:t>
      </w:r>
    </w:p>
    <w:p w:rsidR="009B2624" w:rsidRDefault="00F466D4" w:rsidP="00F466D4">
      <w:pPr>
        <w:spacing w:line="480" w:lineRule="auto"/>
        <w:ind w:leftChars="413" w:left="991" w:firstLineChars="200" w:firstLine="560"/>
        <w:jc w:val="both"/>
        <w:rPr>
          <w:rFonts w:ascii="標楷體" w:eastAsia="標楷體" w:hAnsi="標楷體"/>
          <w:sz w:val="28"/>
        </w:rPr>
      </w:pPr>
      <w:r w:rsidRPr="00F466D4">
        <w:rPr>
          <w:rFonts w:ascii="標楷體" w:eastAsia="標楷體" w:hAnsi="標楷體" w:hint="eastAsia"/>
          <w:sz w:val="28"/>
        </w:rPr>
        <w:t>從來自日本各地參加年度大會開幕儀式及發表會的人數，可以看出日本產業</w:t>
      </w:r>
      <w:r w:rsidR="002125E1">
        <w:rPr>
          <w:rFonts w:ascii="標楷體" w:eastAsia="標楷體" w:hAnsi="標楷體" w:hint="eastAsia"/>
          <w:sz w:val="28"/>
        </w:rPr>
        <w:t>對</w:t>
      </w:r>
      <w:r w:rsidRPr="00F466D4">
        <w:rPr>
          <w:rFonts w:ascii="標楷體" w:eastAsia="標楷體" w:hAnsi="標楷體" w:hint="eastAsia"/>
          <w:sz w:val="28"/>
        </w:rPr>
        <w:t>安全衛生及身心健康</w:t>
      </w:r>
      <w:r w:rsidR="002125E1">
        <w:rPr>
          <w:rFonts w:ascii="標楷體" w:eastAsia="標楷體" w:hAnsi="標楷體" w:hint="eastAsia"/>
          <w:sz w:val="28"/>
        </w:rPr>
        <w:t>的重視程度</w:t>
      </w:r>
      <w:r w:rsidRPr="00F466D4">
        <w:rPr>
          <w:rFonts w:ascii="標楷體" w:eastAsia="標楷體" w:hAnsi="標楷體" w:hint="eastAsia"/>
          <w:sz w:val="28"/>
        </w:rPr>
        <w:t>，而且</w:t>
      </w:r>
    </w:p>
    <w:p w:rsidR="009B2624" w:rsidRDefault="009B2624" w:rsidP="009B2624">
      <w:pPr>
        <w:spacing w:line="480" w:lineRule="auto"/>
        <w:ind w:leftChars="413" w:left="991" w:firstLineChars="200" w:firstLine="560"/>
        <w:jc w:val="both"/>
        <w:rPr>
          <w:rFonts w:ascii="標楷體" w:eastAsia="標楷體" w:hAnsi="標楷體"/>
          <w:sz w:val="28"/>
        </w:rPr>
      </w:pPr>
    </w:p>
    <w:p w:rsidR="00F466D4" w:rsidRPr="00F466D4" w:rsidRDefault="00F466D4" w:rsidP="009B2624">
      <w:pPr>
        <w:spacing w:line="480" w:lineRule="auto"/>
        <w:ind w:leftChars="413" w:left="991" w:firstLineChars="200" w:firstLine="560"/>
        <w:jc w:val="both"/>
        <w:rPr>
          <w:rFonts w:ascii="標楷體" w:eastAsia="標楷體" w:hAnsi="標楷體"/>
          <w:sz w:val="28"/>
        </w:rPr>
      </w:pPr>
      <w:r w:rsidRPr="00F466D4">
        <w:rPr>
          <w:rFonts w:ascii="標楷體" w:eastAsia="標楷體" w:hAnsi="標楷體" w:hint="eastAsia"/>
          <w:sz w:val="28"/>
        </w:rPr>
        <w:t>有些參加者年齡應超過七十歲，從他們在不同的會場來回參與</w:t>
      </w:r>
      <w:r w:rsidR="002125E1">
        <w:rPr>
          <w:rFonts w:ascii="標楷體" w:eastAsia="標楷體" w:hAnsi="標楷體" w:hint="eastAsia"/>
          <w:sz w:val="28"/>
        </w:rPr>
        <w:t>的認真精神</w:t>
      </w:r>
      <w:r w:rsidRPr="00F466D4">
        <w:rPr>
          <w:rFonts w:ascii="標楷體" w:eastAsia="標楷體" w:hAnsi="標楷體" w:hint="eastAsia"/>
          <w:sz w:val="28"/>
        </w:rPr>
        <w:t>，令人敬佩。</w:t>
      </w:r>
    </w:p>
    <w:p w:rsidR="00F466D4" w:rsidRPr="005E5A3D" w:rsidRDefault="00F466D4" w:rsidP="005F17D8">
      <w:pPr>
        <w:spacing w:beforeLines="100" w:before="360"/>
        <w:rPr>
          <w:rFonts w:ascii="標楷體" w:eastAsia="標楷體" w:hAnsi="標楷體"/>
          <w:b/>
          <w:sz w:val="40"/>
          <w:szCs w:val="40"/>
        </w:rPr>
      </w:pPr>
      <w:proofErr w:type="gramStart"/>
      <w:r w:rsidRPr="005E5A3D">
        <w:rPr>
          <w:rFonts w:ascii="標楷體" w:eastAsia="標楷體" w:hAnsi="標楷體" w:hint="eastAsia"/>
          <w:b/>
          <w:sz w:val="40"/>
          <w:szCs w:val="40"/>
        </w:rPr>
        <w:t>柒</w:t>
      </w:r>
      <w:proofErr w:type="gramEnd"/>
      <w:r w:rsidRPr="005E5A3D">
        <w:rPr>
          <w:rFonts w:ascii="標楷體" w:eastAsia="標楷體" w:hAnsi="標楷體" w:hint="eastAsia"/>
          <w:b/>
          <w:sz w:val="40"/>
          <w:szCs w:val="40"/>
        </w:rPr>
        <w:t>、建議事項</w:t>
      </w:r>
    </w:p>
    <w:p w:rsidR="00F466D4" w:rsidRPr="00F466D4" w:rsidRDefault="00F466D4" w:rsidP="00F466D4">
      <w:pPr>
        <w:pStyle w:val="afd"/>
        <w:numPr>
          <w:ilvl w:val="0"/>
          <w:numId w:val="42"/>
        </w:numPr>
        <w:autoSpaceDE w:val="0"/>
        <w:autoSpaceDN w:val="0"/>
        <w:adjustRightInd w:val="0"/>
        <w:snapToGrid w:val="0"/>
        <w:spacing w:beforeLines="100" w:before="360" w:line="480" w:lineRule="auto"/>
        <w:ind w:leftChars="0" w:left="1066" w:rightChars="-82" w:right="-197" w:hanging="658"/>
        <w:jc w:val="both"/>
        <w:rPr>
          <w:rFonts w:ascii="標楷體" w:eastAsia="標楷體" w:hAnsi="標楷體"/>
          <w:sz w:val="28"/>
        </w:rPr>
      </w:pPr>
      <w:r w:rsidRPr="00F466D4">
        <w:rPr>
          <w:rFonts w:ascii="標楷體" w:eastAsia="標楷體" w:hAnsi="標楷體" w:hint="eastAsia"/>
          <w:sz w:val="28"/>
        </w:rPr>
        <w:t>加強個人預知危險訓練：從東京電力公司</w:t>
      </w:r>
      <w:proofErr w:type="gramStart"/>
      <w:r w:rsidRPr="00F466D4">
        <w:rPr>
          <w:rFonts w:ascii="標楷體" w:eastAsia="標楷體" w:hAnsi="標楷體" w:hint="eastAsia"/>
          <w:sz w:val="28"/>
        </w:rPr>
        <w:t>一</w:t>
      </w:r>
      <w:proofErr w:type="gramEnd"/>
      <w:r w:rsidRPr="00F466D4">
        <w:rPr>
          <w:rFonts w:ascii="標楷體" w:eastAsia="標楷體" w:hAnsi="標楷體" w:hint="eastAsia"/>
          <w:sz w:val="28"/>
        </w:rPr>
        <w:t>個人單獨</w:t>
      </w:r>
      <w:r w:rsidR="0018319F">
        <w:rPr>
          <w:rFonts w:ascii="標楷體" w:eastAsia="標楷體" w:hAnsi="標楷體" w:hint="eastAsia"/>
          <w:sz w:val="28"/>
        </w:rPr>
        <w:t>進行</w:t>
      </w:r>
      <w:r w:rsidRPr="00F466D4">
        <w:rPr>
          <w:rFonts w:ascii="標楷體" w:eastAsia="標楷體" w:hAnsi="標楷體" w:hint="eastAsia"/>
          <w:sz w:val="28"/>
        </w:rPr>
        <w:t>電表更換作業及發表會中，可知</w:t>
      </w:r>
      <w:proofErr w:type="gramStart"/>
      <w:r w:rsidRPr="00F466D4">
        <w:rPr>
          <w:rFonts w:ascii="標楷體" w:eastAsia="標楷體" w:hAnsi="標楷體" w:hint="eastAsia"/>
          <w:sz w:val="28"/>
        </w:rPr>
        <w:t>一</w:t>
      </w:r>
      <w:proofErr w:type="gramEnd"/>
      <w:r w:rsidRPr="00F466D4">
        <w:rPr>
          <w:rFonts w:ascii="標楷體" w:eastAsia="標楷體" w:hAnsi="標楷體" w:hint="eastAsia"/>
          <w:sz w:val="28"/>
        </w:rPr>
        <w:t>個人單獨作業的機會很多，因此，必須加強個人預知危險</w:t>
      </w:r>
      <w:r w:rsidR="0018319F">
        <w:rPr>
          <w:rFonts w:ascii="標楷體" w:eastAsia="標楷體" w:hAnsi="標楷體" w:hint="eastAsia"/>
          <w:sz w:val="28"/>
        </w:rPr>
        <w:t>觀念、訓練與落實</w:t>
      </w:r>
      <w:r w:rsidRPr="00F466D4">
        <w:rPr>
          <w:rFonts w:ascii="標楷體" w:eastAsia="標楷體" w:hAnsi="標楷體" w:hint="eastAsia"/>
          <w:sz w:val="28"/>
        </w:rPr>
        <w:t>，</w:t>
      </w:r>
      <w:r w:rsidR="0018319F">
        <w:rPr>
          <w:rFonts w:ascii="標楷體" w:eastAsia="標楷體" w:hAnsi="標楷體" w:hint="eastAsia"/>
          <w:sz w:val="28"/>
        </w:rPr>
        <w:t>作業時</w:t>
      </w:r>
      <w:r w:rsidRPr="00F466D4">
        <w:rPr>
          <w:rFonts w:ascii="標楷體" w:eastAsia="標楷體" w:hAnsi="標楷體" w:hint="eastAsia"/>
          <w:sz w:val="28"/>
        </w:rPr>
        <w:t>須</w:t>
      </w:r>
      <w:r w:rsidR="0018319F">
        <w:rPr>
          <w:rFonts w:ascii="標楷體" w:eastAsia="標楷體" w:hAnsi="標楷體" w:hint="eastAsia"/>
          <w:sz w:val="28"/>
        </w:rPr>
        <w:t>要</w:t>
      </w:r>
      <w:r w:rsidRPr="00F466D4">
        <w:rPr>
          <w:rFonts w:ascii="標楷體" w:eastAsia="標楷體" w:hAnsi="標楷體" w:hint="eastAsia"/>
          <w:sz w:val="28"/>
        </w:rPr>
        <w:t>發出聲音，</w:t>
      </w:r>
      <w:proofErr w:type="gramStart"/>
      <w:r w:rsidRPr="00F466D4">
        <w:rPr>
          <w:rFonts w:ascii="標楷體" w:eastAsia="標楷體" w:hAnsi="標楷體" w:hint="eastAsia"/>
          <w:sz w:val="28"/>
        </w:rPr>
        <w:t>要眼到</w:t>
      </w:r>
      <w:proofErr w:type="gramEnd"/>
      <w:r w:rsidRPr="00F466D4">
        <w:rPr>
          <w:rFonts w:ascii="標楷體" w:eastAsia="標楷體" w:hAnsi="標楷體" w:hint="eastAsia"/>
          <w:sz w:val="28"/>
        </w:rPr>
        <w:t>、心到、口到及手到</w:t>
      </w:r>
      <w:r w:rsidR="0018319F">
        <w:rPr>
          <w:rFonts w:ascii="標楷體" w:eastAsia="標楷體" w:hAnsi="標楷體" w:hint="eastAsia"/>
          <w:sz w:val="28"/>
        </w:rPr>
        <w:t>，</w:t>
      </w:r>
      <w:r w:rsidRPr="00F466D4">
        <w:rPr>
          <w:rFonts w:ascii="標楷體" w:eastAsia="標楷體" w:hAnsi="標楷體" w:hint="eastAsia"/>
          <w:sz w:val="28"/>
        </w:rPr>
        <w:t>以減少個人因素影響安全，一般而言，人經常自認為知道，其實是不知道，如本公司一再宣導停電、</w:t>
      </w:r>
      <w:proofErr w:type="gramStart"/>
      <w:r w:rsidRPr="00F466D4">
        <w:rPr>
          <w:rFonts w:ascii="標楷體" w:eastAsia="標楷體" w:hAnsi="標楷體" w:hint="eastAsia"/>
          <w:sz w:val="28"/>
        </w:rPr>
        <w:t>檢電</w:t>
      </w:r>
      <w:proofErr w:type="gramEnd"/>
      <w:r w:rsidRPr="00F466D4">
        <w:rPr>
          <w:rFonts w:ascii="標楷體" w:eastAsia="標楷體" w:hAnsi="標楷體" w:hint="eastAsia"/>
          <w:sz w:val="28"/>
        </w:rPr>
        <w:t>、掛接地線，動作看似簡單，但一直做不好，</w:t>
      </w:r>
      <w:r w:rsidR="0018319F">
        <w:rPr>
          <w:rFonts w:ascii="標楷體" w:eastAsia="標楷體" w:hAnsi="標楷體" w:hint="eastAsia"/>
          <w:sz w:val="28"/>
        </w:rPr>
        <w:t>問題在具體落實面，個人應該養成良好的工作習慣，也就是說，當作業人員</w:t>
      </w:r>
      <w:r w:rsidRPr="00F466D4">
        <w:rPr>
          <w:rFonts w:ascii="標楷體" w:eastAsia="標楷體" w:hAnsi="標楷體" w:hint="eastAsia"/>
          <w:sz w:val="28"/>
        </w:rPr>
        <w:t>要碰觸導線前，必須對自己說</w:t>
      </w:r>
      <w:r w:rsidR="0018319F">
        <w:rPr>
          <w:rFonts w:ascii="標楷體" w:eastAsia="標楷體" w:hAnsi="標楷體" w:hint="eastAsia"/>
          <w:sz w:val="28"/>
        </w:rPr>
        <w:t>出</w:t>
      </w:r>
      <w:r w:rsidR="006C2901">
        <w:rPr>
          <w:rFonts w:ascii="標楷體" w:eastAsia="標楷體" w:hAnsi="標楷體" w:hint="eastAsia"/>
          <w:sz w:val="28"/>
        </w:rPr>
        <w:t>「</w:t>
      </w:r>
      <w:proofErr w:type="gramStart"/>
      <w:r w:rsidRPr="00F466D4">
        <w:rPr>
          <w:rFonts w:ascii="標楷體" w:eastAsia="標楷體" w:hAnsi="標楷體" w:hint="eastAsia"/>
          <w:sz w:val="28"/>
        </w:rPr>
        <w:t>要檢電</w:t>
      </w:r>
      <w:proofErr w:type="gramEnd"/>
      <w:r w:rsidR="006C2901">
        <w:rPr>
          <w:rFonts w:ascii="標楷體" w:eastAsia="標楷體" w:hAnsi="標楷體" w:hint="eastAsia"/>
          <w:sz w:val="28"/>
        </w:rPr>
        <w:t>」</w:t>
      </w:r>
      <w:r w:rsidR="0018319F">
        <w:rPr>
          <w:rFonts w:ascii="標楷體" w:eastAsia="標楷體" w:hAnsi="標楷體" w:hint="eastAsia"/>
          <w:sz w:val="28"/>
        </w:rPr>
        <w:t>，</w:t>
      </w:r>
      <w:r w:rsidRPr="00F466D4">
        <w:rPr>
          <w:rFonts w:ascii="標楷體" w:eastAsia="標楷體" w:hAnsi="標楷體" w:hint="eastAsia"/>
          <w:sz w:val="28"/>
        </w:rPr>
        <w:t>當你說出來時，就會提醒自己要有實際的行動</w:t>
      </w:r>
      <w:r w:rsidR="006C2901">
        <w:rPr>
          <w:rFonts w:ascii="標楷體" w:eastAsia="標楷體" w:hAnsi="標楷體" w:hint="eastAsia"/>
          <w:sz w:val="28"/>
        </w:rPr>
        <w:t>「</w:t>
      </w:r>
      <w:r w:rsidRPr="00F466D4">
        <w:rPr>
          <w:rFonts w:ascii="標楷體" w:eastAsia="標楷體" w:hAnsi="標楷體" w:hint="eastAsia"/>
          <w:sz w:val="28"/>
        </w:rPr>
        <w:t>一定要</w:t>
      </w:r>
      <w:proofErr w:type="gramStart"/>
      <w:r w:rsidRPr="00F466D4">
        <w:rPr>
          <w:rFonts w:ascii="標楷體" w:eastAsia="標楷體" w:hAnsi="標楷體" w:hint="eastAsia"/>
          <w:sz w:val="28"/>
        </w:rPr>
        <w:t>做檢電</w:t>
      </w:r>
      <w:proofErr w:type="gramEnd"/>
      <w:r w:rsidR="006C2901">
        <w:rPr>
          <w:rFonts w:ascii="標楷體" w:eastAsia="標楷體" w:hAnsi="標楷體" w:hint="eastAsia"/>
          <w:sz w:val="28"/>
        </w:rPr>
        <w:t>」</w:t>
      </w:r>
      <w:r w:rsidRPr="00F466D4">
        <w:rPr>
          <w:rFonts w:ascii="標楷體" w:eastAsia="標楷體" w:hAnsi="標楷體" w:hint="eastAsia"/>
          <w:sz w:val="28"/>
        </w:rPr>
        <w:t>，不會只是心想應該没有電吧!</w:t>
      </w:r>
    </w:p>
    <w:p w:rsidR="00F466D4" w:rsidRPr="00F466D4" w:rsidRDefault="00F466D4" w:rsidP="00F466D4">
      <w:pPr>
        <w:pStyle w:val="afd"/>
        <w:numPr>
          <w:ilvl w:val="0"/>
          <w:numId w:val="42"/>
        </w:numPr>
        <w:autoSpaceDE w:val="0"/>
        <w:autoSpaceDN w:val="0"/>
        <w:adjustRightInd w:val="0"/>
        <w:snapToGrid w:val="0"/>
        <w:spacing w:beforeLines="100" w:before="360" w:line="480" w:lineRule="auto"/>
        <w:ind w:leftChars="0" w:left="1066" w:hanging="658"/>
        <w:jc w:val="both"/>
        <w:rPr>
          <w:rFonts w:ascii="標楷體" w:eastAsia="標楷體" w:hAnsi="標楷體"/>
          <w:sz w:val="28"/>
        </w:rPr>
      </w:pPr>
      <w:r w:rsidRPr="00F466D4">
        <w:rPr>
          <w:rFonts w:ascii="標楷體" w:eastAsia="標楷體" w:hAnsi="標楷體" w:hint="eastAsia"/>
          <w:sz w:val="28"/>
        </w:rPr>
        <w:t>推動使用電弧防護衣：每天從事電的工作，隨時隨地都要做好</w:t>
      </w:r>
      <w:proofErr w:type="gramStart"/>
      <w:r w:rsidRPr="00F466D4">
        <w:rPr>
          <w:rFonts w:ascii="標楷體" w:eastAsia="標楷體" w:hAnsi="標楷體" w:hint="eastAsia"/>
          <w:sz w:val="28"/>
        </w:rPr>
        <w:t>防止感電及</w:t>
      </w:r>
      <w:proofErr w:type="gramEnd"/>
      <w:r w:rsidRPr="00F466D4">
        <w:rPr>
          <w:rFonts w:ascii="標楷體" w:eastAsia="標楷體" w:hAnsi="標楷體" w:hint="eastAsia"/>
          <w:sz w:val="28"/>
        </w:rPr>
        <w:t>電弧灼傷，雖然有工具箱會議、預知危險、標準作業程序等，因為有不好的工作習慣，所以防護</w:t>
      </w:r>
      <w:proofErr w:type="gramStart"/>
      <w:r w:rsidRPr="00F466D4">
        <w:rPr>
          <w:rFonts w:ascii="標楷體" w:eastAsia="標楷體" w:hAnsi="標楷體" w:hint="eastAsia"/>
          <w:sz w:val="28"/>
        </w:rPr>
        <w:t>衣可說是</w:t>
      </w:r>
      <w:proofErr w:type="gramEnd"/>
      <w:r w:rsidRPr="00F466D4">
        <w:rPr>
          <w:rFonts w:ascii="標楷體" w:eastAsia="標楷體" w:hAnsi="標楷體" w:hint="eastAsia"/>
          <w:sz w:val="28"/>
        </w:rPr>
        <w:t>最後一道防線，應該可有效減少電弧灼傷。</w:t>
      </w:r>
    </w:p>
    <w:p w:rsidR="00F466D4" w:rsidRDefault="00F466D4" w:rsidP="00F466D4">
      <w:pPr>
        <w:rPr>
          <w:rFonts w:ascii="Calibri" w:hAnsi="Calibri"/>
        </w:rPr>
      </w:pPr>
    </w:p>
    <w:p w:rsidR="009604B0" w:rsidRDefault="009604B0">
      <w:pPr>
        <w:rPr>
          <w:rFonts w:ascii="標楷體" w:eastAsia="標楷體" w:hAnsi="標楷體"/>
        </w:rPr>
        <w:sectPr w:rsidR="009604B0" w:rsidSect="00CE183F">
          <w:pgSz w:w="11906" w:h="16838"/>
          <w:pgMar w:top="709" w:right="1800" w:bottom="851" w:left="1800" w:header="851" w:footer="992" w:gutter="0"/>
          <w:cols w:space="425"/>
          <w:docGrid w:type="lines" w:linePitch="360"/>
        </w:sectPr>
      </w:pPr>
    </w:p>
    <w:p w:rsidR="004E50B9" w:rsidRDefault="004E50B9">
      <w:pPr>
        <w:rPr>
          <w:rFonts w:ascii="標楷體" w:eastAsia="標楷體" w:hAnsi="標楷體"/>
        </w:rPr>
      </w:pPr>
    </w:p>
    <w:p w:rsidR="009604B0" w:rsidRPr="00F466D4" w:rsidRDefault="009604B0">
      <w:pPr>
        <w:rPr>
          <w:rFonts w:ascii="標楷體" w:eastAsia="標楷體" w:hAnsi="標楷體"/>
        </w:rPr>
      </w:pPr>
      <w:r w:rsidRPr="009604B0">
        <w:rPr>
          <w:rFonts w:ascii="標楷體" w:eastAsia="標楷體" w:hAnsi="標楷體" w:hint="eastAsia"/>
          <w:noProof/>
        </w:rPr>
        <w:drawing>
          <wp:inline distT="0" distB="0" distL="0" distR="0">
            <wp:extent cx="4942800" cy="7974000"/>
            <wp:effectExtent l="0" t="0" r="0" b="825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42800" cy="79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4B0" w:rsidRPr="00F466D4" w:rsidSect="00CE183F">
      <w:pgSz w:w="11906" w:h="16838"/>
      <w:pgMar w:top="709" w:right="1800" w:bottom="851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202" w:rsidRDefault="00B37202" w:rsidP="00A45297">
      <w:r>
        <w:separator/>
      </w:r>
    </w:p>
  </w:endnote>
  <w:endnote w:type="continuationSeparator" w:id="0">
    <w:p w:rsidR="00B37202" w:rsidRDefault="00B37202" w:rsidP="00A45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中黑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標楷體W5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粗黑體">
    <w:charset w:val="88"/>
    <w:family w:val="modern"/>
    <w:pitch w:val="fixed"/>
    <w:sig w:usb0="80000001" w:usb1="28091800" w:usb2="00000016" w:usb3="00000000" w:csb0="00100000" w:csb1="00000000"/>
  </w:font>
  <w:font w:name="華康楷書體W5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0093594"/>
      <w:docPartObj>
        <w:docPartGallery w:val="Page Numbers (Bottom of Page)"/>
        <w:docPartUnique/>
      </w:docPartObj>
    </w:sdtPr>
    <w:sdtEndPr/>
    <w:sdtContent>
      <w:p w:rsidR="00B37202" w:rsidRDefault="00B372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E8D" w:rsidRPr="00447E8D">
          <w:rPr>
            <w:noProof/>
            <w:lang w:val="zh-TW"/>
          </w:rPr>
          <w:t>IV</w:t>
        </w:r>
        <w:r>
          <w:fldChar w:fldCharType="end"/>
        </w:r>
      </w:p>
    </w:sdtContent>
  </w:sdt>
  <w:p w:rsidR="00B37202" w:rsidRDefault="00B37202" w:rsidP="002E183B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7992868"/>
      <w:docPartObj>
        <w:docPartGallery w:val="Page Numbers (Bottom of Page)"/>
        <w:docPartUnique/>
      </w:docPartObj>
    </w:sdtPr>
    <w:sdtEndPr/>
    <w:sdtContent>
      <w:p w:rsidR="00B37202" w:rsidRDefault="00B372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E8D" w:rsidRPr="00447E8D">
          <w:rPr>
            <w:noProof/>
            <w:lang w:val="zh-TW"/>
          </w:rPr>
          <w:t>18</w:t>
        </w:r>
        <w:r>
          <w:fldChar w:fldCharType="end"/>
        </w:r>
      </w:p>
    </w:sdtContent>
  </w:sdt>
  <w:p w:rsidR="00B37202" w:rsidRDefault="00B37202" w:rsidP="002E183B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202" w:rsidRDefault="00B37202" w:rsidP="00A45297">
      <w:r>
        <w:separator/>
      </w:r>
    </w:p>
  </w:footnote>
  <w:footnote w:type="continuationSeparator" w:id="0">
    <w:p w:rsidR="00B37202" w:rsidRDefault="00B37202" w:rsidP="00A45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B4509"/>
    <w:multiLevelType w:val="hybridMultilevel"/>
    <w:tmpl w:val="4CE2E4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5956719"/>
    <w:multiLevelType w:val="hybridMultilevel"/>
    <w:tmpl w:val="C19E4478"/>
    <w:lvl w:ilvl="0" w:tplc="959AA5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66D2F2B"/>
    <w:multiLevelType w:val="hybridMultilevel"/>
    <w:tmpl w:val="2B6E7884"/>
    <w:lvl w:ilvl="0" w:tplc="AC7ED9C6">
      <w:start w:val="1"/>
      <w:numFmt w:val="decimal"/>
      <w:lvlText w:val="(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760"/>
        </w:tabs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200"/>
        </w:tabs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640"/>
        </w:tabs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480"/>
      </w:pPr>
    </w:lvl>
  </w:abstractNum>
  <w:abstractNum w:abstractNumId="3" w15:restartNumberingAfterBreak="0">
    <w:nsid w:val="0CCE6643"/>
    <w:multiLevelType w:val="hybridMultilevel"/>
    <w:tmpl w:val="B80413BE"/>
    <w:lvl w:ilvl="0" w:tplc="1F987D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3A80A7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CF6FA9"/>
    <w:multiLevelType w:val="singleLevel"/>
    <w:tmpl w:val="F0C69C14"/>
    <w:lvl w:ilvl="0">
      <w:start w:val="1"/>
      <w:numFmt w:val="taiwaneseCountingThousand"/>
      <w:pStyle w:val="3"/>
      <w:lvlText w:val="%1、"/>
      <w:lvlJc w:val="left"/>
      <w:pPr>
        <w:tabs>
          <w:tab w:val="num" w:pos="1080"/>
        </w:tabs>
        <w:ind w:left="564" w:hanging="564"/>
      </w:pPr>
      <w:rPr>
        <w:rFonts w:hint="eastAsia"/>
      </w:rPr>
    </w:lvl>
  </w:abstractNum>
  <w:abstractNum w:abstractNumId="5" w15:restartNumberingAfterBreak="0">
    <w:nsid w:val="101D66FE"/>
    <w:multiLevelType w:val="hybridMultilevel"/>
    <w:tmpl w:val="D8583066"/>
    <w:lvl w:ilvl="0" w:tplc="7554BB4C">
      <w:start w:val="1"/>
      <w:numFmt w:val="decimal"/>
      <w:lvlText w:val="(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80"/>
        </w:tabs>
        <w:ind w:left="25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20"/>
        </w:tabs>
        <w:ind w:left="40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60"/>
        </w:tabs>
        <w:ind w:left="54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480"/>
      </w:pPr>
    </w:lvl>
  </w:abstractNum>
  <w:abstractNum w:abstractNumId="6" w15:restartNumberingAfterBreak="0">
    <w:nsid w:val="1E793002"/>
    <w:multiLevelType w:val="hybridMultilevel"/>
    <w:tmpl w:val="64EC19BC"/>
    <w:lvl w:ilvl="0" w:tplc="FCDAD4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B781968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827BD2"/>
    <w:multiLevelType w:val="hybridMultilevel"/>
    <w:tmpl w:val="6414B024"/>
    <w:lvl w:ilvl="0" w:tplc="D3B44D7E">
      <w:start w:val="1"/>
      <w:numFmt w:val="lowerLetter"/>
      <w:lvlText w:val="(%1)"/>
      <w:lvlJc w:val="left"/>
      <w:pPr>
        <w:tabs>
          <w:tab w:val="num" w:pos="1935"/>
        </w:tabs>
        <w:ind w:left="19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20"/>
        </w:tabs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</w:lvl>
  </w:abstractNum>
  <w:abstractNum w:abstractNumId="8" w15:restartNumberingAfterBreak="0">
    <w:nsid w:val="20AE75E4"/>
    <w:multiLevelType w:val="hybridMultilevel"/>
    <w:tmpl w:val="181089A0"/>
    <w:lvl w:ilvl="0" w:tplc="32CAB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1BB32C1"/>
    <w:multiLevelType w:val="hybridMultilevel"/>
    <w:tmpl w:val="1EA4BAE2"/>
    <w:lvl w:ilvl="0" w:tplc="DB781968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227F6E"/>
    <w:multiLevelType w:val="multilevel"/>
    <w:tmpl w:val="F86286AE"/>
    <w:lvl w:ilvl="0">
      <w:start w:val="1"/>
      <w:numFmt w:val="taiwaneseCountingThousand"/>
      <w:lvlText w:val="%1、"/>
      <w:lvlJc w:val="left"/>
      <w:pPr>
        <w:ind w:left="104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decimal"/>
      <w:lvlText w:val="(%3)"/>
      <w:lvlJc w:val="right"/>
      <w:pPr>
        <w:ind w:left="2000" w:hanging="639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11" w15:restartNumberingAfterBreak="0">
    <w:nsid w:val="23C02B4E"/>
    <w:multiLevelType w:val="hybridMultilevel"/>
    <w:tmpl w:val="94D8B180"/>
    <w:lvl w:ilvl="0" w:tplc="1D989984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</w:rPr>
    </w:lvl>
    <w:lvl w:ilvl="1" w:tplc="DB781968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47E3392"/>
    <w:multiLevelType w:val="hybridMultilevel"/>
    <w:tmpl w:val="9BC0A076"/>
    <w:lvl w:ilvl="0" w:tplc="533C85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B781968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3D5772"/>
    <w:multiLevelType w:val="hybridMultilevel"/>
    <w:tmpl w:val="59F2EB24"/>
    <w:lvl w:ilvl="0" w:tplc="DEE219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6182907"/>
    <w:multiLevelType w:val="hybridMultilevel"/>
    <w:tmpl w:val="190060E6"/>
    <w:lvl w:ilvl="0" w:tplc="83AA92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27D3795B"/>
    <w:multiLevelType w:val="hybridMultilevel"/>
    <w:tmpl w:val="A5786EF8"/>
    <w:lvl w:ilvl="0" w:tplc="4370884E">
      <w:start w:val="1"/>
      <w:numFmt w:val="taiwaneseCountingThousand"/>
      <w:lvlText w:val="%1、"/>
      <w:lvlJc w:val="left"/>
      <w:pPr>
        <w:ind w:left="107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6" w15:restartNumberingAfterBreak="0">
    <w:nsid w:val="29D170D7"/>
    <w:multiLevelType w:val="hybridMultilevel"/>
    <w:tmpl w:val="F4E8097E"/>
    <w:lvl w:ilvl="0" w:tplc="D9D441D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70282A5C">
      <w:start w:val="1"/>
      <w:numFmt w:val="bullet"/>
      <w:lvlText w:val="＊"/>
      <w:lvlJc w:val="left"/>
      <w:pPr>
        <w:tabs>
          <w:tab w:val="num" w:pos="2280"/>
        </w:tabs>
        <w:ind w:left="228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17" w15:restartNumberingAfterBreak="0">
    <w:nsid w:val="2C1C6508"/>
    <w:multiLevelType w:val="multilevel"/>
    <w:tmpl w:val="F86286AE"/>
    <w:lvl w:ilvl="0">
      <w:start w:val="1"/>
      <w:numFmt w:val="taiwaneseCountingThousand"/>
      <w:lvlText w:val="%1、"/>
      <w:lvlJc w:val="left"/>
      <w:pPr>
        <w:ind w:left="104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decimal"/>
      <w:lvlText w:val="(%3)"/>
      <w:lvlJc w:val="right"/>
      <w:pPr>
        <w:ind w:left="2000" w:hanging="639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18" w15:restartNumberingAfterBreak="0">
    <w:nsid w:val="2D17191E"/>
    <w:multiLevelType w:val="hybridMultilevel"/>
    <w:tmpl w:val="67E05F60"/>
    <w:lvl w:ilvl="0" w:tplc="AFF257E6">
      <w:start w:val="1"/>
      <w:numFmt w:val="bullet"/>
      <w:lvlText w:val="-"/>
      <w:lvlJc w:val="left"/>
      <w:pPr>
        <w:ind w:left="720" w:hanging="360"/>
      </w:pPr>
      <w:rPr>
        <w:rFonts w:ascii="Calibri" w:eastAsia="新細明體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9" w15:restartNumberingAfterBreak="0">
    <w:nsid w:val="2DF84499"/>
    <w:multiLevelType w:val="hybridMultilevel"/>
    <w:tmpl w:val="667E6204"/>
    <w:lvl w:ilvl="0" w:tplc="F170F576">
      <w:start w:val="1"/>
      <w:numFmt w:val="taiwaneseCountingThousand"/>
      <w:lvlText w:val="%1、"/>
      <w:lvlJc w:val="left"/>
      <w:pPr>
        <w:tabs>
          <w:tab w:val="num" w:pos="-240"/>
        </w:tabs>
        <w:ind w:left="-2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"/>
        </w:tabs>
        <w:ind w:left="2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00"/>
        </w:tabs>
        <w:ind w:left="12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680"/>
        </w:tabs>
        <w:ind w:left="16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40"/>
        </w:tabs>
        <w:ind w:left="26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20"/>
        </w:tabs>
        <w:ind w:left="31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00"/>
        </w:tabs>
        <w:ind w:left="3600" w:hanging="480"/>
      </w:pPr>
    </w:lvl>
  </w:abstractNum>
  <w:abstractNum w:abstractNumId="20" w15:restartNumberingAfterBreak="0">
    <w:nsid w:val="313D2E17"/>
    <w:multiLevelType w:val="hybridMultilevel"/>
    <w:tmpl w:val="044C411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7092499"/>
    <w:multiLevelType w:val="singleLevel"/>
    <w:tmpl w:val="7F72D2EE"/>
    <w:lvl w:ilvl="0">
      <w:start w:val="1"/>
      <w:numFmt w:val="taiwaneseCountingThousand"/>
      <w:lvlText w:val="%1、"/>
      <w:lvlJc w:val="left"/>
      <w:pPr>
        <w:tabs>
          <w:tab w:val="num" w:pos="600"/>
        </w:tabs>
        <w:ind w:left="600" w:hanging="600"/>
      </w:pPr>
      <w:rPr>
        <w:rFonts w:hint="eastAsia"/>
      </w:rPr>
    </w:lvl>
  </w:abstractNum>
  <w:abstractNum w:abstractNumId="22" w15:restartNumberingAfterBreak="0">
    <w:nsid w:val="37B5495B"/>
    <w:multiLevelType w:val="hybridMultilevel"/>
    <w:tmpl w:val="CA06BEAC"/>
    <w:lvl w:ilvl="0" w:tplc="DB781968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760C05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805565E"/>
    <w:multiLevelType w:val="hybridMultilevel"/>
    <w:tmpl w:val="A5786EF8"/>
    <w:lvl w:ilvl="0" w:tplc="4370884E">
      <w:start w:val="1"/>
      <w:numFmt w:val="taiwaneseCountingThousand"/>
      <w:lvlText w:val="%1、"/>
      <w:lvlJc w:val="left"/>
      <w:pPr>
        <w:ind w:left="107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4" w15:restartNumberingAfterBreak="0">
    <w:nsid w:val="3A550640"/>
    <w:multiLevelType w:val="hybridMultilevel"/>
    <w:tmpl w:val="F8B61B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B0311CE"/>
    <w:multiLevelType w:val="hybridMultilevel"/>
    <w:tmpl w:val="E38AC3C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3DCF71D3"/>
    <w:multiLevelType w:val="hybridMultilevel"/>
    <w:tmpl w:val="EF8E9C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690334E"/>
    <w:multiLevelType w:val="hybridMultilevel"/>
    <w:tmpl w:val="145A2DE6"/>
    <w:lvl w:ilvl="0" w:tplc="10784C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6C8299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69D4874"/>
    <w:multiLevelType w:val="singleLevel"/>
    <w:tmpl w:val="7538550E"/>
    <w:lvl w:ilvl="0">
      <w:start w:val="1"/>
      <w:numFmt w:val="bullet"/>
      <w:lvlText w:val="□"/>
      <w:lvlJc w:val="left"/>
      <w:pPr>
        <w:tabs>
          <w:tab w:val="num" w:pos="240"/>
        </w:tabs>
        <w:ind w:left="240" w:hanging="240"/>
      </w:pPr>
      <w:rPr>
        <w:rFonts w:ascii="新細明體" w:eastAsia="新細明體" w:hAnsi="Times New Roman" w:hint="eastAsia"/>
        <w:lang w:val="en-US"/>
      </w:rPr>
    </w:lvl>
  </w:abstractNum>
  <w:abstractNum w:abstractNumId="29" w15:restartNumberingAfterBreak="0">
    <w:nsid w:val="4EB41B5B"/>
    <w:multiLevelType w:val="hybridMultilevel"/>
    <w:tmpl w:val="516AC57E"/>
    <w:lvl w:ilvl="0" w:tplc="BA222E5A">
      <w:start w:val="1"/>
      <w:numFmt w:val="decimalEnclosedCircle"/>
      <w:lvlText w:val="%1"/>
      <w:lvlJc w:val="righ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EED2C92"/>
    <w:multiLevelType w:val="hybridMultilevel"/>
    <w:tmpl w:val="1EA4BAE2"/>
    <w:lvl w:ilvl="0" w:tplc="DB781968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9A37924"/>
    <w:multiLevelType w:val="hybridMultilevel"/>
    <w:tmpl w:val="1EA4BAE2"/>
    <w:lvl w:ilvl="0" w:tplc="DB781968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9D20943"/>
    <w:multiLevelType w:val="hybridMultilevel"/>
    <w:tmpl w:val="1062EF4C"/>
    <w:lvl w:ilvl="0" w:tplc="FE1E67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3A80A7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C306B17"/>
    <w:multiLevelType w:val="hybridMultilevel"/>
    <w:tmpl w:val="076AD8D8"/>
    <w:lvl w:ilvl="0" w:tplc="9D2E9964">
      <w:start w:val="1"/>
      <w:numFmt w:val="decimal"/>
      <w:lvlText w:val="(%1)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20"/>
        </w:tabs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</w:lvl>
  </w:abstractNum>
  <w:abstractNum w:abstractNumId="34" w15:restartNumberingAfterBreak="0">
    <w:nsid w:val="5C38076D"/>
    <w:multiLevelType w:val="hybridMultilevel"/>
    <w:tmpl w:val="07C45040"/>
    <w:lvl w:ilvl="0" w:tplc="1F987D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B781968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1D03AD8"/>
    <w:multiLevelType w:val="hybridMultilevel"/>
    <w:tmpl w:val="865E57B6"/>
    <w:lvl w:ilvl="0" w:tplc="6BA61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1260F72"/>
    <w:multiLevelType w:val="hybridMultilevel"/>
    <w:tmpl w:val="9EE095C4"/>
    <w:lvl w:ilvl="0" w:tplc="D4D8DC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1551AD3"/>
    <w:multiLevelType w:val="hybridMultilevel"/>
    <w:tmpl w:val="4B58C5B6"/>
    <w:lvl w:ilvl="0" w:tplc="A468D84A">
      <w:start w:val="1"/>
      <w:numFmt w:val="lowerLetter"/>
      <w:lvlText w:val="(%1)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20"/>
        </w:tabs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</w:lvl>
  </w:abstractNum>
  <w:abstractNum w:abstractNumId="38" w15:restartNumberingAfterBreak="0">
    <w:nsid w:val="75D53129"/>
    <w:multiLevelType w:val="hybridMultilevel"/>
    <w:tmpl w:val="F6166DB4"/>
    <w:lvl w:ilvl="0" w:tplc="82E4C8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69A48E8"/>
    <w:multiLevelType w:val="hybridMultilevel"/>
    <w:tmpl w:val="3D36D4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77542F95"/>
    <w:multiLevelType w:val="hybridMultilevel"/>
    <w:tmpl w:val="9CA05420"/>
    <w:lvl w:ilvl="0" w:tplc="7B4C7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945196F"/>
    <w:multiLevelType w:val="hybridMultilevel"/>
    <w:tmpl w:val="A5786EF8"/>
    <w:lvl w:ilvl="0" w:tplc="4370884E">
      <w:start w:val="1"/>
      <w:numFmt w:val="taiwaneseCountingThousand"/>
      <w:lvlText w:val="%1、"/>
      <w:lvlJc w:val="left"/>
      <w:pPr>
        <w:ind w:left="107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num w:numId="1">
    <w:abstractNumId w:val="21"/>
  </w:num>
  <w:num w:numId="2">
    <w:abstractNumId w:val="25"/>
  </w:num>
  <w:num w:numId="3">
    <w:abstractNumId w:val="28"/>
  </w:num>
  <w:num w:numId="4">
    <w:abstractNumId w:val="19"/>
  </w:num>
  <w:num w:numId="5">
    <w:abstractNumId w:val="4"/>
  </w:num>
  <w:num w:numId="6">
    <w:abstractNumId w:val="16"/>
  </w:num>
  <w:num w:numId="7">
    <w:abstractNumId w:val="5"/>
  </w:num>
  <w:num w:numId="8">
    <w:abstractNumId w:val="33"/>
  </w:num>
  <w:num w:numId="9">
    <w:abstractNumId w:val="7"/>
  </w:num>
  <w:num w:numId="10">
    <w:abstractNumId w:val="37"/>
  </w:num>
  <w:num w:numId="11">
    <w:abstractNumId w:val="2"/>
  </w:num>
  <w:num w:numId="12">
    <w:abstractNumId w:val="20"/>
  </w:num>
  <w:num w:numId="13">
    <w:abstractNumId w:val="24"/>
  </w:num>
  <w:num w:numId="14">
    <w:abstractNumId w:val="39"/>
  </w:num>
  <w:num w:numId="15">
    <w:abstractNumId w:val="0"/>
  </w:num>
  <w:num w:numId="16">
    <w:abstractNumId w:val="26"/>
  </w:num>
  <w:num w:numId="17">
    <w:abstractNumId w:val="29"/>
  </w:num>
  <w:num w:numId="18">
    <w:abstractNumId w:val="40"/>
  </w:num>
  <w:num w:numId="19">
    <w:abstractNumId w:val="8"/>
  </w:num>
  <w:num w:numId="20">
    <w:abstractNumId w:val="38"/>
  </w:num>
  <w:num w:numId="21">
    <w:abstractNumId w:val="13"/>
  </w:num>
  <w:num w:numId="22">
    <w:abstractNumId w:val="18"/>
  </w:num>
  <w:num w:numId="23">
    <w:abstractNumId w:val="36"/>
  </w:num>
  <w:num w:numId="24">
    <w:abstractNumId w:val="14"/>
  </w:num>
  <w:num w:numId="25">
    <w:abstractNumId w:val="35"/>
  </w:num>
  <w:num w:numId="26">
    <w:abstractNumId w:val="27"/>
  </w:num>
  <w:num w:numId="27">
    <w:abstractNumId w:val="1"/>
  </w:num>
  <w:num w:numId="28">
    <w:abstractNumId w:val="3"/>
  </w:num>
  <w:num w:numId="29">
    <w:abstractNumId w:val="34"/>
  </w:num>
  <w:num w:numId="30">
    <w:abstractNumId w:val="30"/>
  </w:num>
  <w:num w:numId="31">
    <w:abstractNumId w:val="9"/>
  </w:num>
  <w:num w:numId="32">
    <w:abstractNumId w:val="22"/>
  </w:num>
  <w:num w:numId="33">
    <w:abstractNumId w:val="31"/>
  </w:num>
  <w:num w:numId="34">
    <w:abstractNumId w:val="11"/>
  </w:num>
  <w:num w:numId="35">
    <w:abstractNumId w:val="12"/>
  </w:num>
  <w:num w:numId="36">
    <w:abstractNumId w:val="32"/>
  </w:num>
  <w:num w:numId="37">
    <w:abstractNumId w:val="6"/>
  </w:num>
  <w:num w:numId="38">
    <w:abstractNumId w:val="10"/>
  </w:num>
  <w:num w:numId="39">
    <w:abstractNumId w:val="17"/>
  </w:num>
  <w:num w:numId="40">
    <w:abstractNumId w:val="15"/>
  </w:num>
  <w:num w:numId="41">
    <w:abstractNumId w:val="41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5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2EE"/>
    <w:rsid w:val="00062746"/>
    <w:rsid w:val="00074A74"/>
    <w:rsid w:val="000925ED"/>
    <w:rsid w:val="00092792"/>
    <w:rsid w:val="00097559"/>
    <w:rsid w:val="000A6F8A"/>
    <w:rsid w:val="000E65C2"/>
    <w:rsid w:val="00136C72"/>
    <w:rsid w:val="00157086"/>
    <w:rsid w:val="001572EE"/>
    <w:rsid w:val="001634F9"/>
    <w:rsid w:val="0018319F"/>
    <w:rsid w:val="001C3277"/>
    <w:rsid w:val="001D0AA3"/>
    <w:rsid w:val="001D77FA"/>
    <w:rsid w:val="002125E1"/>
    <w:rsid w:val="00246F69"/>
    <w:rsid w:val="00291499"/>
    <w:rsid w:val="002A5FB1"/>
    <w:rsid w:val="002C4399"/>
    <w:rsid w:val="002E183B"/>
    <w:rsid w:val="00343A59"/>
    <w:rsid w:val="00355C06"/>
    <w:rsid w:val="003570B2"/>
    <w:rsid w:val="00360507"/>
    <w:rsid w:val="0039049A"/>
    <w:rsid w:val="003A179C"/>
    <w:rsid w:val="003A1824"/>
    <w:rsid w:val="003B25E9"/>
    <w:rsid w:val="003E4735"/>
    <w:rsid w:val="003E6668"/>
    <w:rsid w:val="003F73FB"/>
    <w:rsid w:val="004043D0"/>
    <w:rsid w:val="00425102"/>
    <w:rsid w:val="004363E3"/>
    <w:rsid w:val="00447E8D"/>
    <w:rsid w:val="004501EE"/>
    <w:rsid w:val="00457563"/>
    <w:rsid w:val="004628EB"/>
    <w:rsid w:val="0046566A"/>
    <w:rsid w:val="004804F3"/>
    <w:rsid w:val="004A6516"/>
    <w:rsid w:val="004B3E74"/>
    <w:rsid w:val="004D37F0"/>
    <w:rsid w:val="004D63A3"/>
    <w:rsid w:val="004E50B9"/>
    <w:rsid w:val="004E785D"/>
    <w:rsid w:val="004E7C40"/>
    <w:rsid w:val="00523FFC"/>
    <w:rsid w:val="00526FF7"/>
    <w:rsid w:val="0056653F"/>
    <w:rsid w:val="005679C4"/>
    <w:rsid w:val="00576123"/>
    <w:rsid w:val="005A594F"/>
    <w:rsid w:val="005E10A3"/>
    <w:rsid w:val="005E5A3D"/>
    <w:rsid w:val="005F17D8"/>
    <w:rsid w:val="00603505"/>
    <w:rsid w:val="00632370"/>
    <w:rsid w:val="00637C8A"/>
    <w:rsid w:val="00654174"/>
    <w:rsid w:val="006C0844"/>
    <w:rsid w:val="006C2901"/>
    <w:rsid w:val="00712CEA"/>
    <w:rsid w:val="00726F63"/>
    <w:rsid w:val="007879A1"/>
    <w:rsid w:val="00790D12"/>
    <w:rsid w:val="007C6884"/>
    <w:rsid w:val="007D3787"/>
    <w:rsid w:val="00830062"/>
    <w:rsid w:val="00840011"/>
    <w:rsid w:val="008447DA"/>
    <w:rsid w:val="00851586"/>
    <w:rsid w:val="00856312"/>
    <w:rsid w:val="00885581"/>
    <w:rsid w:val="008939F1"/>
    <w:rsid w:val="008A6872"/>
    <w:rsid w:val="00923AD6"/>
    <w:rsid w:val="0093549A"/>
    <w:rsid w:val="009604B0"/>
    <w:rsid w:val="009B2624"/>
    <w:rsid w:val="009B2F8E"/>
    <w:rsid w:val="009B4FC6"/>
    <w:rsid w:val="009C681A"/>
    <w:rsid w:val="00A06B3B"/>
    <w:rsid w:val="00A45297"/>
    <w:rsid w:val="00A729B0"/>
    <w:rsid w:val="00AC547F"/>
    <w:rsid w:val="00AF156A"/>
    <w:rsid w:val="00B24EE1"/>
    <w:rsid w:val="00B37202"/>
    <w:rsid w:val="00B61D14"/>
    <w:rsid w:val="00B6375F"/>
    <w:rsid w:val="00B65D78"/>
    <w:rsid w:val="00B906C2"/>
    <w:rsid w:val="00BB3908"/>
    <w:rsid w:val="00BC017C"/>
    <w:rsid w:val="00BF7643"/>
    <w:rsid w:val="00C20370"/>
    <w:rsid w:val="00C500C7"/>
    <w:rsid w:val="00CB29B1"/>
    <w:rsid w:val="00CE095A"/>
    <w:rsid w:val="00CE183F"/>
    <w:rsid w:val="00CE18CC"/>
    <w:rsid w:val="00D01DA8"/>
    <w:rsid w:val="00D2011B"/>
    <w:rsid w:val="00D2220E"/>
    <w:rsid w:val="00D2516B"/>
    <w:rsid w:val="00D44E79"/>
    <w:rsid w:val="00D54C86"/>
    <w:rsid w:val="00D802AC"/>
    <w:rsid w:val="00D91C65"/>
    <w:rsid w:val="00DA0026"/>
    <w:rsid w:val="00DA2A98"/>
    <w:rsid w:val="00DC7AC3"/>
    <w:rsid w:val="00E23002"/>
    <w:rsid w:val="00E47C1B"/>
    <w:rsid w:val="00E856FF"/>
    <w:rsid w:val="00E91859"/>
    <w:rsid w:val="00EB14C8"/>
    <w:rsid w:val="00EB28F5"/>
    <w:rsid w:val="00ED3709"/>
    <w:rsid w:val="00F00D20"/>
    <w:rsid w:val="00F07E0B"/>
    <w:rsid w:val="00F10A2E"/>
    <w:rsid w:val="00F466D4"/>
    <w:rsid w:val="00F618CD"/>
    <w:rsid w:val="00FC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CB52466-8022-4475-8FAD-55DB0F63D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2EE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0">
    <w:name w:val="heading 3"/>
    <w:basedOn w:val="a"/>
    <w:next w:val="a"/>
    <w:link w:val="31"/>
    <w:qFormat/>
    <w:rsid w:val="001572EE"/>
    <w:pPr>
      <w:keepNext/>
      <w:adjustRightInd w:val="0"/>
      <w:spacing w:before="120" w:after="120" w:line="400" w:lineRule="atLeast"/>
      <w:textAlignment w:val="baseline"/>
      <w:outlineLvl w:val="2"/>
    </w:pPr>
    <w:rPr>
      <w:rFonts w:ascii="華康中黑體" w:eastAsia="華康中黑體" w:hAnsi="Arial"/>
      <w:b/>
      <w:spacing w:val="20"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標題 3 字元"/>
    <w:basedOn w:val="a0"/>
    <w:link w:val="30"/>
    <w:rsid w:val="001572EE"/>
    <w:rPr>
      <w:rFonts w:ascii="華康中黑體" w:eastAsia="華康中黑體" w:hAnsi="Arial" w:cs="Times New Roman"/>
      <w:b/>
      <w:spacing w:val="20"/>
      <w:kern w:val="0"/>
      <w:sz w:val="32"/>
      <w:szCs w:val="20"/>
    </w:rPr>
  </w:style>
  <w:style w:type="table" w:styleId="a3">
    <w:name w:val="Table Grid"/>
    <w:basedOn w:val="a1"/>
    <w:uiPriority w:val="39"/>
    <w:rsid w:val="001572E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rsid w:val="001572EE"/>
    <w:rPr>
      <w:rFonts w:ascii="Arial" w:hAnsi="Arial"/>
      <w:sz w:val="18"/>
      <w:szCs w:val="18"/>
    </w:rPr>
  </w:style>
  <w:style w:type="character" w:customStyle="1" w:styleId="a5">
    <w:name w:val="註解方塊文字 字元"/>
    <w:basedOn w:val="a0"/>
    <w:link w:val="a4"/>
    <w:semiHidden/>
    <w:rsid w:val="001572EE"/>
    <w:rPr>
      <w:rFonts w:ascii="Arial" w:eastAsia="新細明體" w:hAnsi="Arial" w:cs="Times New Roman"/>
      <w:sz w:val="18"/>
      <w:szCs w:val="18"/>
    </w:rPr>
  </w:style>
  <w:style w:type="paragraph" w:customStyle="1" w:styleId="TABLE-1">
    <w:name w:val="TABLE-1"/>
    <w:basedOn w:val="a"/>
    <w:rsid w:val="001572EE"/>
    <w:pPr>
      <w:autoSpaceDE w:val="0"/>
      <w:autoSpaceDN w:val="0"/>
      <w:adjustRightInd w:val="0"/>
      <w:spacing w:line="320" w:lineRule="atLeast"/>
      <w:ind w:left="454" w:hanging="454"/>
      <w:jc w:val="both"/>
      <w:textAlignment w:val="bottom"/>
    </w:pPr>
    <w:rPr>
      <w:rFonts w:eastAsia="細明體"/>
      <w:spacing w:val="20"/>
      <w:kern w:val="0"/>
      <w:sz w:val="20"/>
      <w:szCs w:val="20"/>
    </w:rPr>
  </w:style>
  <w:style w:type="paragraph" w:customStyle="1" w:styleId="TABLE-2">
    <w:name w:val="TABLE-2"/>
    <w:basedOn w:val="a"/>
    <w:rsid w:val="001572EE"/>
    <w:pPr>
      <w:autoSpaceDE w:val="0"/>
      <w:autoSpaceDN w:val="0"/>
      <w:adjustRightInd w:val="0"/>
      <w:spacing w:line="320" w:lineRule="atLeast"/>
      <w:ind w:left="681" w:hanging="227"/>
      <w:jc w:val="both"/>
      <w:textAlignment w:val="bottom"/>
    </w:pPr>
    <w:rPr>
      <w:rFonts w:eastAsia="細明體"/>
      <w:spacing w:val="20"/>
      <w:kern w:val="0"/>
      <w:sz w:val="20"/>
      <w:szCs w:val="20"/>
    </w:rPr>
  </w:style>
  <w:style w:type="paragraph" w:styleId="a6">
    <w:name w:val="footer"/>
    <w:basedOn w:val="a"/>
    <w:link w:val="a7"/>
    <w:uiPriority w:val="99"/>
    <w:rsid w:val="001572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572EE"/>
    <w:rPr>
      <w:rFonts w:ascii="Times New Roman" w:eastAsia="新細明體" w:hAnsi="Times New Roman" w:cs="Times New Roman"/>
      <w:sz w:val="20"/>
      <w:szCs w:val="20"/>
    </w:rPr>
  </w:style>
  <w:style w:type="character" w:styleId="a8">
    <w:name w:val="page number"/>
    <w:basedOn w:val="a0"/>
    <w:rsid w:val="001572EE"/>
  </w:style>
  <w:style w:type="paragraph" w:styleId="a9">
    <w:name w:val="header"/>
    <w:basedOn w:val="a"/>
    <w:link w:val="aa"/>
    <w:rsid w:val="001572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rsid w:val="001572EE"/>
    <w:rPr>
      <w:rFonts w:ascii="Times New Roman" w:eastAsia="新細明體" w:hAnsi="Times New Roman" w:cs="Times New Roman"/>
      <w:sz w:val="20"/>
      <w:szCs w:val="20"/>
    </w:rPr>
  </w:style>
  <w:style w:type="character" w:styleId="ab">
    <w:name w:val="Hyperlink"/>
    <w:rsid w:val="001572EE"/>
    <w:rPr>
      <w:color w:val="0563C1"/>
      <w:u w:val="single"/>
    </w:rPr>
  </w:style>
  <w:style w:type="paragraph" w:styleId="ac">
    <w:name w:val="Plain Text"/>
    <w:basedOn w:val="a"/>
    <w:link w:val="ad"/>
    <w:rsid w:val="001572EE"/>
    <w:pPr>
      <w:spacing w:line="600" w:lineRule="atLeast"/>
      <w:jc w:val="both"/>
    </w:pPr>
    <w:rPr>
      <w:spacing w:val="20"/>
      <w:sz w:val="28"/>
      <w:szCs w:val="20"/>
    </w:rPr>
  </w:style>
  <w:style w:type="character" w:customStyle="1" w:styleId="ad">
    <w:name w:val="純文字 字元"/>
    <w:basedOn w:val="a0"/>
    <w:link w:val="ac"/>
    <w:rsid w:val="001572EE"/>
    <w:rPr>
      <w:rFonts w:ascii="Times New Roman" w:eastAsia="新細明體" w:hAnsi="Times New Roman" w:cs="Times New Roman"/>
      <w:spacing w:val="20"/>
      <w:sz w:val="28"/>
      <w:szCs w:val="20"/>
    </w:rPr>
  </w:style>
  <w:style w:type="paragraph" w:styleId="ae">
    <w:name w:val="Body Text Indent"/>
    <w:basedOn w:val="a"/>
    <w:link w:val="af"/>
    <w:rsid w:val="001572EE"/>
    <w:pPr>
      <w:spacing w:line="560" w:lineRule="exact"/>
      <w:ind w:firstLineChars="225" w:firstLine="720"/>
      <w:jc w:val="both"/>
    </w:pPr>
    <w:rPr>
      <w:sz w:val="32"/>
    </w:rPr>
  </w:style>
  <w:style w:type="character" w:customStyle="1" w:styleId="af">
    <w:name w:val="本文縮排 字元"/>
    <w:basedOn w:val="a0"/>
    <w:link w:val="ae"/>
    <w:rsid w:val="001572EE"/>
    <w:rPr>
      <w:rFonts w:ascii="Times New Roman" w:eastAsia="新細明體" w:hAnsi="Times New Roman" w:cs="Times New Roman"/>
      <w:sz w:val="32"/>
      <w:szCs w:val="24"/>
    </w:rPr>
  </w:style>
  <w:style w:type="paragraph" w:styleId="af0">
    <w:name w:val="Body Text"/>
    <w:basedOn w:val="a"/>
    <w:link w:val="af1"/>
    <w:rsid w:val="001572EE"/>
    <w:pPr>
      <w:spacing w:after="120"/>
    </w:pPr>
    <w:rPr>
      <w:szCs w:val="20"/>
    </w:rPr>
  </w:style>
  <w:style w:type="character" w:customStyle="1" w:styleId="af1">
    <w:name w:val="本文 字元"/>
    <w:basedOn w:val="a0"/>
    <w:link w:val="af0"/>
    <w:rsid w:val="001572EE"/>
    <w:rPr>
      <w:rFonts w:ascii="Times New Roman" w:eastAsia="新細明體" w:hAnsi="Times New Roman" w:cs="Times New Roman"/>
      <w:szCs w:val="20"/>
    </w:rPr>
  </w:style>
  <w:style w:type="paragraph" w:customStyle="1" w:styleId="1">
    <w:name w:val="內文1"/>
    <w:basedOn w:val="a"/>
    <w:rsid w:val="001572EE"/>
    <w:pPr>
      <w:adjustRightInd w:val="0"/>
      <w:spacing w:before="120" w:after="120" w:line="360" w:lineRule="auto"/>
      <w:ind w:firstLine="539"/>
      <w:jc w:val="both"/>
      <w:textAlignment w:val="baseline"/>
    </w:pPr>
    <w:rPr>
      <w:rFonts w:ascii="新細明體"/>
      <w:spacing w:val="20"/>
      <w:kern w:val="0"/>
      <w:szCs w:val="20"/>
    </w:rPr>
  </w:style>
  <w:style w:type="paragraph" w:styleId="Web">
    <w:name w:val="Normal (Web)"/>
    <w:basedOn w:val="a"/>
    <w:rsid w:val="001572E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2">
    <w:name w:val="Strong"/>
    <w:uiPriority w:val="22"/>
    <w:qFormat/>
    <w:rsid w:val="001572EE"/>
    <w:rPr>
      <w:b/>
      <w:bCs/>
    </w:rPr>
  </w:style>
  <w:style w:type="character" w:styleId="af3">
    <w:name w:val="annotation reference"/>
    <w:rsid w:val="001572EE"/>
    <w:rPr>
      <w:sz w:val="16"/>
      <w:szCs w:val="16"/>
    </w:rPr>
  </w:style>
  <w:style w:type="paragraph" w:styleId="af4">
    <w:name w:val="annotation text"/>
    <w:basedOn w:val="a"/>
    <w:link w:val="af5"/>
    <w:rsid w:val="001572EE"/>
    <w:rPr>
      <w:sz w:val="20"/>
      <w:szCs w:val="20"/>
    </w:rPr>
  </w:style>
  <w:style w:type="character" w:customStyle="1" w:styleId="af5">
    <w:name w:val="註解文字 字元"/>
    <w:basedOn w:val="a0"/>
    <w:link w:val="af4"/>
    <w:rsid w:val="001572EE"/>
    <w:rPr>
      <w:rFonts w:ascii="Times New Roman" w:eastAsia="新細明體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rsid w:val="001572EE"/>
    <w:rPr>
      <w:b/>
      <w:bCs/>
    </w:rPr>
  </w:style>
  <w:style w:type="character" w:customStyle="1" w:styleId="af7">
    <w:name w:val="註解主旨 字元"/>
    <w:basedOn w:val="af5"/>
    <w:link w:val="af6"/>
    <w:rsid w:val="001572EE"/>
    <w:rPr>
      <w:rFonts w:ascii="Times New Roman" w:eastAsia="新細明體" w:hAnsi="Times New Roman" w:cs="Times New Roman"/>
      <w:b/>
      <w:bCs/>
      <w:sz w:val="20"/>
      <w:szCs w:val="20"/>
    </w:rPr>
  </w:style>
  <w:style w:type="paragraph" w:customStyle="1" w:styleId="2">
    <w:name w:val="2"/>
    <w:basedOn w:val="1"/>
    <w:rsid w:val="001572EE"/>
    <w:pPr>
      <w:ind w:left="900" w:firstLine="0"/>
    </w:pPr>
    <w:rPr>
      <w:rFonts w:ascii="華康標楷體W5" w:eastAsia="華康標楷體W5"/>
      <w:sz w:val="28"/>
    </w:rPr>
  </w:style>
  <w:style w:type="paragraph" w:customStyle="1" w:styleId="3">
    <w:name w:val="內文3"/>
    <w:basedOn w:val="1"/>
    <w:rsid w:val="001572EE"/>
    <w:pPr>
      <w:numPr>
        <w:numId w:val="5"/>
      </w:numPr>
    </w:pPr>
  </w:style>
  <w:style w:type="paragraph" w:styleId="af8">
    <w:name w:val="Date"/>
    <w:basedOn w:val="a"/>
    <w:next w:val="a"/>
    <w:link w:val="af9"/>
    <w:rsid w:val="001572EE"/>
    <w:pPr>
      <w:jc w:val="right"/>
    </w:pPr>
  </w:style>
  <w:style w:type="character" w:customStyle="1" w:styleId="af9">
    <w:name w:val="日期 字元"/>
    <w:basedOn w:val="a0"/>
    <w:link w:val="af8"/>
    <w:rsid w:val="001572EE"/>
    <w:rPr>
      <w:rFonts w:ascii="Times New Roman" w:eastAsia="新細明體" w:hAnsi="Times New Roman" w:cs="Times New Roman"/>
      <w:szCs w:val="24"/>
    </w:rPr>
  </w:style>
  <w:style w:type="paragraph" w:customStyle="1" w:styleId="11">
    <w:name w:val="1.1內容"/>
    <w:basedOn w:val="a"/>
    <w:rsid w:val="001572EE"/>
    <w:pPr>
      <w:spacing w:before="40" w:after="40" w:line="440" w:lineRule="exact"/>
      <w:ind w:right="-227" w:firstLine="567"/>
      <w:jc w:val="both"/>
    </w:pPr>
    <w:rPr>
      <w:spacing w:val="20"/>
    </w:rPr>
  </w:style>
  <w:style w:type="paragraph" w:customStyle="1" w:styleId="111">
    <w:name w:val="1.1.1一"/>
    <w:basedOn w:val="a"/>
    <w:link w:val="1110"/>
    <w:rsid w:val="001572EE"/>
    <w:pPr>
      <w:spacing w:before="120" w:after="120" w:line="440" w:lineRule="exact"/>
      <w:ind w:left="709" w:right="-229" w:hanging="709"/>
      <w:jc w:val="both"/>
    </w:pPr>
    <w:rPr>
      <w:bCs/>
      <w:spacing w:val="20"/>
    </w:rPr>
  </w:style>
  <w:style w:type="character" w:customStyle="1" w:styleId="1110">
    <w:name w:val="1.1.1一 字元"/>
    <w:link w:val="111"/>
    <w:rsid w:val="001572EE"/>
    <w:rPr>
      <w:rFonts w:ascii="Times New Roman" w:eastAsia="新細明體" w:hAnsi="Times New Roman" w:cs="Times New Roman"/>
      <w:bCs/>
      <w:spacing w:val="20"/>
      <w:szCs w:val="24"/>
    </w:rPr>
  </w:style>
  <w:style w:type="paragraph" w:customStyle="1" w:styleId="afa">
    <w:name w:val="一."/>
    <w:basedOn w:val="a"/>
    <w:rsid w:val="001572EE"/>
    <w:pPr>
      <w:spacing w:line="560" w:lineRule="exact"/>
      <w:ind w:left="726" w:hanging="726"/>
      <w:jc w:val="both"/>
    </w:pPr>
    <w:rPr>
      <w:rFonts w:ascii="華康粗黑體" w:eastAsia="華康楷書體W5"/>
      <w:sz w:val="36"/>
      <w:szCs w:val="20"/>
    </w:rPr>
  </w:style>
  <w:style w:type="paragraph" w:styleId="afb">
    <w:name w:val="Closing"/>
    <w:basedOn w:val="a"/>
    <w:link w:val="afc"/>
    <w:rsid w:val="001572EE"/>
    <w:pPr>
      <w:jc w:val="right"/>
    </w:pPr>
    <w:rPr>
      <w:rFonts w:ascii="Arial" w:eastAsia="MS Gothic" w:hAnsi="Arial" w:cs="Arial"/>
      <w:color w:val="000000"/>
      <w:szCs w:val="20"/>
      <w:lang w:eastAsia="ja-JP"/>
    </w:rPr>
  </w:style>
  <w:style w:type="character" w:customStyle="1" w:styleId="afc">
    <w:name w:val="結語 字元"/>
    <w:basedOn w:val="a0"/>
    <w:link w:val="afb"/>
    <w:rsid w:val="001572EE"/>
    <w:rPr>
      <w:rFonts w:ascii="Arial" w:eastAsia="MS Gothic" w:hAnsi="Arial" w:cs="Arial"/>
      <w:color w:val="000000"/>
      <w:szCs w:val="20"/>
      <w:lang w:eastAsia="ja-JP"/>
    </w:rPr>
  </w:style>
  <w:style w:type="paragraph" w:customStyle="1" w:styleId="Default">
    <w:name w:val="Default"/>
    <w:rsid w:val="001572EE"/>
    <w:pPr>
      <w:widowControl w:val="0"/>
      <w:autoSpaceDE w:val="0"/>
      <w:autoSpaceDN w:val="0"/>
      <w:adjustRightInd w:val="0"/>
    </w:pPr>
    <w:rPr>
      <w:rFonts w:ascii="Tahoma" w:eastAsia="新細明體" w:hAnsi="Tahoma" w:cs="Tahoma"/>
      <w:color w:val="000000"/>
      <w:kern w:val="0"/>
      <w:szCs w:val="24"/>
    </w:rPr>
  </w:style>
  <w:style w:type="paragraph" w:customStyle="1" w:styleId="CM1">
    <w:name w:val="CM1"/>
    <w:basedOn w:val="Default"/>
    <w:next w:val="Default"/>
    <w:rsid w:val="001572EE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1572EE"/>
    <w:pPr>
      <w:spacing w:after="225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1572EE"/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1572EE"/>
    <w:rPr>
      <w:rFonts w:cs="Times New Roman"/>
      <w:color w:val="auto"/>
    </w:rPr>
  </w:style>
  <w:style w:type="paragraph" w:customStyle="1" w:styleId="CM10">
    <w:name w:val="CM10"/>
    <w:basedOn w:val="Default"/>
    <w:next w:val="Default"/>
    <w:rsid w:val="001572EE"/>
    <w:pPr>
      <w:spacing w:after="573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1572EE"/>
    <w:pPr>
      <w:spacing w:after="353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1572EE"/>
    <w:pPr>
      <w:spacing w:after="55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1572EE"/>
    <w:pPr>
      <w:spacing w:after="77"/>
    </w:pPr>
    <w:rPr>
      <w:rFonts w:cs="Times New Roman"/>
      <w:color w:val="auto"/>
    </w:rPr>
  </w:style>
  <w:style w:type="paragraph" w:styleId="afd">
    <w:name w:val="List Paragraph"/>
    <w:basedOn w:val="a"/>
    <w:uiPriority w:val="34"/>
    <w:qFormat/>
    <w:rsid w:val="001572EE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18E4D-C8D2-4EE8-B685-9FBBAB9F6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33</Pages>
  <Words>1713</Words>
  <Characters>9766</Characters>
  <Application>Microsoft Office Word</Application>
  <DocSecurity>0</DocSecurity>
  <Lines>81</Lines>
  <Paragraphs>22</Paragraphs>
  <ScaleCrop>false</ScaleCrop>
  <Company/>
  <LinksUpToDate>false</LinksUpToDate>
  <CharactersWithSpaces>11457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李清課</dc:creator>
  <cp:lastModifiedBy>游宏益</cp:lastModifiedBy>
  <cp:revision>10</cp:revision>
  <cp:lastPrinted>2015-12-02T08:21:00Z</cp:lastPrinted>
  <dcterms:created xsi:type="dcterms:W3CDTF">2015-12-02T07:57:00Z</dcterms:created>
  <dcterms:modified xsi:type="dcterms:W3CDTF">2015-12-02T08:22:00Z</dcterms:modified>
</cp:coreProperties>
</file>