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51E" w:rsidRPr="00EB61FA" w:rsidRDefault="00A5351E" w:rsidP="006E576A">
      <w:pPr>
        <w:adjustRightInd w:val="0"/>
        <w:snapToGrid w:val="0"/>
        <w:spacing w:before="100" w:beforeAutospacing="1" w:after="100" w:afterAutospacing="1" w:line="500" w:lineRule="exact"/>
        <w:jc w:val="both"/>
        <w:rPr>
          <w:rFonts w:eastAsia="標楷體"/>
          <w:sz w:val="36"/>
          <w:szCs w:val="36"/>
        </w:rPr>
      </w:pPr>
      <w:r w:rsidRPr="00EB61FA">
        <w:rPr>
          <w:rFonts w:eastAsia="標楷體" w:hAnsi="標楷體"/>
          <w:sz w:val="36"/>
          <w:szCs w:val="36"/>
        </w:rPr>
        <w:t>行政院及所屬各機關出國報告</w:t>
      </w:r>
    </w:p>
    <w:p w:rsidR="00A5351E" w:rsidRPr="00EB61FA" w:rsidRDefault="00A5351E" w:rsidP="006E576A">
      <w:pPr>
        <w:adjustRightInd w:val="0"/>
        <w:snapToGrid w:val="0"/>
        <w:spacing w:before="100" w:beforeAutospacing="1" w:after="100" w:afterAutospacing="1" w:line="500" w:lineRule="exact"/>
        <w:jc w:val="both"/>
        <w:rPr>
          <w:rFonts w:eastAsia="標楷體"/>
          <w:sz w:val="36"/>
          <w:szCs w:val="36"/>
        </w:rPr>
      </w:pPr>
      <w:r w:rsidRPr="00EB61FA">
        <w:rPr>
          <w:rFonts w:eastAsia="標楷體"/>
          <w:sz w:val="36"/>
          <w:szCs w:val="36"/>
        </w:rPr>
        <w:t>(</w:t>
      </w:r>
      <w:r w:rsidRPr="00EB61FA">
        <w:rPr>
          <w:rFonts w:eastAsia="標楷體" w:hAnsi="標楷體"/>
          <w:sz w:val="36"/>
          <w:szCs w:val="36"/>
        </w:rPr>
        <w:t>出國類別：</w:t>
      </w:r>
      <w:r w:rsidR="00A60BF3">
        <w:rPr>
          <w:rFonts w:eastAsia="標楷體" w:hAnsi="標楷體" w:hint="eastAsia"/>
          <w:sz w:val="36"/>
          <w:szCs w:val="36"/>
        </w:rPr>
        <w:t>研習</w:t>
      </w:r>
      <w:r w:rsidRPr="00EB61FA">
        <w:rPr>
          <w:rFonts w:eastAsia="標楷體"/>
          <w:sz w:val="36"/>
          <w:szCs w:val="36"/>
        </w:rPr>
        <w:t>)</w:t>
      </w:r>
    </w:p>
    <w:p w:rsidR="00A5351E" w:rsidRPr="000073BE" w:rsidRDefault="00A5351E" w:rsidP="006E576A">
      <w:pPr>
        <w:adjustRightInd w:val="0"/>
        <w:snapToGrid w:val="0"/>
        <w:spacing w:before="100" w:beforeAutospacing="1" w:after="100" w:afterAutospacing="1" w:line="500" w:lineRule="exact"/>
        <w:jc w:val="both"/>
        <w:rPr>
          <w:rFonts w:eastAsia="標楷體"/>
          <w:sz w:val="32"/>
        </w:rPr>
      </w:pPr>
    </w:p>
    <w:p w:rsidR="00A5351E" w:rsidRDefault="00A5351E" w:rsidP="006E576A">
      <w:pPr>
        <w:adjustRightInd w:val="0"/>
        <w:snapToGrid w:val="0"/>
        <w:spacing w:before="100" w:beforeAutospacing="1" w:after="100" w:afterAutospacing="1" w:line="500" w:lineRule="exact"/>
        <w:jc w:val="both"/>
        <w:rPr>
          <w:rFonts w:eastAsia="標楷體"/>
          <w:sz w:val="32"/>
        </w:rPr>
      </w:pPr>
    </w:p>
    <w:p w:rsidR="00A5351E" w:rsidRPr="000073BE" w:rsidRDefault="00A5351E" w:rsidP="006E576A">
      <w:pPr>
        <w:adjustRightInd w:val="0"/>
        <w:snapToGrid w:val="0"/>
        <w:spacing w:before="100" w:beforeAutospacing="1" w:after="100" w:afterAutospacing="1" w:line="500" w:lineRule="exact"/>
        <w:jc w:val="both"/>
        <w:rPr>
          <w:rFonts w:eastAsia="標楷體"/>
          <w:sz w:val="32"/>
        </w:rPr>
      </w:pPr>
    </w:p>
    <w:p w:rsidR="00D519E4" w:rsidRDefault="00A5351E" w:rsidP="00AC6FAC">
      <w:pPr>
        <w:widowControl/>
        <w:adjustRightInd w:val="0"/>
        <w:snapToGrid w:val="0"/>
        <w:spacing w:before="100" w:beforeAutospacing="1" w:after="100" w:afterAutospacing="1" w:line="500" w:lineRule="exact"/>
        <w:jc w:val="center"/>
        <w:rPr>
          <w:rFonts w:eastAsia="標楷體" w:hAnsi="標楷體"/>
          <w:bCs/>
          <w:color w:val="000000"/>
          <w:kern w:val="0"/>
          <w:sz w:val="52"/>
          <w:szCs w:val="52"/>
        </w:rPr>
      </w:pPr>
      <w:r w:rsidRPr="00BD0B8E">
        <w:rPr>
          <w:rFonts w:eastAsia="標楷體" w:hAnsi="標楷體"/>
          <w:bCs/>
          <w:color w:val="000000"/>
          <w:kern w:val="0"/>
          <w:sz w:val="52"/>
          <w:szCs w:val="52"/>
        </w:rPr>
        <w:t>「</w:t>
      </w:r>
      <w:r w:rsidR="00510185" w:rsidRPr="00510185">
        <w:rPr>
          <w:rFonts w:eastAsia="標楷體" w:hAnsi="標楷體" w:hint="eastAsia"/>
          <w:bCs/>
          <w:color w:val="000000"/>
          <w:kern w:val="0"/>
          <w:sz w:val="52"/>
          <w:szCs w:val="52"/>
        </w:rPr>
        <w:t>日本因應農業多元發展之農地法令</w:t>
      </w:r>
    </w:p>
    <w:p w:rsidR="00A5351E" w:rsidRPr="00BD0B8E" w:rsidRDefault="00510185" w:rsidP="00AC6FAC">
      <w:pPr>
        <w:widowControl/>
        <w:adjustRightInd w:val="0"/>
        <w:snapToGrid w:val="0"/>
        <w:spacing w:before="100" w:beforeAutospacing="1" w:after="100" w:afterAutospacing="1" w:line="500" w:lineRule="exact"/>
        <w:jc w:val="center"/>
        <w:rPr>
          <w:rFonts w:eastAsia="標楷體"/>
          <w:sz w:val="52"/>
          <w:szCs w:val="52"/>
        </w:rPr>
      </w:pPr>
      <w:r w:rsidRPr="00510185">
        <w:rPr>
          <w:rFonts w:eastAsia="標楷體" w:hAnsi="標楷體" w:hint="eastAsia"/>
          <w:bCs/>
          <w:color w:val="000000"/>
          <w:kern w:val="0"/>
          <w:sz w:val="52"/>
          <w:szCs w:val="52"/>
        </w:rPr>
        <w:t>及作法研習</w:t>
      </w:r>
      <w:r w:rsidR="00A5351E" w:rsidRPr="00BD0B8E">
        <w:rPr>
          <w:rFonts w:eastAsia="標楷體"/>
          <w:sz w:val="52"/>
          <w:szCs w:val="52"/>
        </w:rPr>
        <w:t>」出國報告</w:t>
      </w:r>
    </w:p>
    <w:p w:rsidR="00A5351E" w:rsidRPr="000073BE" w:rsidRDefault="00A5351E" w:rsidP="006E576A">
      <w:pPr>
        <w:adjustRightInd w:val="0"/>
        <w:snapToGrid w:val="0"/>
        <w:spacing w:before="100" w:beforeAutospacing="1" w:after="100" w:afterAutospacing="1" w:line="500" w:lineRule="exact"/>
        <w:jc w:val="both"/>
        <w:rPr>
          <w:rFonts w:eastAsia="標楷體"/>
          <w:sz w:val="32"/>
        </w:rPr>
      </w:pPr>
    </w:p>
    <w:p w:rsidR="00A5351E" w:rsidRDefault="00A5351E" w:rsidP="006E576A">
      <w:pPr>
        <w:adjustRightInd w:val="0"/>
        <w:snapToGrid w:val="0"/>
        <w:spacing w:before="100" w:beforeAutospacing="1" w:after="100" w:afterAutospacing="1" w:line="500" w:lineRule="exact"/>
        <w:jc w:val="both"/>
        <w:rPr>
          <w:rFonts w:ascii="標楷體" w:eastAsia="標楷體" w:hAnsi="標楷體"/>
          <w:sz w:val="40"/>
          <w:szCs w:val="40"/>
        </w:rPr>
      </w:pPr>
    </w:p>
    <w:p w:rsidR="006E576A" w:rsidRDefault="006E576A" w:rsidP="006E576A">
      <w:pPr>
        <w:adjustRightInd w:val="0"/>
        <w:snapToGrid w:val="0"/>
        <w:spacing w:before="100" w:beforeAutospacing="1" w:after="100" w:afterAutospacing="1" w:line="500" w:lineRule="exact"/>
        <w:jc w:val="both"/>
        <w:rPr>
          <w:rFonts w:ascii="標楷體" w:eastAsia="標楷體" w:hAnsi="標楷體"/>
          <w:sz w:val="40"/>
          <w:szCs w:val="40"/>
        </w:rPr>
      </w:pPr>
    </w:p>
    <w:p w:rsidR="006E576A" w:rsidRDefault="006E576A" w:rsidP="006E576A">
      <w:pPr>
        <w:adjustRightInd w:val="0"/>
        <w:snapToGrid w:val="0"/>
        <w:spacing w:before="100" w:beforeAutospacing="1" w:after="100" w:afterAutospacing="1" w:line="500" w:lineRule="exact"/>
        <w:jc w:val="both"/>
        <w:rPr>
          <w:rFonts w:ascii="標楷體" w:eastAsia="標楷體" w:hAnsi="標楷體"/>
          <w:sz w:val="40"/>
          <w:szCs w:val="40"/>
        </w:rPr>
      </w:pPr>
    </w:p>
    <w:p w:rsidR="00BD0B8E" w:rsidRPr="006E576A" w:rsidRDefault="00BD0B8E" w:rsidP="006E576A">
      <w:pPr>
        <w:adjustRightInd w:val="0"/>
        <w:snapToGrid w:val="0"/>
        <w:spacing w:before="100" w:beforeAutospacing="1" w:after="100" w:afterAutospacing="1" w:line="500" w:lineRule="exact"/>
        <w:jc w:val="both"/>
        <w:rPr>
          <w:rFonts w:ascii="標楷體" w:eastAsia="標楷體" w:hAnsi="標楷體"/>
          <w:sz w:val="40"/>
          <w:szCs w:val="40"/>
        </w:rPr>
      </w:pPr>
    </w:p>
    <w:p w:rsidR="00BD0B8E" w:rsidRPr="00BD0B8E" w:rsidRDefault="00BD0B8E" w:rsidP="006E576A">
      <w:pPr>
        <w:adjustRightInd w:val="0"/>
        <w:snapToGrid w:val="0"/>
        <w:spacing w:before="100" w:beforeAutospacing="1" w:after="100" w:afterAutospacing="1" w:line="500" w:lineRule="exact"/>
        <w:ind w:firstLineChars="250" w:firstLine="900"/>
        <w:jc w:val="both"/>
        <w:rPr>
          <w:rFonts w:eastAsia="標楷體"/>
          <w:sz w:val="36"/>
          <w:szCs w:val="36"/>
        </w:rPr>
      </w:pPr>
      <w:r w:rsidRPr="00BD0B8E">
        <w:rPr>
          <w:rFonts w:eastAsia="標楷體" w:hAnsi="標楷體"/>
          <w:sz w:val="36"/>
          <w:szCs w:val="36"/>
        </w:rPr>
        <w:t>服務機關：行政院農業委員會</w:t>
      </w:r>
    </w:p>
    <w:p w:rsidR="00BD0B8E" w:rsidRPr="00BD0B8E" w:rsidRDefault="00BD0B8E" w:rsidP="006E576A">
      <w:pPr>
        <w:adjustRightInd w:val="0"/>
        <w:snapToGrid w:val="0"/>
        <w:spacing w:before="100" w:beforeAutospacing="1" w:after="100" w:afterAutospacing="1" w:line="500" w:lineRule="exact"/>
        <w:ind w:firstLineChars="250" w:firstLine="900"/>
        <w:jc w:val="both"/>
        <w:rPr>
          <w:rFonts w:eastAsia="標楷體"/>
          <w:sz w:val="36"/>
          <w:szCs w:val="36"/>
        </w:rPr>
      </w:pPr>
      <w:r w:rsidRPr="00BD0B8E">
        <w:rPr>
          <w:rFonts w:eastAsia="標楷體" w:hAnsi="標楷體"/>
          <w:sz w:val="36"/>
          <w:szCs w:val="36"/>
        </w:rPr>
        <w:t>姓名職稱：林永嚴技</w:t>
      </w:r>
      <w:r w:rsidR="00561612">
        <w:rPr>
          <w:rFonts w:eastAsia="標楷體" w:hAnsi="標楷體" w:hint="eastAsia"/>
          <w:sz w:val="36"/>
          <w:szCs w:val="36"/>
        </w:rPr>
        <w:t>正</w:t>
      </w:r>
    </w:p>
    <w:p w:rsidR="00BD0B8E" w:rsidRPr="00BD0B8E" w:rsidRDefault="00BD0B8E" w:rsidP="006E576A">
      <w:pPr>
        <w:adjustRightInd w:val="0"/>
        <w:snapToGrid w:val="0"/>
        <w:spacing w:before="100" w:beforeAutospacing="1" w:after="100" w:afterAutospacing="1" w:line="500" w:lineRule="exact"/>
        <w:ind w:firstLineChars="250" w:firstLine="900"/>
        <w:jc w:val="both"/>
        <w:rPr>
          <w:rFonts w:eastAsia="標楷體"/>
          <w:sz w:val="36"/>
          <w:szCs w:val="36"/>
        </w:rPr>
      </w:pPr>
      <w:r w:rsidRPr="00BD0B8E">
        <w:rPr>
          <w:rFonts w:eastAsia="標楷體" w:hAnsi="標楷體"/>
          <w:sz w:val="36"/>
          <w:szCs w:val="36"/>
        </w:rPr>
        <w:t>派赴國家：日本</w:t>
      </w:r>
    </w:p>
    <w:p w:rsidR="00BD0B8E" w:rsidRPr="00BD0B8E" w:rsidRDefault="00BD0B8E" w:rsidP="006E576A">
      <w:pPr>
        <w:adjustRightInd w:val="0"/>
        <w:snapToGrid w:val="0"/>
        <w:spacing w:before="100" w:beforeAutospacing="1" w:after="100" w:afterAutospacing="1" w:line="500" w:lineRule="exact"/>
        <w:ind w:firstLineChars="250" w:firstLine="900"/>
        <w:jc w:val="both"/>
        <w:rPr>
          <w:rFonts w:eastAsia="標楷體"/>
          <w:sz w:val="36"/>
          <w:szCs w:val="36"/>
        </w:rPr>
      </w:pPr>
      <w:r w:rsidRPr="00BD0B8E">
        <w:rPr>
          <w:rFonts w:eastAsia="標楷體" w:hAnsi="標楷體"/>
          <w:sz w:val="36"/>
          <w:szCs w:val="36"/>
        </w:rPr>
        <w:t>出國期間：</w:t>
      </w:r>
      <w:r w:rsidR="00561612">
        <w:rPr>
          <w:rFonts w:eastAsia="標楷體" w:hint="eastAsia"/>
          <w:sz w:val="36"/>
          <w:szCs w:val="36"/>
        </w:rPr>
        <w:t>103</w:t>
      </w:r>
      <w:r w:rsidRPr="00BD0B8E">
        <w:rPr>
          <w:rFonts w:eastAsia="標楷體" w:hAnsi="標楷體"/>
          <w:sz w:val="36"/>
          <w:szCs w:val="36"/>
        </w:rPr>
        <w:t>年</w:t>
      </w:r>
      <w:r w:rsidR="00561612">
        <w:rPr>
          <w:rFonts w:eastAsia="標楷體" w:hAnsi="標楷體" w:hint="eastAsia"/>
          <w:sz w:val="36"/>
          <w:szCs w:val="36"/>
        </w:rPr>
        <w:t>8</w:t>
      </w:r>
      <w:r w:rsidRPr="00BD0B8E">
        <w:rPr>
          <w:rFonts w:eastAsia="標楷體" w:hAnsi="標楷體"/>
          <w:sz w:val="36"/>
          <w:szCs w:val="36"/>
        </w:rPr>
        <w:t>月</w:t>
      </w:r>
      <w:r w:rsidR="00561612">
        <w:rPr>
          <w:rFonts w:eastAsia="標楷體" w:hint="eastAsia"/>
          <w:sz w:val="36"/>
          <w:szCs w:val="36"/>
        </w:rPr>
        <w:t>24</w:t>
      </w:r>
      <w:r w:rsidRPr="00BD0B8E">
        <w:rPr>
          <w:rFonts w:eastAsia="標楷體" w:hAnsi="標楷體"/>
          <w:sz w:val="36"/>
          <w:szCs w:val="36"/>
        </w:rPr>
        <w:t>日至</w:t>
      </w:r>
      <w:r w:rsidR="00561612">
        <w:rPr>
          <w:rFonts w:eastAsia="標楷體" w:hint="eastAsia"/>
          <w:sz w:val="36"/>
          <w:szCs w:val="36"/>
        </w:rPr>
        <w:t>103</w:t>
      </w:r>
      <w:r w:rsidRPr="00BD0B8E">
        <w:rPr>
          <w:rFonts w:eastAsia="標楷體" w:hAnsi="標楷體"/>
          <w:sz w:val="36"/>
          <w:szCs w:val="36"/>
        </w:rPr>
        <w:t>年</w:t>
      </w:r>
      <w:r w:rsidR="00561612">
        <w:rPr>
          <w:rFonts w:eastAsia="標楷體" w:hint="eastAsia"/>
          <w:sz w:val="36"/>
          <w:szCs w:val="36"/>
        </w:rPr>
        <w:t>8</w:t>
      </w:r>
      <w:r w:rsidRPr="00BD0B8E">
        <w:rPr>
          <w:rFonts w:eastAsia="標楷體" w:hAnsi="標楷體"/>
          <w:sz w:val="36"/>
          <w:szCs w:val="36"/>
        </w:rPr>
        <w:t>月</w:t>
      </w:r>
      <w:r w:rsidR="00561612">
        <w:rPr>
          <w:rFonts w:eastAsia="標楷體" w:hint="eastAsia"/>
          <w:sz w:val="36"/>
          <w:szCs w:val="36"/>
        </w:rPr>
        <w:t>31</w:t>
      </w:r>
      <w:r w:rsidRPr="00BD0B8E">
        <w:rPr>
          <w:rFonts w:eastAsia="標楷體" w:hAnsi="標楷體"/>
          <w:sz w:val="36"/>
          <w:szCs w:val="36"/>
        </w:rPr>
        <w:t>日</w:t>
      </w:r>
    </w:p>
    <w:p w:rsidR="00A5351E" w:rsidRPr="000073BE" w:rsidRDefault="00BD0B8E" w:rsidP="006E576A">
      <w:pPr>
        <w:adjustRightInd w:val="0"/>
        <w:snapToGrid w:val="0"/>
        <w:spacing w:before="100" w:beforeAutospacing="1" w:after="100" w:afterAutospacing="1" w:line="500" w:lineRule="exact"/>
        <w:ind w:firstLineChars="250" w:firstLine="900"/>
        <w:jc w:val="both"/>
        <w:rPr>
          <w:rFonts w:eastAsia="標楷體"/>
          <w:sz w:val="32"/>
        </w:rPr>
      </w:pPr>
      <w:r w:rsidRPr="00BD0B8E">
        <w:rPr>
          <w:rFonts w:eastAsia="標楷體" w:hAnsi="標楷體"/>
          <w:sz w:val="36"/>
          <w:szCs w:val="36"/>
        </w:rPr>
        <w:t>報告日期：</w:t>
      </w:r>
      <w:r w:rsidR="00561612">
        <w:rPr>
          <w:rFonts w:eastAsia="標楷體" w:hint="eastAsia"/>
          <w:sz w:val="36"/>
          <w:szCs w:val="36"/>
        </w:rPr>
        <w:t>103</w:t>
      </w:r>
      <w:r w:rsidRPr="00BD0B8E">
        <w:rPr>
          <w:rFonts w:eastAsia="標楷體" w:hAnsi="標楷體"/>
          <w:sz w:val="36"/>
          <w:szCs w:val="36"/>
        </w:rPr>
        <w:t>年</w:t>
      </w:r>
      <w:r w:rsidR="00561612">
        <w:rPr>
          <w:rFonts w:eastAsia="標楷體" w:hint="eastAsia"/>
          <w:sz w:val="36"/>
          <w:szCs w:val="36"/>
        </w:rPr>
        <w:t>11</w:t>
      </w:r>
      <w:r w:rsidRPr="00BD0B8E">
        <w:rPr>
          <w:rFonts w:eastAsia="標楷體" w:hAnsi="標楷體"/>
          <w:sz w:val="36"/>
          <w:szCs w:val="36"/>
        </w:rPr>
        <w:t>月</w:t>
      </w:r>
      <w:r w:rsidR="000323DC">
        <w:rPr>
          <w:rFonts w:eastAsia="標楷體" w:hAnsi="標楷體" w:hint="eastAsia"/>
          <w:sz w:val="36"/>
          <w:szCs w:val="36"/>
        </w:rPr>
        <w:t>28</w:t>
      </w:r>
      <w:r w:rsidRPr="00BD0B8E">
        <w:rPr>
          <w:rFonts w:eastAsia="標楷體" w:hAnsi="標楷體"/>
          <w:sz w:val="36"/>
          <w:szCs w:val="36"/>
        </w:rPr>
        <w:t>日</w:t>
      </w:r>
    </w:p>
    <w:p w:rsidR="00F2528F" w:rsidRDefault="00BD0B8E">
      <w:pPr>
        <w:widowControl/>
        <w:rPr>
          <w:rFonts w:eastAsia="標楷體"/>
          <w:b/>
          <w:sz w:val="32"/>
          <w:szCs w:val="32"/>
        </w:rPr>
      </w:pPr>
      <w:r>
        <w:rPr>
          <w:rFonts w:eastAsia="標楷體"/>
          <w:b/>
          <w:sz w:val="32"/>
          <w:szCs w:val="32"/>
        </w:rPr>
        <w:br w:type="page"/>
      </w:r>
    </w:p>
    <w:p w:rsidR="00684F4C" w:rsidRPr="00805B8F" w:rsidRDefault="00684F4C" w:rsidP="0026148F">
      <w:pPr>
        <w:pStyle w:val="afb"/>
        <w:spacing w:afterLines="50" w:after="180" w:line="480" w:lineRule="exact"/>
        <w:jc w:val="center"/>
        <w:rPr>
          <w:b/>
          <w:sz w:val="36"/>
          <w:szCs w:val="36"/>
          <w:u w:val="single"/>
        </w:rPr>
      </w:pPr>
      <w:r w:rsidRPr="00805B8F">
        <w:rPr>
          <w:rFonts w:hint="eastAsia"/>
          <w:b/>
          <w:sz w:val="36"/>
          <w:szCs w:val="36"/>
          <w:u w:val="single"/>
        </w:rPr>
        <w:lastRenderedPageBreak/>
        <w:t>目</w:t>
      </w:r>
      <w:r w:rsidRPr="00805B8F">
        <w:rPr>
          <w:rFonts w:hint="eastAsia"/>
          <w:b/>
          <w:sz w:val="36"/>
          <w:szCs w:val="36"/>
          <w:u w:val="single"/>
        </w:rPr>
        <w:t xml:space="preserve">  </w:t>
      </w:r>
      <w:r w:rsidRPr="00805B8F">
        <w:rPr>
          <w:rFonts w:hint="eastAsia"/>
          <w:b/>
          <w:sz w:val="36"/>
          <w:szCs w:val="36"/>
          <w:u w:val="single"/>
        </w:rPr>
        <w:t>錄</w:t>
      </w:r>
    </w:p>
    <w:p w:rsidR="00684F4C" w:rsidRPr="008A4058" w:rsidRDefault="00684F4C" w:rsidP="0026148F">
      <w:pPr>
        <w:spacing w:beforeLines="50" w:before="180" w:afterLines="50" w:after="180" w:line="440" w:lineRule="exact"/>
        <w:rPr>
          <w:rFonts w:ascii="Arial" w:eastAsia="標楷體" w:hAnsi="Arial"/>
        </w:rPr>
      </w:pPr>
    </w:p>
    <w:tbl>
      <w:tblPr>
        <w:tblW w:w="0" w:type="auto"/>
        <w:tblCellMar>
          <w:left w:w="28" w:type="dxa"/>
          <w:right w:w="28" w:type="dxa"/>
        </w:tblCellMar>
        <w:tblLook w:val="0000" w:firstRow="0" w:lastRow="0" w:firstColumn="0" w:lastColumn="0" w:noHBand="0" w:noVBand="0"/>
      </w:tblPr>
      <w:tblGrid>
        <w:gridCol w:w="8068"/>
        <w:gridCol w:w="480"/>
      </w:tblGrid>
      <w:tr w:rsidR="00684F4C" w:rsidRPr="008A4058" w:rsidTr="0076641C">
        <w:trPr>
          <w:trHeight w:val="465"/>
        </w:trPr>
        <w:tc>
          <w:tcPr>
            <w:tcW w:w="8068" w:type="dxa"/>
            <w:vAlign w:val="center"/>
          </w:tcPr>
          <w:p w:rsidR="00684F4C" w:rsidRPr="00A92936" w:rsidRDefault="00A92936" w:rsidP="0026148F">
            <w:pPr>
              <w:pStyle w:val="a3"/>
              <w:numPr>
                <w:ilvl w:val="0"/>
                <w:numId w:val="26"/>
              </w:numPr>
              <w:spacing w:beforeLines="50" w:before="180" w:afterLines="50" w:after="180" w:line="440" w:lineRule="exact"/>
              <w:ind w:leftChars="0"/>
              <w:jc w:val="both"/>
              <w:rPr>
                <w:rFonts w:ascii="Arial" w:eastAsia="標楷體" w:hAnsi="Arial"/>
                <w:sz w:val="32"/>
              </w:rPr>
            </w:pPr>
            <w:r>
              <w:rPr>
                <w:rFonts w:ascii="Arial" w:eastAsia="標楷體" w:hAnsi="Arial" w:hint="eastAsia"/>
                <w:sz w:val="32"/>
                <w:szCs w:val="24"/>
              </w:rPr>
              <w:t xml:space="preserve"> </w:t>
            </w:r>
            <w:r>
              <w:rPr>
                <w:rFonts w:ascii="Arial" w:eastAsia="標楷體" w:hAnsi="Arial" w:hint="eastAsia"/>
                <w:sz w:val="32"/>
                <w:szCs w:val="24"/>
              </w:rPr>
              <w:t>前言</w:t>
            </w:r>
            <w:r w:rsidR="00684F4C" w:rsidRPr="00A92936">
              <w:rPr>
                <w:rFonts w:ascii="Arial" w:eastAsia="標楷體" w:hAnsi="Arial"/>
                <w:sz w:val="32"/>
              </w:rPr>
              <w:t>…</w:t>
            </w:r>
            <w:proofErr w:type="gramStart"/>
            <w:r w:rsidR="00684F4C" w:rsidRPr="00A92936">
              <w:rPr>
                <w:rFonts w:ascii="Arial" w:eastAsia="標楷體" w:hAnsi="Arial"/>
                <w:sz w:val="32"/>
              </w:rPr>
              <w:t>……………………………………………</w:t>
            </w:r>
            <w:r>
              <w:rPr>
                <w:rFonts w:ascii="Arial" w:eastAsia="標楷體" w:hAnsi="Arial"/>
                <w:sz w:val="32"/>
              </w:rPr>
              <w:t>…</w:t>
            </w:r>
            <w:proofErr w:type="gramEnd"/>
          </w:p>
        </w:tc>
        <w:tc>
          <w:tcPr>
            <w:tcW w:w="480" w:type="dxa"/>
            <w:vAlign w:val="center"/>
          </w:tcPr>
          <w:p w:rsidR="00684F4C" w:rsidRPr="008A4058" w:rsidRDefault="00A92936" w:rsidP="0026148F">
            <w:pPr>
              <w:spacing w:beforeLines="50" w:before="180" w:afterLines="50" w:after="180" w:line="440" w:lineRule="exact"/>
              <w:jc w:val="right"/>
              <w:rPr>
                <w:rFonts w:ascii="Arial" w:eastAsia="標楷體" w:hAnsi="Arial"/>
                <w:sz w:val="28"/>
              </w:rPr>
            </w:pPr>
            <w:r>
              <w:rPr>
                <w:rFonts w:ascii="Arial" w:eastAsia="標楷體" w:hAnsi="Arial" w:hint="eastAsia"/>
                <w:sz w:val="28"/>
              </w:rPr>
              <w:t>2</w:t>
            </w:r>
          </w:p>
        </w:tc>
      </w:tr>
      <w:tr w:rsidR="00684F4C" w:rsidRPr="008A4058" w:rsidTr="0076641C">
        <w:tc>
          <w:tcPr>
            <w:tcW w:w="8068" w:type="dxa"/>
            <w:vAlign w:val="center"/>
          </w:tcPr>
          <w:p w:rsidR="00684F4C" w:rsidRPr="00A92936" w:rsidRDefault="00A92936" w:rsidP="0026148F">
            <w:pPr>
              <w:pStyle w:val="a3"/>
              <w:numPr>
                <w:ilvl w:val="0"/>
                <w:numId w:val="26"/>
              </w:numPr>
              <w:spacing w:beforeLines="50" w:before="180" w:afterLines="50" w:after="180" w:line="440" w:lineRule="exact"/>
              <w:ind w:leftChars="0"/>
              <w:jc w:val="both"/>
              <w:rPr>
                <w:rFonts w:ascii="Arial" w:eastAsia="標楷體" w:hAnsi="Arial"/>
                <w:sz w:val="32"/>
              </w:rPr>
            </w:pPr>
            <w:r>
              <w:rPr>
                <w:rFonts w:ascii="Arial" w:eastAsia="標楷體" w:hAnsi="Arial" w:hint="eastAsia"/>
                <w:sz w:val="32"/>
                <w:szCs w:val="24"/>
              </w:rPr>
              <w:t xml:space="preserve"> </w:t>
            </w:r>
            <w:r w:rsidRPr="00A92936">
              <w:rPr>
                <w:rFonts w:ascii="Arial" w:eastAsia="標楷體" w:hAnsi="Arial"/>
                <w:sz w:val="32"/>
                <w:szCs w:val="24"/>
              </w:rPr>
              <w:t>日本農地法制概況</w:t>
            </w:r>
            <w:r>
              <w:rPr>
                <w:rFonts w:ascii="Arial" w:eastAsia="標楷體" w:hAnsi="Arial" w:hint="eastAsia"/>
                <w:sz w:val="32"/>
                <w:szCs w:val="24"/>
              </w:rPr>
              <w:t>..</w:t>
            </w:r>
            <w:r w:rsidR="00684F4C" w:rsidRPr="00A92936">
              <w:rPr>
                <w:rFonts w:ascii="Arial" w:eastAsia="標楷體" w:hAnsi="Arial"/>
                <w:sz w:val="32"/>
              </w:rPr>
              <w:t>………………………………</w:t>
            </w:r>
            <w:r>
              <w:rPr>
                <w:rFonts w:ascii="Arial" w:eastAsia="標楷體" w:hAnsi="Arial" w:hint="eastAsia"/>
                <w:sz w:val="32"/>
              </w:rPr>
              <w:t>.</w:t>
            </w:r>
          </w:p>
        </w:tc>
        <w:tc>
          <w:tcPr>
            <w:tcW w:w="480" w:type="dxa"/>
            <w:vAlign w:val="center"/>
          </w:tcPr>
          <w:p w:rsidR="00684F4C" w:rsidRPr="008A4058" w:rsidRDefault="00A92936" w:rsidP="0026148F">
            <w:pPr>
              <w:spacing w:beforeLines="50" w:before="180" w:afterLines="50" w:after="180" w:line="440" w:lineRule="exact"/>
              <w:jc w:val="right"/>
              <w:rPr>
                <w:rFonts w:ascii="Arial" w:eastAsia="標楷體" w:hAnsi="Arial"/>
                <w:sz w:val="28"/>
              </w:rPr>
            </w:pPr>
            <w:r>
              <w:rPr>
                <w:rFonts w:ascii="Arial" w:eastAsia="標楷體" w:hAnsi="Arial" w:hint="eastAsia"/>
                <w:sz w:val="28"/>
              </w:rPr>
              <w:t>6</w:t>
            </w:r>
          </w:p>
        </w:tc>
      </w:tr>
      <w:tr w:rsidR="00684F4C" w:rsidRPr="008A4058" w:rsidTr="0076641C">
        <w:tc>
          <w:tcPr>
            <w:tcW w:w="8068" w:type="dxa"/>
            <w:vAlign w:val="center"/>
          </w:tcPr>
          <w:p w:rsidR="00684F4C" w:rsidRPr="00A92936" w:rsidRDefault="00A92936" w:rsidP="0026148F">
            <w:pPr>
              <w:pStyle w:val="a3"/>
              <w:numPr>
                <w:ilvl w:val="0"/>
                <w:numId w:val="26"/>
              </w:numPr>
              <w:spacing w:beforeLines="50" w:before="180" w:afterLines="50" w:after="180" w:line="440" w:lineRule="exact"/>
              <w:ind w:leftChars="0"/>
              <w:rPr>
                <w:rFonts w:ascii="Arial" w:eastAsia="標楷體" w:hAnsi="Arial"/>
                <w:sz w:val="32"/>
              </w:rPr>
            </w:pPr>
            <w:r>
              <w:rPr>
                <w:rFonts w:ascii="Arial" w:eastAsia="標楷體" w:hAnsi="Arial" w:hint="eastAsia"/>
                <w:sz w:val="32"/>
                <w:szCs w:val="24"/>
              </w:rPr>
              <w:t xml:space="preserve"> </w:t>
            </w:r>
            <w:r w:rsidRPr="00A92936">
              <w:rPr>
                <w:rFonts w:ascii="Arial" w:eastAsia="標楷體" w:hAnsi="Arial" w:hint="eastAsia"/>
                <w:sz w:val="32"/>
              </w:rPr>
              <w:t>日本</w:t>
            </w:r>
            <w:r w:rsidRPr="00A92936">
              <w:rPr>
                <w:rFonts w:ascii="Arial" w:eastAsia="標楷體" w:hAnsi="Arial"/>
                <w:sz w:val="32"/>
              </w:rPr>
              <w:t>優良農地保護及集中利用措施</w:t>
            </w:r>
            <w:r w:rsidR="00684F4C" w:rsidRPr="00A92936">
              <w:rPr>
                <w:rFonts w:ascii="Arial" w:eastAsia="標楷體" w:hAnsi="Arial"/>
                <w:sz w:val="32"/>
              </w:rPr>
              <w:t>…</w:t>
            </w:r>
            <w:proofErr w:type="gramStart"/>
            <w:r w:rsidR="00684F4C" w:rsidRPr="00A92936">
              <w:rPr>
                <w:rFonts w:ascii="Arial" w:eastAsia="標楷體" w:hAnsi="Arial"/>
                <w:sz w:val="32"/>
              </w:rPr>
              <w:t>…………</w:t>
            </w:r>
            <w:r>
              <w:rPr>
                <w:rFonts w:ascii="Arial" w:eastAsia="標楷體" w:hAnsi="Arial"/>
                <w:sz w:val="32"/>
              </w:rPr>
              <w:t>…</w:t>
            </w:r>
            <w:proofErr w:type="gramEnd"/>
          </w:p>
        </w:tc>
        <w:tc>
          <w:tcPr>
            <w:tcW w:w="480" w:type="dxa"/>
            <w:vAlign w:val="center"/>
          </w:tcPr>
          <w:p w:rsidR="00684F4C" w:rsidRPr="008A4058" w:rsidRDefault="00A92936" w:rsidP="00E4442D">
            <w:pPr>
              <w:spacing w:beforeLines="50" w:before="180" w:afterLines="50" w:after="180" w:line="440" w:lineRule="exact"/>
              <w:ind w:rightChars="-64" w:right="-154" w:firstLineChars="50" w:firstLine="140"/>
              <w:rPr>
                <w:rFonts w:ascii="Arial" w:eastAsia="標楷體" w:hAnsi="Arial"/>
                <w:sz w:val="28"/>
              </w:rPr>
            </w:pPr>
            <w:r>
              <w:rPr>
                <w:rFonts w:ascii="Arial" w:eastAsia="標楷體" w:hAnsi="Arial" w:hint="eastAsia"/>
                <w:sz w:val="28"/>
              </w:rPr>
              <w:t>1</w:t>
            </w:r>
            <w:r w:rsidR="00E4442D">
              <w:rPr>
                <w:rFonts w:ascii="Arial" w:eastAsia="標楷體" w:hAnsi="Arial" w:hint="eastAsia"/>
                <w:sz w:val="28"/>
              </w:rPr>
              <w:t>9</w:t>
            </w:r>
          </w:p>
        </w:tc>
      </w:tr>
      <w:tr w:rsidR="00A92936" w:rsidRPr="008A4058" w:rsidTr="0076641C">
        <w:tc>
          <w:tcPr>
            <w:tcW w:w="8068" w:type="dxa"/>
            <w:vAlign w:val="center"/>
          </w:tcPr>
          <w:p w:rsidR="00A92936" w:rsidRPr="00A92936" w:rsidRDefault="00A92936" w:rsidP="0026148F">
            <w:pPr>
              <w:pStyle w:val="af6"/>
              <w:spacing w:before="180" w:afterLines="50" w:after="180" w:line="440" w:lineRule="exact"/>
              <w:ind w:leftChars="0" w:left="614" w:rightChars="0" w:right="0" w:hangingChars="192" w:hanging="614"/>
              <w:jc w:val="left"/>
              <w:rPr>
                <w:rFonts w:ascii="Arial" w:hAnsi="Arial" w:cs="Times New Roman"/>
                <w:b w:val="0"/>
                <w:szCs w:val="22"/>
              </w:rPr>
            </w:pPr>
            <w:r w:rsidRPr="00A92936">
              <w:rPr>
                <w:rFonts w:ascii="Arial" w:hAnsi="Arial" w:cs="Times New Roman"/>
                <w:b w:val="0"/>
                <w:szCs w:val="22"/>
              </w:rPr>
              <w:t>第四章</w:t>
            </w:r>
            <w:r w:rsidRPr="00A92936">
              <w:rPr>
                <w:rFonts w:ascii="Arial" w:hAnsi="Arial" w:cs="Times New Roman"/>
                <w:b w:val="0"/>
                <w:szCs w:val="22"/>
              </w:rPr>
              <w:t xml:space="preserve"> </w:t>
            </w:r>
            <w:r>
              <w:rPr>
                <w:rFonts w:ascii="Arial" w:hAnsi="Arial" w:cs="Times New Roman" w:hint="eastAsia"/>
                <w:b w:val="0"/>
                <w:szCs w:val="22"/>
              </w:rPr>
              <w:t xml:space="preserve"> </w:t>
            </w:r>
            <w:r w:rsidRPr="00A92936">
              <w:rPr>
                <w:rFonts w:ascii="Arial" w:hAnsi="Arial" w:cs="Times New Roman" w:hint="eastAsia"/>
                <w:b w:val="0"/>
                <w:szCs w:val="22"/>
              </w:rPr>
              <w:t>日本</w:t>
            </w:r>
            <w:r w:rsidRPr="00A92936">
              <w:rPr>
                <w:rFonts w:ascii="Arial" w:hAnsi="Arial" w:cs="Times New Roman"/>
                <w:b w:val="0"/>
                <w:szCs w:val="22"/>
              </w:rPr>
              <w:t>法人</w:t>
            </w:r>
            <w:r w:rsidRPr="00A92936">
              <w:rPr>
                <w:rFonts w:ascii="Arial" w:hAnsi="Arial" w:cs="Times New Roman" w:hint="eastAsia"/>
                <w:b w:val="0"/>
                <w:szCs w:val="22"/>
              </w:rPr>
              <w:t>營農</w:t>
            </w:r>
            <w:r w:rsidRPr="00A92936">
              <w:rPr>
                <w:rFonts w:ascii="Arial" w:hAnsi="Arial" w:cs="Times New Roman"/>
                <w:b w:val="0"/>
                <w:szCs w:val="22"/>
              </w:rPr>
              <w:t>之</w:t>
            </w:r>
            <w:r w:rsidRPr="00A92936">
              <w:rPr>
                <w:rFonts w:ascii="Arial" w:hAnsi="Arial" w:cs="Times New Roman" w:hint="eastAsia"/>
                <w:b w:val="0"/>
                <w:szCs w:val="22"/>
              </w:rPr>
              <w:t>管理措施</w:t>
            </w:r>
            <w:r w:rsidRPr="00A92936">
              <w:rPr>
                <w:rFonts w:ascii="Arial" w:hAnsi="Arial" w:cs="Times New Roman"/>
                <w:b w:val="0"/>
                <w:szCs w:val="22"/>
              </w:rPr>
              <w:t>…</w:t>
            </w:r>
            <w:proofErr w:type="gramStart"/>
            <w:r w:rsidRPr="00A92936">
              <w:rPr>
                <w:rFonts w:ascii="Arial" w:hAnsi="Arial" w:cs="Times New Roman"/>
                <w:b w:val="0"/>
                <w:szCs w:val="22"/>
              </w:rPr>
              <w:t>………………</w:t>
            </w:r>
            <w:r>
              <w:rPr>
                <w:rFonts w:ascii="Arial" w:hAnsi="Arial" w:cs="Times New Roman"/>
                <w:b w:val="0"/>
                <w:szCs w:val="22"/>
              </w:rPr>
              <w:t>………</w:t>
            </w:r>
            <w:proofErr w:type="gramEnd"/>
          </w:p>
        </w:tc>
        <w:tc>
          <w:tcPr>
            <w:tcW w:w="480" w:type="dxa"/>
            <w:vAlign w:val="center"/>
          </w:tcPr>
          <w:p w:rsidR="00A92936" w:rsidRPr="008A4058" w:rsidRDefault="00A92936" w:rsidP="00E4442D">
            <w:pPr>
              <w:spacing w:beforeLines="50" w:before="180" w:afterLines="50" w:after="180" w:line="440" w:lineRule="exact"/>
              <w:ind w:rightChars="-64" w:right="-154" w:firstLineChars="50" w:firstLine="140"/>
              <w:rPr>
                <w:rFonts w:ascii="Arial" w:eastAsia="標楷體" w:hAnsi="Arial"/>
                <w:sz w:val="28"/>
              </w:rPr>
            </w:pPr>
            <w:r>
              <w:rPr>
                <w:rFonts w:ascii="Arial" w:eastAsia="標楷體" w:hAnsi="Arial" w:hint="eastAsia"/>
                <w:sz w:val="28"/>
              </w:rPr>
              <w:t>4</w:t>
            </w:r>
            <w:r w:rsidR="00E4442D">
              <w:rPr>
                <w:rFonts w:ascii="Arial" w:eastAsia="標楷體" w:hAnsi="Arial" w:hint="eastAsia"/>
                <w:sz w:val="28"/>
              </w:rPr>
              <w:t>5</w:t>
            </w:r>
          </w:p>
        </w:tc>
      </w:tr>
      <w:tr w:rsidR="00A92936" w:rsidRPr="008A4058" w:rsidTr="0076641C">
        <w:tc>
          <w:tcPr>
            <w:tcW w:w="8068" w:type="dxa"/>
            <w:vAlign w:val="center"/>
          </w:tcPr>
          <w:p w:rsidR="00A92936" w:rsidRPr="008A4058" w:rsidRDefault="00A92936" w:rsidP="0026148F">
            <w:pPr>
              <w:spacing w:beforeLines="50" w:before="180" w:afterLines="50" w:after="180" w:line="440" w:lineRule="exact"/>
              <w:jc w:val="both"/>
              <w:rPr>
                <w:rFonts w:ascii="Arial" w:eastAsia="標楷體" w:hAnsi="Arial"/>
                <w:sz w:val="32"/>
              </w:rPr>
            </w:pPr>
            <w:r>
              <w:rPr>
                <w:rFonts w:ascii="Arial" w:eastAsia="標楷體" w:hAnsi="Arial" w:hint="eastAsia"/>
                <w:sz w:val="32"/>
              </w:rPr>
              <w:t>第五章</w:t>
            </w:r>
            <w:r>
              <w:rPr>
                <w:rFonts w:ascii="Arial" w:eastAsia="標楷體" w:hAnsi="Arial" w:hint="eastAsia"/>
                <w:sz w:val="32"/>
              </w:rPr>
              <w:t xml:space="preserve">  </w:t>
            </w:r>
            <w:r>
              <w:rPr>
                <w:rFonts w:ascii="Arial" w:eastAsia="標楷體" w:hAnsi="Arial" w:hint="eastAsia"/>
                <w:sz w:val="32"/>
              </w:rPr>
              <w:t>心得與建議</w:t>
            </w:r>
            <w:r w:rsidRPr="008A4058">
              <w:rPr>
                <w:rFonts w:ascii="Arial" w:eastAsia="標楷體" w:hAnsi="Arial"/>
                <w:sz w:val="32"/>
              </w:rPr>
              <w:t>…</w:t>
            </w:r>
            <w:proofErr w:type="gramStart"/>
            <w:r>
              <w:rPr>
                <w:rFonts w:ascii="Arial" w:eastAsia="標楷體" w:hAnsi="Arial"/>
                <w:sz w:val="32"/>
              </w:rPr>
              <w:t>…</w:t>
            </w:r>
            <w:proofErr w:type="gramEnd"/>
            <w:r>
              <w:rPr>
                <w:rFonts w:ascii="Arial" w:eastAsia="標楷體" w:hAnsi="Arial" w:hint="eastAsia"/>
                <w:sz w:val="32"/>
              </w:rPr>
              <w:t>..</w:t>
            </w:r>
            <w:r w:rsidRPr="008A4058">
              <w:rPr>
                <w:rFonts w:ascii="Arial" w:eastAsia="標楷體" w:hAnsi="Arial"/>
                <w:sz w:val="32"/>
              </w:rPr>
              <w:t>…………………………………</w:t>
            </w:r>
            <w:r w:rsidRPr="008A4058">
              <w:rPr>
                <w:rFonts w:ascii="Arial" w:eastAsia="標楷體" w:hAnsi="Arial" w:hint="eastAsia"/>
                <w:sz w:val="32"/>
              </w:rPr>
              <w:t>.</w:t>
            </w:r>
          </w:p>
        </w:tc>
        <w:tc>
          <w:tcPr>
            <w:tcW w:w="480" w:type="dxa"/>
            <w:vAlign w:val="center"/>
          </w:tcPr>
          <w:p w:rsidR="00A92936" w:rsidRPr="008A4058" w:rsidRDefault="00A92936" w:rsidP="0026148F">
            <w:pPr>
              <w:spacing w:beforeLines="50" w:before="180" w:afterLines="50" w:after="180" w:line="440" w:lineRule="exact"/>
              <w:jc w:val="right"/>
              <w:rPr>
                <w:rFonts w:ascii="Arial" w:eastAsia="標楷體" w:hAnsi="Arial"/>
                <w:sz w:val="28"/>
              </w:rPr>
            </w:pPr>
            <w:r>
              <w:rPr>
                <w:rFonts w:ascii="Arial" w:eastAsia="標楷體" w:hAnsi="Arial" w:hint="eastAsia"/>
                <w:sz w:val="28"/>
              </w:rPr>
              <w:t>5</w:t>
            </w:r>
            <w:r w:rsidR="00E4442D">
              <w:rPr>
                <w:rFonts w:ascii="Arial" w:eastAsia="標楷體" w:hAnsi="Arial" w:hint="eastAsia"/>
                <w:sz w:val="28"/>
              </w:rPr>
              <w:t>4</w:t>
            </w:r>
          </w:p>
        </w:tc>
      </w:tr>
      <w:tr w:rsidR="00A92936" w:rsidRPr="008A4058" w:rsidTr="0076641C">
        <w:trPr>
          <w:trHeight w:val="450"/>
        </w:trPr>
        <w:tc>
          <w:tcPr>
            <w:tcW w:w="8068" w:type="dxa"/>
            <w:vAlign w:val="center"/>
          </w:tcPr>
          <w:p w:rsidR="00A92936" w:rsidRPr="008A4058" w:rsidRDefault="00A92936" w:rsidP="0026148F">
            <w:pPr>
              <w:spacing w:beforeLines="50" w:before="180" w:afterLines="50" w:after="180" w:line="440" w:lineRule="exact"/>
              <w:rPr>
                <w:rFonts w:ascii="Arial" w:eastAsia="標楷體" w:hAnsi="Arial"/>
                <w:sz w:val="32"/>
              </w:rPr>
            </w:pPr>
            <w:r>
              <w:rPr>
                <w:rFonts w:ascii="Arial" w:eastAsia="標楷體" w:hAnsi="Arial" w:hint="eastAsia"/>
                <w:sz w:val="32"/>
              </w:rPr>
              <w:t>附錄</w:t>
            </w:r>
            <w:r>
              <w:rPr>
                <w:rFonts w:ascii="Arial" w:eastAsia="標楷體" w:hAnsi="Arial"/>
                <w:sz w:val="32"/>
              </w:rPr>
              <w:t>…</w:t>
            </w:r>
            <w:proofErr w:type="gramStart"/>
            <w:r>
              <w:rPr>
                <w:rFonts w:ascii="Arial" w:eastAsia="標楷體" w:hAnsi="Arial"/>
                <w:sz w:val="32"/>
              </w:rPr>
              <w:t>……………………………</w:t>
            </w:r>
            <w:proofErr w:type="gramEnd"/>
            <w:r>
              <w:rPr>
                <w:rFonts w:ascii="Arial" w:eastAsia="標楷體" w:hAnsi="Arial" w:hint="eastAsia"/>
                <w:sz w:val="32"/>
              </w:rPr>
              <w:t>.</w:t>
            </w:r>
            <w:r>
              <w:rPr>
                <w:rFonts w:ascii="Arial" w:eastAsia="標楷體" w:hAnsi="Arial"/>
                <w:sz w:val="32"/>
              </w:rPr>
              <w:t>…………</w:t>
            </w:r>
            <w:r>
              <w:rPr>
                <w:rFonts w:ascii="Arial" w:eastAsia="標楷體" w:hAnsi="Arial" w:hint="eastAsia"/>
                <w:sz w:val="32"/>
              </w:rPr>
              <w:t>..</w:t>
            </w:r>
            <w:r>
              <w:rPr>
                <w:rFonts w:ascii="Arial" w:eastAsia="標楷體" w:hAnsi="Arial"/>
                <w:sz w:val="32"/>
              </w:rPr>
              <w:t>………………</w:t>
            </w:r>
          </w:p>
        </w:tc>
        <w:tc>
          <w:tcPr>
            <w:tcW w:w="480" w:type="dxa"/>
            <w:vAlign w:val="center"/>
          </w:tcPr>
          <w:p w:rsidR="00A92936" w:rsidRPr="008A4058" w:rsidRDefault="00E4442D" w:rsidP="0026148F">
            <w:pPr>
              <w:spacing w:beforeLines="50" w:before="180" w:afterLines="50" w:after="180" w:line="440" w:lineRule="exact"/>
              <w:jc w:val="right"/>
              <w:rPr>
                <w:rFonts w:ascii="Arial" w:eastAsia="標楷體" w:hAnsi="Arial"/>
                <w:sz w:val="28"/>
              </w:rPr>
            </w:pPr>
            <w:r>
              <w:rPr>
                <w:rFonts w:ascii="Arial" w:eastAsia="標楷體" w:hAnsi="Arial" w:hint="eastAsia"/>
                <w:sz w:val="28"/>
              </w:rPr>
              <w:t>55</w:t>
            </w:r>
          </w:p>
        </w:tc>
      </w:tr>
    </w:tbl>
    <w:p w:rsidR="00F2528F" w:rsidRDefault="00F2528F">
      <w:pPr>
        <w:widowControl/>
        <w:rPr>
          <w:rFonts w:eastAsia="標楷體"/>
          <w:b/>
          <w:sz w:val="32"/>
          <w:szCs w:val="32"/>
        </w:rPr>
      </w:pPr>
      <w:r>
        <w:rPr>
          <w:rFonts w:eastAsia="標楷體"/>
          <w:b/>
          <w:sz w:val="32"/>
          <w:szCs w:val="32"/>
        </w:rPr>
        <w:br w:type="page"/>
      </w:r>
    </w:p>
    <w:p w:rsidR="006B4A82" w:rsidRPr="00072580" w:rsidRDefault="006B4A82" w:rsidP="00072580">
      <w:pPr>
        <w:adjustRightInd w:val="0"/>
        <w:snapToGrid w:val="0"/>
        <w:spacing w:before="100" w:beforeAutospacing="1" w:after="100" w:afterAutospacing="1" w:line="500" w:lineRule="exact"/>
        <w:jc w:val="center"/>
        <w:rPr>
          <w:rFonts w:eastAsia="標楷體"/>
          <w:b/>
          <w:sz w:val="40"/>
          <w:szCs w:val="40"/>
        </w:rPr>
      </w:pPr>
      <w:r w:rsidRPr="00072580">
        <w:rPr>
          <w:rFonts w:eastAsia="標楷體"/>
          <w:b/>
          <w:sz w:val="40"/>
          <w:szCs w:val="40"/>
        </w:rPr>
        <w:lastRenderedPageBreak/>
        <w:t>第一章</w:t>
      </w:r>
      <w:r w:rsidR="00A92936">
        <w:rPr>
          <w:rFonts w:eastAsia="標楷體" w:hint="eastAsia"/>
          <w:b/>
          <w:sz w:val="40"/>
          <w:szCs w:val="40"/>
        </w:rPr>
        <w:t xml:space="preserve">  </w:t>
      </w:r>
      <w:r w:rsidR="00B523BD" w:rsidRPr="00072580">
        <w:rPr>
          <w:rFonts w:eastAsia="標楷體" w:hint="eastAsia"/>
          <w:b/>
          <w:sz w:val="40"/>
          <w:szCs w:val="40"/>
        </w:rPr>
        <w:t>前</w:t>
      </w:r>
      <w:r w:rsidRPr="00072580">
        <w:rPr>
          <w:rFonts w:eastAsia="標楷體"/>
          <w:b/>
          <w:sz w:val="40"/>
          <w:szCs w:val="40"/>
        </w:rPr>
        <w:t>言</w:t>
      </w:r>
    </w:p>
    <w:p w:rsidR="006158F9" w:rsidRPr="00B523BD" w:rsidRDefault="00B523BD" w:rsidP="006E576A">
      <w:pPr>
        <w:adjustRightInd w:val="0"/>
        <w:snapToGrid w:val="0"/>
        <w:spacing w:before="100" w:beforeAutospacing="1" w:after="100" w:afterAutospacing="1" w:line="500" w:lineRule="exact"/>
        <w:jc w:val="both"/>
        <w:rPr>
          <w:rFonts w:eastAsia="標楷體"/>
          <w:b/>
          <w:sz w:val="32"/>
          <w:szCs w:val="32"/>
        </w:rPr>
      </w:pPr>
      <w:r w:rsidRPr="00B523BD">
        <w:rPr>
          <w:rFonts w:eastAsia="標楷體" w:hint="eastAsia"/>
          <w:b/>
          <w:sz w:val="32"/>
          <w:szCs w:val="32"/>
        </w:rPr>
        <w:t>壹</w:t>
      </w:r>
      <w:r w:rsidR="008D11A6" w:rsidRPr="00B523BD">
        <w:rPr>
          <w:rFonts w:eastAsia="標楷體"/>
          <w:b/>
          <w:sz w:val="32"/>
          <w:szCs w:val="32"/>
        </w:rPr>
        <w:t>、研習目的</w:t>
      </w:r>
    </w:p>
    <w:p w:rsidR="00C40F83" w:rsidRPr="00D12ED9" w:rsidRDefault="00C40F83" w:rsidP="00C40F83">
      <w:pPr>
        <w:pStyle w:val="af2"/>
        <w:spacing w:before="180"/>
        <w:ind w:firstLineChars="200" w:firstLine="560"/>
      </w:pPr>
      <w:r>
        <w:rPr>
          <w:rFonts w:hint="eastAsia"/>
        </w:rPr>
        <w:t>我國</w:t>
      </w:r>
      <w:r w:rsidRPr="00D12ED9">
        <w:t>曾於</w:t>
      </w:r>
      <w:r>
        <w:rPr>
          <w:rFonts w:hint="eastAsia"/>
        </w:rPr>
        <w:t>70</w:t>
      </w:r>
      <w:r>
        <w:t>年代推動擴大農場經營規模政策，民國</w:t>
      </w:r>
      <w:r>
        <w:rPr>
          <w:rFonts w:hint="eastAsia"/>
        </w:rPr>
        <w:t>89</w:t>
      </w:r>
      <w:r w:rsidR="00345CBC">
        <w:t>年修正農業發展條例，放寬購買農地資格，近年推廣</w:t>
      </w:r>
      <w:r w:rsidR="00345CBC">
        <w:rPr>
          <w:rFonts w:hint="eastAsia"/>
        </w:rPr>
        <w:t>農地銀行、</w:t>
      </w:r>
      <w:r w:rsidR="00345CBC">
        <w:t>小地主大佃農政策。上述政策企圖吸引新農民加入，促進農業企業經營，提昇競爭力，協助</w:t>
      </w:r>
      <w:r w:rsidR="00345CBC">
        <w:rPr>
          <w:rFonts w:hint="eastAsia"/>
        </w:rPr>
        <w:t>農地活化利用，</w:t>
      </w:r>
      <w:r w:rsidR="00345CBC">
        <w:t>擴大農場經營規模，減少農地閒置情形。目前小地主大佃農政策已漸漸看到成效，惟對於</w:t>
      </w:r>
      <w:r w:rsidR="00345CBC">
        <w:rPr>
          <w:rFonts w:hint="eastAsia"/>
        </w:rPr>
        <w:t>農地集中化利用，</w:t>
      </w:r>
      <w:r w:rsidR="00345CBC">
        <w:t>青年農民輔導、農企業法人投入情形</w:t>
      </w:r>
      <w:r w:rsidR="00345CBC">
        <w:rPr>
          <w:rFonts w:hint="eastAsia"/>
        </w:rPr>
        <w:t>尚有</w:t>
      </w:r>
      <w:r w:rsidRPr="00D12ED9">
        <w:t>努力</w:t>
      </w:r>
      <w:r w:rsidR="00345CBC">
        <w:rPr>
          <w:rFonts w:hint="eastAsia"/>
        </w:rPr>
        <w:t>空間</w:t>
      </w:r>
      <w:r w:rsidRPr="00D12ED9">
        <w:t>。</w:t>
      </w:r>
      <w:r w:rsidR="00345CBC">
        <w:t>政府可以</w:t>
      </w:r>
      <w:proofErr w:type="gramStart"/>
      <w:r w:rsidR="00345CBC">
        <w:t>研</w:t>
      </w:r>
      <w:proofErr w:type="gramEnd"/>
      <w:r w:rsidR="00345CBC">
        <w:t>議如何提供更具彈性之作法，以有利於農</w:t>
      </w:r>
      <w:r w:rsidR="00345CBC">
        <w:rPr>
          <w:rFonts w:hint="eastAsia"/>
        </w:rPr>
        <w:t>業經營</w:t>
      </w:r>
      <w:r w:rsidRPr="00D12ED9">
        <w:t>者擴大規模、區位集中等配套作法。</w:t>
      </w:r>
    </w:p>
    <w:p w:rsidR="00C40F83" w:rsidRPr="000323DC" w:rsidRDefault="00345CBC" w:rsidP="00345CBC">
      <w:pPr>
        <w:adjustRightInd w:val="0"/>
        <w:snapToGrid w:val="0"/>
        <w:spacing w:line="500" w:lineRule="exact"/>
        <w:ind w:firstLineChars="200" w:firstLine="560"/>
        <w:jc w:val="both"/>
        <w:rPr>
          <w:rFonts w:eastAsia="標楷體"/>
          <w:sz w:val="28"/>
          <w:szCs w:val="28"/>
        </w:rPr>
      </w:pPr>
      <w:r w:rsidRPr="003F1ED0">
        <w:rPr>
          <w:rFonts w:eastAsia="標楷體" w:hint="eastAsia"/>
          <w:sz w:val="28"/>
          <w:szCs w:val="28"/>
        </w:rPr>
        <w:t>日本與台灣農業經營結構相似</w:t>
      </w:r>
      <w:r w:rsidRPr="003F1ED0">
        <w:rPr>
          <w:rFonts w:eastAsia="標楷體"/>
          <w:sz w:val="28"/>
          <w:szCs w:val="28"/>
        </w:rPr>
        <w:t>，同屬農產品淨進口國家，該國</w:t>
      </w:r>
      <w:r w:rsidRPr="003F1ED0">
        <w:rPr>
          <w:rFonts w:eastAsia="標楷體" w:hint="eastAsia"/>
          <w:sz w:val="28"/>
          <w:szCs w:val="28"/>
        </w:rPr>
        <w:t>國民</w:t>
      </w:r>
      <w:r w:rsidRPr="003F1ED0">
        <w:rPr>
          <w:rFonts w:eastAsia="標楷體"/>
          <w:sz w:val="28"/>
          <w:szCs w:val="28"/>
        </w:rPr>
        <w:t>受消費和飲食習慣改變、生產</w:t>
      </w:r>
      <w:proofErr w:type="gramStart"/>
      <w:r w:rsidRPr="003F1ED0">
        <w:rPr>
          <w:rFonts w:eastAsia="標楷體"/>
          <w:sz w:val="28"/>
          <w:szCs w:val="28"/>
        </w:rPr>
        <w:t>規模小致生產</w:t>
      </w:r>
      <w:proofErr w:type="gramEnd"/>
      <w:r w:rsidRPr="003F1ED0">
        <w:rPr>
          <w:rFonts w:eastAsia="標楷體"/>
          <w:sz w:val="28"/>
          <w:szCs w:val="28"/>
        </w:rPr>
        <w:t>成本高、農業經營者高齡化與後繼者減少以及農地面積減少與耕地放棄地增加等因素之影響，日本糧食自給率自</w:t>
      </w:r>
      <w:r w:rsidRPr="003F1ED0">
        <w:rPr>
          <w:rFonts w:eastAsia="標楷體"/>
          <w:sz w:val="28"/>
          <w:szCs w:val="28"/>
        </w:rPr>
        <w:t>19</w:t>
      </w:r>
      <w:r w:rsidRPr="003F1ED0">
        <w:rPr>
          <w:rFonts w:eastAsia="標楷體" w:hint="eastAsia"/>
          <w:sz w:val="28"/>
          <w:szCs w:val="28"/>
        </w:rPr>
        <w:t>6</w:t>
      </w:r>
      <w:r w:rsidRPr="003F1ED0">
        <w:rPr>
          <w:rFonts w:eastAsia="標楷體"/>
          <w:sz w:val="28"/>
          <w:szCs w:val="28"/>
        </w:rPr>
        <w:t>0</w:t>
      </w:r>
      <w:r w:rsidRPr="003F1ED0">
        <w:rPr>
          <w:rFonts w:eastAsia="標楷體"/>
          <w:sz w:val="28"/>
          <w:szCs w:val="28"/>
        </w:rPr>
        <w:t>年以來逐漸降低，是先進國家中糧食自給率最低者</w:t>
      </w:r>
      <w:r w:rsidRPr="003F1ED0">
        <w:rPr>
          <w:rFonts w:eastAsia="標楷體" w:hint="eastAsia"/>
          <w:sz w:val="28"/>
          <w:szCs w:val="28"/>
        </w:rPr>
        <w:t>，且近期亦面臨農業多元發展及農地利用管理課題。</w:t>
      </w:r>
      <w:proofErr w:type="gramStart"/>
      <w:r w:rsidRPr="003F1ED0">
        <w:rPr>
          <w:rFonts w:eastAsia="標楷體" w:hint="eastAsia"/>
          <w:sz w:val="28"/>
          <w:szCs w:val="28"/>
        </w:rPr>
        <w:t>爰</w:t>
      </w:r>
      <w:proofErr w:type="gramEnd"/>
      <w:r w:rsidRPr="003F1ED0">
        <w:rPr>
          <w:rFonts w:eastAsia="標楷體" w:hint="eastAsia"/>
          <w:sz w:val="28"/>
          <w:szCs w:val="28"/>
        </w:rPr>
        <w:t>日本於</w:t>
      </w:r>
      <w:r w:rsidRPr="003F1ED0">
        <w:rPr>
          <w:rFonts w:eastAsia="標楷體" w:hint="eastAsia"/>
          <w:sz w:val="28"/>
          <w:szCs w:val="28"/>
        </w:rPr>
        <w:t>2009</w:t>
      </w:r>
      <w:r w:rsidRPr="003F1ED0">
        <w:rPr>
          <w:rFonts w:eastAsia="標楷體" w:hint="eastAsia"/>
          <w:sz w:val="28"/>
          <w:szCs w:val="28"/>
        </w:rPr>
        <w:t>年底通過農地相關法令修正案，強化將農地視為重要資源，確保農地有效率的利用。</w:t>
      </w:r>
      <w:r w:rsidR="00C40F83" w:rsidRPr="000323DC">
        <w:rPr>
          <w:rFonts w:eastAsia="標楷體"/>
          <w:sz w:val="28"/>
          <w:szCs w:val="28"/>
        </w:rPr>
        <w:t>本次修法包括</w:t>
      </w:r>
      <w:r w:rsidR="00C40F83" w:rsidRPr="000323DC">
        <w:rPr>
          <w:rFonts w:eastAsia="標楷體"/>
          <w:sz w:val="28"/>
          <w:szCs w:val="28"/>
        </w:rPr>
        <w:t>1.</w:t>
      </w:r>
      <w:r w:rsidR="00C40F83" w:rsidRPr="000323DC">
        <w:rPr>
          <w:rFonts w:eastAsia="標楷體"/>
          <w:sz w:val="28"/>
          <w:szCs w:val="28"/>
        </w:rPr>
        <w:t>將農地權利取得要件放寬。</w:t>
      </w:r>
      <w:r w:rsidR="00C40F83" w:rsidRPr="000323DC">
        <w:rPr>
          <w:rFonts w:eastAsia="標楷體"/>
          <w:sz w:val="28"/>
          <w:szCs w:val="28"/>
        </w:rPr>
        <w:t>2.</w:t>
      </w:r>
      <w:r w:rsidR="00C40F83" w:rsidRPr="000323DC">
        <w:rPr>
          <w:rFonts w:eastAsia="標楷體"/>
          <w:sz w:val="28"/>
          <w:szCs w:val="28"/>
        </w:rPr>
        <w:t>農地貸款條件放寬，開放農業生產以外之法人貸款。</w:t>
      </w:r>
      <w:r w:rsidR="00C40F83" w:rsidRPr="000323DC">
        <w:rPr>
          <w:rFonts w:eastAsia="標楷體"/>
          <w:sz w:val="28"/>
          <w:szCs w:val="28"/>
        </w:rPr>
        <w:t>3.</w:t>
      </w:r>
      <w:r w:rsidR="00C40F83" w:rsidRPr="000323DC">
        <w:rPr>
          <w:rFonts w:eastAsia="標楷體"/>
          <w:sz w:val="28"/>
          <w:szCs w:val="28"/>
        </w:rPr>
        <w:t>農地生產法人之要件放寬，開放加工業者投資農業生產法人，由四分之一以下放寬至二分之一。</w:t>
      </w:r>
      <w:r w:rsidR="00C40F83" w:rsidRPr="000323DC">
        <w:rPr>
          <w:rFonts w:eastAsia="標楷體"/>
          <w:sz w:val="28"/>
          <w:szCs w:val="28"/>
        </w:rPr>
        <w:t>4.</w:t>
      </w:r>
      <w:r w:rsidR="00C40F83" w:rsidRPr="000323DC">
        <w:rPr>
          <w:rFonts w:eastAsia="標楷體"/>
          <w:sz w:val="28"/>
          <w:szCs w:val="28"/>
        </w:rPr>
        <w:t>鼓勵農地集中，創設「農地利用集中圓滑化事業」。</w:t>
      </w:r>
      <w:r w:rsidR="00C40F83" w:rsidRPr="000323DC">
        <w:rPr>
          <w:rFonts w:eastAsia="標楷體"/>
          <w:sz w:val="28"/>
          <w:szCs w:val="28"/>
        </w:rPr>
        <w:t>5.</w:t>
      </w:r>
      <w:r w:rsidR="00C40F83" w:rsidRPr="000323DC">
        <w:rPr>
          <w:rFonts w:eastAsia="標楷體"/>
          <w:sz w:val="28"/>
          <w:szCs w:val="28"/>
        </w:rPr>
        <w:t>農地閒置對策：每年調查農地利用情形，對於一年以上沒有耕作者或未來將不繼續耕作者，或跟周圍農地比較下栽培方法明顯弱勢之農地，實施指導。指導可作為自耕農或租借使用。</w:t>
      </w:r>
    </w:p>
    <w:p w:rsidR="00C40F83" w:rsidRPr="000323DC" w:rsidRDefault="00C40F83" w:rsidP="000323DC">
      <w:pPr>
        <w:adjustRightInd w:val="0"/>
        <w:snapToGrid w:val="0"/>
        <w:spacing w:line="500" w:lineRule="exact"/>
        <w:ind w:firstLineChars="200" w:firstLine="560"/>
        <w:jc w:val="both"/>
        <w:rPr>
          <w:rFonts w:eastAsia="標楷體"/>
          <w:sz w:val="28"/>
          <w:szCs w:val="28"/>
        </w:rPr>
      </w:pPr>
      <w:proofErr w:type="gramStart"/>
      <w:r w:rsidRPr="000323DC">
        <w:rPr>
          <w:rFonts w:eastAsia="標楷體"/>
          <w:sz w:val="28"/>
          <w:szCs w:val="28"/>
        </w:rPr>
        <w:t>此外，</w:t>
      </w:r>
      <w:proofErr w:type="gramEnd"/>
      <w:r w:rsidR="00345CBC">
        <w:rPr>
          <w:rFonts w:eastAsia="標楷體" w:hint="eastAsia"/>
          <w:sz w:val="28"/>
          <w:szCs w:val="28"/>
        </w:rPr>
        <w:t>日</w:t>
      </w:r>
      <w:r w:rsidR="00345CBC" w:rsidRPr="003F1ED0">
        <w:rPr>
          <w:rFonts w:eastAsia="標楷體" w:hint="eastAsia"/>
          <w:sz w:val="28"/>
          <w:szCs w:val="28"/>
        </w:rPr>
        <w:t>本為因應加入自由貿易協定，逐步進行農業及農地政策改革，加上土地利用型農業在近年內，因高齡化產生大量之農業勞動者退休人潮，故以地區為中心，提出經營結構改善相關計畫與誘因措</w:t>
      </w:r>
      <w:r w:rsidR="00345CBC" w:rsidRPr="003F1ED0">
        <w:rPr>
          <w:rFonts w:eastAsia="標楷體" w:hint="eastAsia"/>
          <w:sz w:val="28"/>
          <w:szCs w:val="28"/>
        </w:rPr>
        <w:lastRenderedPageBreak/>
        <w:t>施，</w:t>
      </w:r>
      <w:r w:rsidR="00345CBC">
        <w:rPr>
          <w:rFonts w:eastAsia="標楷體" w:hint="eastAsia"/>
          <w:sz w:val="28"/>
          <w:szCs w:val="28"/>
        </w:rPr>
        <w:t>其中，</w:t>
      </w:r>
      <w:r w:rsidRPr="000323DC">
        <w:rPr>
          <w:rFonts w:eastAsia="標楷體"/>
          <w:sz w:val="28"/>
          <w:szCs w:val="28"/>
        </w:rPr>
        <w:t>為整理地區分散複雜的農地，使農地集約化</w:t>
      </w:r>
      <w:r w:rsidR="00345CBC" w:rsidRPr="000323DC">
        <w:rPr>
          <w:rFonts w:eastAsia="標楷體" w:hint="eastAsia"/>
          <w:sz w:val="28"/>
          <w:szCs w:val="28"/>
        </w:rPr>
        <w:t>，故</w:t>
      </w:r>
      <w:r w:rsidRPr="000323DC">
        <w:rPr>
          <w:rFonts w:eastAsia="標楷體"/>
          <w:sz w:val="28"/>
          <w:szCs w:val="28"/>
        </w:rPr>
        <w:t>創設「農地中間管理機構」，作為農地集中或廢耕農地的中間管理機構，進行農地租借，同時促進農地之</w:t>
      </w:r>
      <w:r w:rsidR="00345CBC" w:rsidRPr="000323DC">
        <w:rPr>
          <w:rFonts w:eastAsia="標楷體" w:hint="eastAsia"/>
          <w:sz w:val="28"/>
          <w:szCs w:val="28"/>
        </w:rPr>
        <w:t>有效</w:t>
      </w:r>
      <w:r w:rsidRPr="000323DC">
        <w:rPr>
          <w:rFonts w:eastAsia="標楷體"/>
          <w:sz w:val="28"/>
          <w:szCs w:val="28"/>
        </w:rPr>
        <w:t>利用。透過農地中間管理機構集中農地，提供農地集中獎勵，並提供青年就農給付金，以鼓勵青年投入農業生產。</w:t>
      </w:r>
    </w:p>
    <w:p w:rsidR="00345CBC" w:rsidRDefault="00345CBC" w:rsidP="00345CBC">
      <w:pPr>
        <w:pStyle w:val="af2"/>
        <w:spacing w:before="180"/>
        <w:ind w:firstLineChars="200" w:firstLine="560"/>
        <w:rPr>
          <w:color w:val="auto"/>
        </w:rPr>
      </w:pPr>
      <w:r w:rsidRPr="000323DC">
        <w:rPr>
          <w:rFonts w:hint="eastAsia"/>
          <w:color w:val="auto"/>
        </w:rPr>
        <w:t>基</w:t>
      </w:r>
      <w:r w:rsidRPr="000323DC">
        <w:rPr>
          <w:color w:val="auto"/>
        </w:rPr>
        <w:t>此，如能藉由前往日本研習</w:t>
      </w:r>
      <w:r w:rsidRPr="000323DC">
        <w:rPr>
          <w:rFonts w:hint="eastAsia"/>
          <w:color w:val="auto"/>
        </w:rPr>
        <w:t>上開農地施政</w:t>
      </w:r>
      <w:r w:rsidRPr="000323DC">
        <w:rPr>
          <w:color w:val="auto"/>
        </w:rPr>
        <w:t>具體內容與成效，將可供我國</w:t>
      </w:r>
      <w:r w:rsidRPr="000323DC">
        <w:rPr>
          <w:rFonts w:hint="eastAsia"/>
          <w:color w:val="auto"/>
        </w:rPr>
        <w:t>調整</w:t>
      </w:r>
      <w:r w:rsidRPr="000323DC">
        <w:rPr>
          <w:color w:val="auto"/>
        </w:rPr>
        <w:t>當前農</w:t>
      </w:r>
      <w:r w:rsidRPr="000323DC">
        <w:rPr>
          <w:rFonts w:hint="eastAsia"/>
          <w:color w:val="auto"/>
        </w:rPr>
        <w:t>地</w:t>
      </w:r>
      <w:r w:rsidRPr="000323DC">
        <w:rPr>
          <w:color w:val="auto"/>
        </w:rPr>
        <w:t>政策及相關作法之參考。茲將本項出國研習計畫之目的說明如下：</w:t>
      </w:r>
    </w:p>
    <w:p w:rsidR="006C5201" w:rsidRPr="006C5201" w:rsidRDefault="006C5201" w:rsidP="006C5201">
      <w:pPr>
        <w:adjustRightInd w:val="0"/>
        <w:snapToGrid w:val="0"/>
        <w:spacing w:line="500" w:lineRule="exact"/>
        <w:ind w:left="574" w:hangingChars="205" w:hanging="574"/>
        <w:jc w:val="both"/>
        <w:rPr>
          <w:rFonts w:eastAsia="標楷體"/>
          <w:sz w:val="28"/>
          <w:szCs w:val="28"/>
        </w:rPr>
      </w:pPr>
      <w:r>
        <w:rPr>
          <w:rFonts w:eastAsia="標楷體" w:hint="eastAsia"/>
          <w:sz w:val="28"/>
          <w:szCs w:val="28"/>
        </w:rPr>
        <w:t>一、</w:t>
      </w:r>
      <w:proofErr w:type="gramStart"/>
      <w:r w:rsidRPr="006C5201">
        <w:rPr>
          <w:rFonts w:eastAsia="標楷體"/>
          <w:sz w:val="28"/>
          <w:szCs w:val="28"/>
        </w:rPr>
        <w:t>暸</w:t>
      </w:r>
      <w:proofErr w:type="gramEnd"/>
      <w:r w:rsidRPr="006C5201">
        <w:rPr>
          <w:rFonts w:eastAsia="標楷體"/>
          <w:sz w:val="28"/>
          <w:szCs w:val="28"/>
        </w:rPr>
        <w:t>解日本</w:t>
      </w:r>
      <w:r w:rsidRPr="006C5201">
        <w:rPr>
          <w:rFonts w:eastAsia="標楷體"/>
          <w:sz w:val="28"/>
          <w:szCs w:val="28"/>
        </w:rPr>
        <w:t>2009</w:t>
      </w:r>
      <w:r w:rsidRPr="006C5201">
        <w:rPr>
          <w:rFonts w:eastAsia="標楷體"/>
          <w:sz w:val="28"/>
          <w:szCs w:val="28"/>
        </w:rPr>
        <w:t>年農地法相關法令修改</w:t>
      </w:r>
      <w:r>
        <w:rPr>
          <w:rFonts w:eastAsia="標楷體" w:hint="eastAsia"/>
          <w:sz w:val="28"/>
          <w:szCs w:val="28"/>
        </w:rPr>
        <w:t>後</w:t>
      </w:r>
      <w:r w:rsidR="00B855BB">
        <w:rPr>
          <w:rFonts w:eastAsia="標楷體"/>
          <w:sz w:val="28"/>
          <w:szCs w:val="28"/>
        </w:rPr>
        <w:t>之執行情形</w:t>
      </w:r>
      <w:r w:rsidR="00261F7C">
        <w:rPr>
          <w:rFonts w:eastAsia="標楷體" w:hint="eastAsia"/>
          <w:sz w:val="28"/>
          <w:szCs w:val="28"/>
        </w:rPr>
        <w:t>、農地議題及對策</w:t>
      </w:r>
      <w:r w:rsidRPr="006C5201">
        <w:rPr>
          <w:rFonts w:eastAsia="標楷體"/>
          <w:sz w:val="28"/>
          <w:szCs w:val="28"/>
        </w:rPr>
        <w:t>。</w:t>
      </w:r>
    </w:p>
    <w:p w:rsidR="006C5201" w:rsidRPr="006C5201" w:rsidRDefault="006C5201" w:rsidP="006C5201">
      <w:pPr>
        <w:adjustRightInd w:val="0"/>
        <w:snapToGrid w:val="0"/>
        <w:spacing w:line="500" w:lineRule="exact"/>
        <w:ind w:left="574" w:hangingChars="205" w:hanging="574"/>
        <w:jc w:val="both"/>
        <w:rPr>
          <w:rFonts w:eastAsia="標楷體"/>
          <w:sz w:val="28"/>
          <w:szCs w:val="28"/>
        </w:rPr>
      </w:pPr>
      <w:r>
        <w:rPr>
          <w:rFonts w:eastAsia="標楷體" w:hint="eastAsia"/>
          <w:sz w:val="28"/>
          <w:szCs w:val="28"/>
        </w:rPr>
        <w:t>二、</w:t>
      </w:r>
      <w:r>
        <w:rPr>
          <w:rFonts w:eastAsia="標楷體"/>
          <w:sz w:val="28"/>
          <w:szCs w:val="28"/>
        </w:rPr>
        <w:t>研習</w:t>
      </w:r>
      <w:r w:rsidR="00B332CF">
        <w:rPr>
          <w:rFonts w:eastAsia="標楷體" w:hint="eastAsia"/>
          <w:sz w:val="28"/>
          <w:szCs w:val="28"/>
        </w:rPr>
        <w:t>日本</w:t>
      </w:r>
      <w:r w:rsidR="00B332CF" w:rsidRPr="000C7937">
        <w:rPr>
          <w:rFonts w:eastAsia="標楷體" w:hint="eastAsia"/>
          <w:sz w:val="28"/>
        </w:rPr>
        <w:t>因應加入自由貿易協定之農地政策改革重點</w:t>
      </w:r>
      <w:r w:rsidR="00B332CF">
        <w:rPr>
          <w:rFonts w:eastAsia="標楷體" w:hint="eastAsia"/>
          <w:sz w:val="28"/>
        </w:rPr>
        <w:t>，以及</w:t>
      </w:r>
      <w:r>
        <w:rPr>
          <w:rFonts w:eastAsia="標楷體"/>
          <w:sz w:val="28"/>
          <w:szCs w:val="28"/>
        </w:rPr>
        <w:t>鼓勵農地集中及規模擴大之農業經營結構改善相關措施</w:t>
      </w:r>
      <w:r>
        <w:rPr>
          <w:rFonts w:eastAsia="標楷體" w:hint="eastAsia"/>
          <w:sz w:val="28"/>
          <w:szCs w:val="28"/>
        </w:rPr>
        <w:t>、獎勵誘因</w:t>
      </w:r>
      <w:r w:rsidRPr="006C5201">
        <w:rPr>
          <w:rFonts w:eastAsia="標楷體"/>
          <w:sz w:val="28"/>
          <w:szCs w:val="28"/>
        </w:rPr>
        <w:t>及實際案例。</w:t>
      </w:r>
    </w:p>
    <w:p w:rsidR="006C5201" w:rsidRPr="006C5201" w:rsidRDefault="006C5201" w:rsidP="006C5201">
      <w:pPr>
        <w:adjustRightInd w:val="0"/>
        <w:snapToGrid w:val="0"/>
        <w:spacing w:line="500" w:lineRule="exact"/>
        <w:ind w:left="574" w:hangingChars="205" w:hanging="574"/>
        <w:jc w:val="both"/>
        <w:rPr>
          <w:rFonts w:eastAsia="標楷體"/>
          <w:sz w:val="28"/>
          <w:szCs w:val="28"/>
        </w:rPr>
      </w:pPr>
      <w:r>
        <w:rPr>
          <w:rFonts w:eastAsia="標楷體" w:hint="eastAsia"/>
          <w:sz w:val="28"/>
          <w:szCs w:val="28"/>
        </w:rPr>
        <w:t>三、</w:t>
      </w:r>
      <w:r w:rsidRPr="006C5201">
        <w:rPr>
          <w:rFonts w:eastAsia="標楷體"/>
          <w:sz w:val="28"/>
          <w:szCs w:val="28"/>
        </w:rPr>
        <w:t>探討</w:t>
      </w:r>
      <w:r w:rsidR="00B332CF" w:rsidRPr="0041018D">
        <w:rPr>
          <w:rFonts w:eastAsia="標楷體" w:hint="eastAsia"/>
          <w:sz w:val="28"/>
        </w:rPr>
        <w:t>日本因應</w:t>
      </w:r>
      <w:r w:rsidR="00B332CF">
        <w:rPr>
          <w:rFonts w:eastAsia="標楷體" w:hint="eastAsia"/>
          <w:sz w:val="28"/>
        </w:rPr>
        <w:t>農業多元發展，</w:t>
      </w:r>
      <w:r w:rsidR="00B332CF" w:rsidRPr="0041018D">
        <w:rPr>
          <w:rFonts w:eastAsia="標楷體" w:hint="eastAsia"/>
          <w:sz w:val="28"/>
        </w:rPr>
        <w:t>以及面臨農業法人及新進農民投</w:t>
      </w:r>
      <w:r w:rsidR="00B332CF">
        <w:rPr>
          <w:rFonts w:eastAsia="標楷體" w:hint="eastAsia"/>
          <w:sz w:val="28"/>
        </w:rPr>
        <w:t>入農業經營之趨勢下，採取之農地相關措施</w:t>
      </w:r>
      <w:r>
        <w:rPr>
          <w:rFonts w:eastAsia="標楷體"/>
          <w:sz w:val="28"/>
          <w:szCs w:val="28"/>
        </w:rPr>
        <w:t>，並</w:t>
      </w:r>
      <w:r>
        <w:rPr>
          <w:rFonts w:eastAsia="標楷體" w:hint="eastAsia"/>
          <w:sz w:val="28"/>
          <w:szCs w:val="28"/>
        </w:rPr>
        <w:t>瞭解</w:t>
      </w:r>
      <w:r w:rsidRPr="006C5201">
        <w:rPr>
          <w:rFonts w:eastAsia="標楷體"/>
          <w:sz w:val="28"/>
          <w:szCs w:val="28"/>
        </w:rPr>
        <w:t>實際案例。</w:t>
      </w:r>
    </w:p>
    <w:p w:rsidR="006C5201" w:rsidRPr="006C5201" w:rsidRDefault="006C5201" w:rsidP="006C5201">
      <w:pPr>
        <w:adjustRightInd w:val="0"/>
        <w:snapToGrid w:val="0"/>
        <w:spacing w:line="500" w:lineRule="exact"/>
        <w:ind w:left="574" w:hangingChars="205" w:hanging="574"/>
        <w:jc w:val="both"/>
        <w:rPr>
          <w:rFonts w:eastAsia="標楷體"/>
          <w:sz w:val="28"/>
          <w:szCs w:val="28"/>
        </w:rPr>
      </w:pPr>
      <w:r>
        <w:rPr>
          <w:rFonts w:eastAsia="標楷體" w:hint="eastAsia"/>
          <w:sz w:val="28"/>
          <w:szCs w:val="28"/>
        </w:rPr>
        <w:t>四、</w:t>
      </w:r>
      <w:r w:rsidRPr="006C5201">
        <w:rPr>
          <w:rFonts w:eastAsia="標楷體"/>
          <w:sz w:val="28"/>
          <w:szCs w:val="28"/>
        </w:rPr>
        <w:t>根據本次研習結果，</w:t>
      </w:r>
      <w:proofErr w:type="gramStart"/>
      <w:r w:rsidRPr="006C5201">
        <w:rPr>
          <w:rFonts w:eastAsia="標楷體"/>
          <w:sz w:val="28"/>
          <w:szCs w:val="28"/>
        </w:rPr>
        <w:t>研</w:t>
      </w:r>
      <w:proofErr w:type="gramEnd"/>
      <w:r w:rsidRPr="006C5201">
        <w:rPr>
          <w:rFonts w:eastAsia="標楷體"/>
          <w:sz w:val="28"/>
          <w:szCs w:val="28"/>
        </w:rPr>
        <w:t>擬我國農地施政方向之具體建議。</w:t>
      </w:r>
    </w:p>
    <w:p w:rsidR="008D11A6" w:rsidRDefault="00B523BD" w:rsidP="008366C4">
      <w:pPr>
        <w:adjustRightInd w:val="0"/>
        <w:snapToGrid w:val="0"/>
        <w:spacing w:before="100" w:beforeAutospacing="1" w:after="100" w:afterAutospacing="1" w:line="500" w:lineRule="exact"/>
        <w:jc w:val="both"/>
        <w:rPr>
          <w:rFonts w:eastAsia="標楷體"/>
          <w:b/>
          <w:sz w:val="32"/>
          <w:szCs w:val="32"/>
        </w:rPr>
      </w:pPr>
      <w:r w:rsidRPr="00B523BD">
        <w:rPr>
          <w:rFonts w:eastAsia="標楷體" w:hint="eastAsia"/>
          <w:b/>
          <w:sz w:val="32"/>
          <w:szCs w:val="32"/>
        </w:rPr>
        <w:t>貳</w:t>
      </w:r>
      <w:r w:rsidR="008D11A6" w:rsidRPr="00B523BD">
        <w:rPr>
          <w:rFonts w:eastAsia="標楷體"/>
          <w:b/>
          <w:sz w:val="32"/>
          <w:szCs w:val="32"/>
        </w:rPr>
        <w:t>、研習人員</w:t>
      </w:r>
    </w:p>
    <w:p w:rsidR="008366C4" w:rsidRDefault="008366C4" w:rsidP="008366C4">
      <w:pPr>
        <w:adjustRightInd w:val="0"/>
        <w:snapToGrid w:val="0"/>
        <w:spacing w:before="100" w:beforeAutospacing="1" w:after="100" w:afterAutospacing="1" w:line="500" w:lineRule="exact"/>
        <w:jc w:val="both"/>
        <w:rPr>
          <w:rFonts w:eastAsia="標楷體"/>
          <w:b/>
          <w:sz w:val="32"/>
          <w:szCs w:val="32"/>
        </w:rPr>
      </w:pPr>
      <w:r>
        <w:rPr>
          <w:rFonts w:eastAsia="標楷體" w:hint="eastAsia"/>
          <w:sz w:val="28"/>
          <w:szCs w:val="28"/>
        </w:rPr>
        <w:t xml:space="preserve">    </w:t>
      </w:r>
      <w:r w:rsidRPr="003F1ED0">
        <w:rPr>
          <w:rFonts w:eastAsia="標楷體"/>
          <w:sz w:val="28"/>
          <w:szCs w:val="28"/>
        </w:rPr>
        <w:t>本</w:t>
      </w:r>
      <w:r w:rsidRPr="003F1ED0">
        <w:rPr>
          <w:rFonts w:eastAsia="標楷體" w:hint="eastAsia"/>
          <w:sz w:val="28"/>
          <w:szCs w:val="28"/>
        </w:rPr>
        <w:t>計畫係</w:t>
      </w:r>
      <w:r w:rsidRPr="003F1ED0">
        <w:rPr>
          <w:rFonts w:eastAsia="標楷體"/>
          <w:sz w:val="28"/>
          <w:szCs w:val="28"/>
        </w:rPr>
        <w:t>指派</w:t>
      </w:r>
      <w:r>
        <w:rPr>
          <w:rFonts w:eastAsia="標楷體" w:hint="eastAsia"/>
          <w:sz w:val="28"/>
          <w:szCs w:val="28"/>
        </w:rPr>
        <w:t>農委</w:t>
      </w:r>
      <w:r w:rsidRPr="003F1ED0">
        <w:rPr>
          <w:rFonts w:eastAsia="標楷體"/>
          <w:sz w:val="28"/>
          <w:szCs w:val="28"/>
        </w:rPr>
        <w:t>會企劃處林永嚴技</w:t>
      </w:r>
      <w:r w:rsidRPr="003F1ED0">
        <w:rPr>
          <w:rFonts w:eastAsia="標楷體" w:hint="eastAsia"/>
          <w:sz w:val="28"/>
          <w:szCs w:val="28"/>
        </w:rPr>
        <w:t>正</w:t>
      </w:r>
      <w:r w:rsidRPr="003F1ED0">
        <w:rPr>
          <w:rFonts w:eastAsia="標楷體"/>
          <w:sz w:val="28"/>
          <w:szCs w:val="28"/>
        </w:rPr>
        <w:t>赴日研習</w:t>
      </w:r>
      <w:r w:rsidRPr="003F1ED0">
        <w:rPr>
          <w:rFonts w:eastAsia="標楷體" w:hint="eastAsia"/>
          <w:sz w:val="28"/>
          <w:szCs w:val="28"/>
        </w:rPr>
        <w:t>，</w:t>
      </w:r>
      <w:r>
        <w:rPr>
          <w:rFonts w:eastAsia="標楷體"/>
          <w:sz w:val="28"/>
          <w:szCs w:val="28"/>
        </w:rPr>
        <w:t>赴日研習期間由</w:t>
      </w:r>
      <w:r>
        <w:rPr>
          <w:rFonts w:eastAsia="標楷體" w:hint="eastAsia"/>
          <w:sz w:val="28"/>
          <w:szCs w:val="28"/>
        </w:rPr>
        <w:t>農委會</w:t>
      </w:r>
      <w:r w:rsidRPr="003F1ED0">
        <w:rPr>
          <w:rFonts w:eastAsia="標楷體"/>
          <w:sz w:val="28"/>
          <w:szCs w:val="28"/>
        </w:rPr>
        <w:t>派駐日本代表處經濟組林榮貴秘書協助擔任翻譯。另</w:t>
      </w:r>
      <w:r>
        <w:rPr>
          <w:rFonts w:eastAsia="標楷體" w:hint="eastAsia"/>
          <w:sz w:val="28"/>
          <w:szCs w:val="28"/>
        </w:rPr>
        <w:t>外</w:t>
      </w:r>
      <w:r w:rsidRPr="003F1ED0">
        <w:rPr>
          <w:rFonts w:eastAsia="標楷體"/>
          <w:sz w:val="28"/>
          <w:szCs w:val="28"/>
        </w:rPr>
        <w:t>，</w:t>
      </w:r>
      <w:r w:rsidRPr="003F1ED0">
        <w:rPr>
          <w:rFonts w:eastAsia="標楷體" w:hint="eastAsia"/>
          <w:sz w:val="28"/>
          <w:szCs w:val="28"/>
        </w:rPr>
        <w:t>國立政治大學地政學系賴宗裕</w:t>
      </w:r>
      <w:r w:rsidRPr="003F1ED0">
        <w:rPr>
          <w:rFonts w:eastAsia="標楷體"/>
          <w:sz w:val="28"/>
          <w:szCs w:val="28"/>
        </w:rPr>
        <w:t>教授</w:t>
      </w:r>
      <w:r w:rsidRPr="003F1ED0">
        <w:rPr>
          <w:rFonts w:eastAsia="標楷體" w:hint="eastAsia"/>
          <w:sz w:val="28"/>
          <w:szCs w:val="28"/>
        </w:rPr>
        <w:t>因</w:t>
      </w:r>
      <w:r w:rsidRPr="003F1ED0">
        <w:rPr>
          <w:rFonts w:eastAsia="標楷體"/>
          <w:sz w:val="28"/>
          <w:szCs w:val="28"/>
        </w:rPr>
        <w:t>對</w:t>
      </w:r>
      <w:r w:rsidRPr="003F1ED0">
        <w:rPr>
          <w:rFonts w:eastAsia="標楷體" w:hint="eastAsia"/>
          <w:sz w:val="28"/>
          <w:szCs w:val="28"/>
        </w:rPr>
        <w:t>國內、外之土地</w:t>
      </w:r>
      <w:r w:rsidRPr="003F1ED0">
        <w:rPr>
          <w:rFonts w:eastAsia="標楷體" w:hint="eastAsia"/>
          <w:sz w:val="28"/>
          <w:szCs w:val="28"/>
        </w:rPr>
        <w:t>(</w:t>
      </w:r>
      <w:r w:rsidRPr="003F1ED0">
        <w:rPr>
          <w:rFonts w:eastAsia="標楷體" w:hint="eastAsia"/>
          <w:sz w:val="28"/>
          <w:szCs w:val="28"/>
        </w:rPr>
        <w:t>農地</w:t>
      </w:r>
      <w:r w:rsidRPr="003F1ED0">
        <w:rPr>
          <w:rFonts w:eastAsia="標楷體" w:hint="eastAsia"/>
          <w:sz w:val="28"/>
          <w:szCs w:val="28"/>
        </w:rPr>
        <w:t>)</w:t>
      </w:r>
      <w:r w:rsidRPr="003F1ED0">
        <w:rPr>
          <w:rFonts w:eastAsia="標楷體" w:hint="eastAsia"/>
          <w:sz w:val="28"/>
          <w:szCs w:val="28"/>
        </w:rPr>
        <w:t>規劃、利用及管理法制</w:t>
      </w:r>
      <w:r w:rsidRPr="003F1ED0">
        <w:rPr>
          <w:rFonts w:eastAsia="標楷體"/>
          <w:sz w:val="28"/>
          <w:szCs w:val="28"/>
        </w:rPr>
        <w:t>長期深入研究，</w:t>
      </w:r>
      <w:r w:rsidRPr="003F1ED0">
        <w:rPr>
          <w:rFonts w:eastAsia="標楷體" w:hint="eastAsia"/>
          <w:sz w:val="28"/>
          <w:szCs w:val="28"/>
        </w:rPr>
        <w:t>故在</w:t>
      </w:r>
      <w:r>
        <w:rPr>
          <w:rFonts w:eastAsia="標楷體" w:hint="eastAsia"/>
          <w:sz w:val="28"/>
          <w:szCs w:val="28"/>
        </w:rPr>
        <w:t>農委</w:t>
      </w:r>
      <w:r w:rsidRPr="003F1ED0">
        <w:rPr>
          <w:rFonts w:eastAsia="標楷體" w:hint="eastAsia"/>
          <w:sz w:val="28"/>
          <w:szCs w:val="28"/>
        </w:rPr>
        <w:t>會本</w:t>
      </w:r>
      <w:r w:rsidRPr="003F1ED0">
        <w:rPr>
          <w:rFonts w:eastAsia="標楷體" w:hint="eastAsia"/>
          <w:sz w:val="28"/>
          <w:szCs w:val="28"/>
        </w:rPr>
        <w:t>(103)</w:t>
      </w:r>
      <w:r w:rsidRPr="003F1ED0">
        <w:rPr>
          <w:rFonts w:eastAsia="標楷體" w:hint="eastAsia"/>
          <w:sz w:val="28"/>
          <w:szCs w:val="28"/>
        </w:rPr>
        <w:t>年度另一項「培育農業高科技人才」計畫</w:t>
      </w:r>
      <w:r>
        <w:rPr>
          <w:rFonts w:eastAsia="標楷體" w:hint="eastAsia"/>
          <w:sz w:val="28"/>
          <w:szCs w:val="28"/>
        </w:rPr>
        <w:t>經費支應</w:t>
      </w:r>
      <w:r w:rsidRPr="003F1ED0">
        <w:rPr>
          <w:rFonts w:eastAsia="標楷體" w:hint="eastAsia"/>
          <w:sz w:val="28"/>
          <w:szCs w:val="28"/>
        </w:rPr>
        <w:t>下，共同</w:t>
      </w:r>
      <w:r w:rsidRPr="003F1ED0">
        <w:rPr>
          <w:rFonts w:eastAsia="標楷體"/>
          <w:sz w:val="28"/>
          <w:szCs w:val="28"/>
        </w:rPr>
        <w:t>參與</w:t>
      </w:r>
      <w:r w:rsidRPr="003F1ED0">
        <w:rPr>
          <w:rFonts w:eastAsia="標楷體" w:hint="eastAsia"/>
          <w:sz w:val="28"/>
          <w:szCs w:val="28"/>
        </w:rPr>
        <w:t>本研習行程及成果彙編相關事宜</w:t>
      </w:r>
      <w:r>
        <w:rPr>
          <w:rFonts w:eastAsia="標楷體" w:hint="eastAsia"/>
          <w:sz w:val="28"/>
          <w:szCs w:val="28"/>
        </w:rPr>
        <w:t>，以利赴日研習資源作整合運</w:t>
      </w:r>
      <w:r w:rsidRPr="003F1ED0">
        <w:rPr>
          <w:rFonts w:eastAsia="標楷體" w:hint="eastAsia"/>
          <w:sz w:val="28"/>
          <w:szCs w:val="28"/>
        </w:rPr>
        <w:t>用</w:t>
      </w:r>
      <w:r w:rsidRPr="003F1ED0">
        <w:rPr>
          <w:rFonts w:eastAsia="標楷體"/>
          <w:sz w:val="28"/>
          <w:szCs w:val="28"/>
        </w:rPr>
        <w:t>。</w:t>
      </w:r>
    </w:p>
    <w:p w:rsidR="008366C4" w:rsidRPr="008366C4" w:rsidRDefault="008366C4" w:rsidP="008366C4">
      <w:pPr>
        <w:adjustRightInd w:val="0"/>
        <w:snapToGrid w:val="0"/>
        <w:spacing w:before="100" w:beforeAutospacing="1" w:after="100" w:afterAutospacing="1" w:line="500" w:lineRule="exact"/>
        <w:jc w:val="both"/>
        <w:rPr>
          <w:rFonts w:eastAsia="標楷體"/>
          <w:b/>
          <w:sz w:val="32"/>
          <w:szCs w:val="32"/>
        </w:rPr>
      </w:pPr>
      <w:r>
        <w:rPr>
          <w:rFonts w:eastAsia="標楷體" w:hint="eastAsia"/>
          <w:b/>
          <w:sz w:val="32"/>
          <w:szCs w:val="32"/>
        </w:rPr>
        <w:t>參、研習行程</w:t>
      </w:r>
    </w:p>
    <w:p w:rsidR="008366C4" w:rsidRPr="00D12ED9" w:rsidRDefault="000323DC" w:rsidP="008366C4">
      <w:pPr>
        <w:pStyle w:val="af2"/>
        <w:spacing w:before="180"/>
      </w:pPr>
      <w:r w:rsidRPr="000323DC">
        <w:rPr>
          <w:rFonts w:hint="eastAsia"/>
        </w:rPr>
        <w:t xml:space="preserve">    </w:t>
      </w:r>
      <w:r w:rsidR="008366C4" w:rsidRPr="000323DC">
        <w:t>為執行本項計畫，</w:t>
      </w:r>
      <w:r w:rsidR="008366C4" w:rsidRPr="000323DC">
        <w:rPr>
          <w:rFonts w:hint="eastAsia"/>
        </w:rPr>
        <w:t>農委會</w:t>
      </w:r>
      <w:r w:rsidR="00B332CF">
        <w:rPr>
          <w:rFonts w:hint="eastAsia"/>
        </w:rPr>
        <w:t>於</w:t>
      </w:r>
      <w:r w:rsidR="00B332CF">
        <w:rPr>
          <w:rFonts w:hint="eastAsia"/>
        </w:rPr>
        <w:t>103</w:t>
      </w:r>
      <w:r w:rsidR="00B332CF">
        <w:rPr>
          <w:rFonts w:hint="eastAsia"/>
        </w:rPr>
        <w:t>年</w:t>
      </w:r>
      <w:r w:rsidR="00B332CF">
        <w:rPr>
          <w:rFonts w:hint="eastAsia"/>
        </w:rPr>
        <w:t>8</w:t>
      </w:r>
      <w:r w:rsidR="00B332CF">
        <w:rPr>
          <w:rFonts w:hint="eastAsia"/>
        </w:rPr>
        <w:t>月</w:t>
      </w:r>
      <w:r w:rsidR="00B332CF">
        <w:rPr>
          <w:rFonts w:hint="eastAsia"/>
        </w:rPr>
        <w:t>20</w:t>
      </w:r>
      <w:r w:rsidR="00B332CF">
        <w:rPr>
          <w:rFonts w:hint="eastAsia"/>
        </w:rPr>
        <w:t>日</w:t>
      </w:r>
      <w:r w:rsidR="008366C4" w:rsidRPr="000323DC">
        <w:rPr>
          <w:rFonts w:hint="eastAsia"/>
        </w:rPr>
        <w:t>先</w:t>
      </w:r>
      <w:r w:rsidR="008366C4" w:rsidRPr="000323DC">
        <w:t>函請駐日本代表</w:t>
      </w:r>
      <w:r w:rsidR="008366C4" w:rsidRPr="000323DC">
        <w:lastRenderedPageBreak/>
        <w:t>處經濟組協助安排行程，</w:t>
      </w:r>
      <w:r>
        <w:rPr>
          <w:rFonts w:hint="eastAsia"/>
        </w:rPr>
        <w:t>並</w:t>
      </w:r>
      <w:r w:rsidR="008366C4" w:rsidRPr="000323DC">
        <w:t>由林榮貴秘書全力協助</w:t>
      </w:r>
      <w:r>
        <w:rPr>
          <w:rFonts w:hint="eastAsia"/>
        </w:rPr>
        <w:t>下</w:t>
      </w:r>
      <w:r w:rsidR="008366C4" w:rsidRPr="000323DC">
        <w:t>，行程安排順利且豐碩。本次研習行程為</w:t>
      </w:r>
      <w:r w:rsidR="008366C4" w:rsidRPr="000323DC">
        <w:t>2014</w:t>
      </w:r>
      <w:r w:rsidR="008366C4" w:rsidRPr="000323DC">
        <w:t>年</w:t>
      </w:r>
      <w:r w:rsidR="008366C4" w:rsidRPr="000323DC">
        <w:t>8</w:t>
      </w:r>
      <w:r w:rsidR="008366C4" w:rsidRPr="000323DC">
        <w:t>月</w:t>
      </w:r>
      <w:r w:rsidR="008366C4" w:rsidRPr="000323DC">
        <w:t>24</w:t>
      </w:r>
      <w:r w:rsidR="008366C4" w:rsidRPr="000323DC">
        <w:t>日至</w:t>
      </w:r>
      <w:r w:rsidR="008366C4" w:rsidRPr="000323DC">
        <w:t>31</w:t>
      </w:r>
      <w:r w:rsidR="008366C4" w:rsidRPr="000323DC">
        <w:t>日共</w:t>
      </w:r>
      <w:r w:rsidR="006C5201">
        <w:rPr>
          <w:rFonts w:hint="eastAsia"/>
        </w:rPr>
        <w:t>8</w:t>
      </w:r>
      <w:r w:rsidR="008366C4" w:rsidRPr="000323DC">
        <w:t>天，</w:t>
      </w:r>
      <w:r>
        <w:t>經費支用依行政院國外出差旅費報支要點</w:t>
      </w:r>
      <w:r w:rsidR="006C5201">
        <w:rPr>
          <w:rFonts w:hint="eastAsia"/>
        </w:rPr>
        <w:t>之</w:t>
      </w:r>
      <w:r w:rsidR="008366C4" w:rsidRPr="000323DC">
        <w:t>規定標準辦理，在編列經費額度內支應，不足部分由出國研習人員自行負擔。</w:t>
      </w:r>
    </w:p>
    <w:p w:rsidR="008366C4" w:rsidRPr="006C5201" w:rsidRDefault="000323DC" w:rsidP="008366C4">
      <w:pPr>
        <w:pStyle w:val="af2"/>
        <w:spacing w:before="180"/>
        <w:rPr>
          <w:color w:val="auto"/>
        </w:rPr>
      </w:pPr>
      <w:r>
        <w:rPr>
          <w:rFonts w:hint="eastAsia"/>
          <w:color w:val="FF0000"/>
        </w:rPr>
        <w:t xml:space="preserve">   </w:t>
      </w:r>
      <w:r w:rsidRPr="006C5201">
        <w:rPr>
          <w:rFonts w:hint="eastAsia"/>
          <w:color w:val="auto"/>
        </w:rPr>
        <w:t xml:space="preserve"> </w:t>
      </w:r>
      <w:r w:rsidRPr="006C5201">
        <w:rPr>
          <w:color w:val="auto"/>
        </w:rPr>
        <w:t>研習行程</w:t>
      </w:r>
      <w:r w:rsidR="008366C4" w:rsidRPr="006C5201">
        <w:rPr>
          <w:color w:val="auto"/>
        </w:rPr>
        <w:t>經安排訪察日本農林水產省、</w:t>
      </w:r>
      <w:proofErr w:type="gramStart"/>
      <w:r w:rsidR="008366C4" w:rsidRPr="006C5201">
        <w:rPr>
          <w:color w:val="auto"/>
        </w:rPr>
        <w:t>茨</w:t>
      </w:r>
      <w:proofErr w:type="gramEnd"/>
      <w:r w:rsidR="008366C4" w:rsidRPr="006C5201">
        <w:rPr>
          <w:color w:val="auto"/>
        </w:rPr>
        <w:t>城縣、</w:t>
      </w:r>
      <w:proofErr w:type="gramStart"/>
      <w:r w:rsidR="008366C4" w:rsidRPr="006C5201">
        <w:rPr>
          <w:color w:val="auto"/>
        </w:rPr>
        <w:t>群馬縣等</w:t>
      </w:r>
      <w:proofErr w:type="gramEnd"/>
      <w:r w:rsidR="008366C4" w:rsidRPr="006C5201">
        <w:rPr>
          <w:rFonts w:hint="eastAsia"/>
          <w:color w:val="auto"/>
        </w:rPr>
        <w:t>中央</w:t>
      </w:r>
      <w:r w:rsidRPr="006C5201">
        <w:rPr>
          <w:color w:val="auto"/>
        </w:rPr>
        <w:t>地方</w:t>
      </w:r>
      <w:r w:rsidR="006C5201">
        <w:rPr>
          <w:color w:val="auto"/>
        </w:rPr>
        <w:t>農地政策之</w:t>
      </w:r>
      <w:r w:rsidR="006C5201">
        <w:rPr>
          <w:rFonts w:hint="eastAsia"/>
          <w:color w:val="auto"/>
        </w:rPr>
        <w:t>主辦</w:t>
      </w:r>
      <w:r w:rsidR="008366C4" w:rsidRPr="006C5201">
        <w:rPr>
          <w:color w:val="auto"/>
        </w:rPr>
        <w:t>人員。</w:t>
      </w:r>
      <w:r w:rsidR="008366C4" w:rsidRPr="006C5201">
        <w:rPr>
          <w:rFonts w:hint="eastAsia"/>
          <w:color w:val="auto"/>
        </w:rPr>
        <w:t>日方</w:t>
      </w:r>
      <w:r w:rsidR="008366C4" w:rsidRPr="006C5201">
        <w:rPr>
          <w:color w:val="auto"/>
        </w:rPr>
        <w:t>針對我方需求之不同議題</w:t>
      </w:r>
      <w:r w:rsidRPr="006C5201">
        <w:rPr>
          <w:rFonts w:hint="eastAsia"/>
          <w:color w:val="auto"/>
        </w:rPr>
        <w:t>，</w:t>
      </w:r>
      <w:r w:rsidR="008366C4" w:rsidRPr="006C5201">
        <w:rPr>
          <w:color w:val="auto"/>
        </w:rPr>
        <w:t>動員多位官員在會場說明並回答提問，展現出高度誠意與敬業精神，讓研習</w:t>
      </w:r>
      <w:r w:rsidR="008366C4" w:rsidRPr="006C5201">
        <w:rPr>
          <w:rFonts w:hint="eastAsia"/>
          <w:color w:val="auto"/>
        </w:rPr>
        <w:t>人員</w:t>
      </w:r>
      <w:r w:rsidR="008366C4" w:rsidRPr="006C5201">
        <w:rPr>
          <w:color w:val="auto"/>
        </w:rPr>
        <w:t>非常敬佩也致上最高的敬意和謝意。本次研習得以順利完成，特別感謝上揭所有機關與人士的熱心協助</w:t>
      </w:r>
      <w:r w:rsidR="008366C4" w:rsidRPr="006C5201">
        <w:rPr>
          <w:rFonts w:hint="eastAsia"/>
          <w:color w:val="auto"/>
        </w:rPr>
        <w:t>，</w:t>
      </w:r>
      <w:r w:rsidRPr="006C5201">
        <w:rPr>
          <w:color w:val="auto"/>
        </w:rPr>
        <w:t>並提供許多寶貴政策資料供參考。</w:t>
      </w:r>
      <w:r w:rsidR="008366C4" w:rsidRPr="006C5201">
        <w:rPr>
          <w:color w:val="auto"/>
        </w:rPr>
        <w:t>行程表如</w:t>
      </w:r>
      <w:r w:rsidR="009B29FA">
        <w:rPr>
          <w:rFonts w:hint="eastAsia"/>
          <w:color w:val="auto"/>
        </w:rPr>
        <w:t>表</w:t>
      </w:r>
      <w:r w:rsidR="009B29FA">
        <w:rPr>
          <w:rFonts w:hint="eastAsia"/>
          <w:color w:val="auto"/>
        </w:rPr>
        <w:t>1</w:t>
      </w:r>
      <w:r w:rsidR="008366C4" w:rsidRPr="006C5201">
        <w:rPr>
          <w:color w:val="auto"/>
        </w:rPr>
        <w:t>：</w:t>
      </w:r>
      <w:bookmarkStart w:id="0" w:name="_GoBack"/>
      <w:bookmarkEnd w:id="0"/>
    </w:p>
    <w:p w:rsidR="00CA7245" w:rsidRPr="009D79F6" w:rsidRDefault="002875C2" w:rsidP="006E576A">
      <w:pPr>
        <w:adjustRightInd w:val="0"/>
        <w:snapToGrid w:val="0"/>
        <w:spacing w:before="100" w:beforeAutospacing="1" w:after="100" w:afterAutospacing="1" w:line="500" w:lineRule="exact"/>
        <w:jc w:val="both"/>
        <w:rPr>
          <w:rFonts w:eastAsia="標楷體"/>
          <w:b/>
          <w:sz w:val="28"/>
          <w:szCs w:val="28"/>
        </w:rPr>
      </w:pPr>
      <w:r w:rsidRPr="009D79F6">
        <w:rPr>
          <w:rFonts w:eastAsia="標楷體"/>
          <w:b/>
          <w:sz w:val="28"/>
          <w:szCs w:val="28"/>
        </w:rPr>
        <w:t>表</w:t>
      </w:r>
      <w:r w:rsidR="000323DC">
        <w:rPr>
          <w:rFonts w:eastAsia="標楷體" w:hint="eastAsia"/>
          <w:b/>
          <w:sz w:val="28"/>
          <w:szCs w:val="28"/>
        </w:rPr>
        <w:t xml:space="preserve">1  </w:t>
      </w:r>
      <w:r w:rsidR="00CA7245" w:rsidRPr="009D79F6">
        <w:rPr>
          <w:rFonts w:eastAsia="標楷體"/>
          <w:b/>
          <w:sz w:val="28"/>
          <w:szCs w:val="28"/>
        </w:rPr>
        <w:t>行程表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49"/>
        <w:gridCol w:w="5032"/>
        <w:gridCol w:w="2179"/>
      </w:tblGrid>
      <w:tr w:rsidR="00C83882" w:rsidRPr="00B42CD1" w:rsidTr="00B855BB">
        <w:trPr>
          <w:cantSplit/>
          <w:trHeight w:val="578"/>
          <w:tblHeader/>
        </w:trPr>
        <w:tc>
          <w:tcPr>
            <w:tcW w:w="788" w:type="pct"/>
            <w:tcBorders>
              <w:bottom w:val="single" w:sz="4" w:space="0" w:color="auto"/>
            </w:tcBorders>
          </w:tcPr>
          <w:p w:rsidR="002C2F75" w:rsidRPr="00B42CD1" w:rsidRDefault="00B855BB" w:rsidP="008E3DC6">
            <w:pPr>
              <w:spacing w:line="480" w:lineRule="exact"/>
              <w:jc w:val="center"/>
              <w:rPr>
                <w:rFonts w:eastAsia="標楷體"/>
                <w:sz w:val="28"/>
                <w:szCs w:val="28"/>
              </w:rPr>
            </w:pPr>
            <w:r>
              <w:rPr>
                <w:rFonts w:eastAsia="標楷體" w:hint="eastAsia"/>
                <w:sz w:val="28"/>
                <w:szCs w:val="28"/>
              </w:rPr>
              <w:t>日期</w:t>
            </w:r>
          </w:p>
        </w:tc>
        <w:tc>
          <w:tcPr>
            <w:tcW w:w="2939" w:type="pct"/>
            <w:tcBorders>
              <w:bottom w:val="single" w:sz="4" w:space="0" w:color="auto"/>
            </w:tcBorders>
            <w:vAlign w:val="center"/>
          </w:tcPr>
          <w:p w:rsidR="002C2F75" w:rsidRPr="00B42CD1" w:rsidRDefault="002C2F75" w:rsidP="002C2F75">
            <w:pPr>
              <w:snapToGrid w:val="0"/>
              <w:spacing w:line="480" w:lineRule="exact"/>
              <w:jc w:val="center"/>
              <w:rPr>
                <w:rFonts w:eastAsia="標楷體"/>
                <w:sz w:val="28"/>
                <w:szCs w:val="28"/>
              </w:rPr>
            </w:pPr>
            <w:r w:rsidRPr="00B42CD1">
              <w:rPr>
                <w:rFonts w:eastAsia="標楷體" w:hAnsi="標楷體"/>
                <w:sz w:val="28"/>
                <w:szCs w:val="28"/>
              </w:rPr>
              <w:t>研習重點</w:t>
            </w:r>
          </w:p>
        </w:tc>
        <w:tc>
          <w:tcPr>
            <w:tcW w:w="1273" w:type="pct"/>
            <w:tcBorders>
              <w:bottom w:val="single" w:sz="4" w:space="0" w:color="auto"/>
            </w:tcBorders>
            <w:vAlign w:val="center"/>
          </w:tcPr>
          <w:p w:rsidR="002C2F75" w:rsidRPr="00B42CD1" w:rsidRDefault="002C2F75" w:rsidP="002C2F75">
            <w:pPr>
              <w:snapToGrid w:val="0"/>
              <w:spacing w:line="480" w:lineRule="exact"/>
              <w:jc w:val="center"/>
              <w:rPr>
                <w:rFonts w:eastAsia="標楷體"/>
                <w:sz w:val="28"/>
                <w:szCs w:val="28"/>
              </w:rPr>
            </w:pPr>
            <w:r w:rsidRPr="00B42CD1">
              <w:rPr>
                <w:rFonts w:eastAsia="標楷體" w:hAnsi="標楷體"/>
                <w:sz w:val="28"/>
                <w:szCs w:val="28"/>
              </w:rPr>
              <w:t>拜訪單位</w:t>
            </w:r>
          </w:p>
        </w:tc>
      </w:tr>
      <w:tr w:rsidR="00C83882" w:rsidRPr="00B42CD1" w:rsidTr="000774D7">
        <w:trPr>
          <w:trHeight w:val="670"/>
        </w:trPr>
        <w:tc>
          <w:tcPr>
            <w:tcW w:w="788" w:type="pct"/>
            <w:shd w:val="clear" w:color="auto" w:fill="FFFFFF"/>
          </w:tcPr>
          <w:p w:rsidR="002C2F75" w:rsidRPr="00B42CD1" w:rsidRDefault="002C2F75" w:rsidP="008E3DC6">
            <w:pPr>
              <w:spacing w:line="480" w:lineRule="exact"/>
              <w:jc w:val="center"/>
              <w:rPr>
                <w:rFonts w:eastAsia="標楷體"/>
                <w:sz w:val="28"/>
                <w:szCs w:val="28"/>
              </w:rPr>
            </w:pPr>
            <w:r w:rsidRPr="00B42CD1">
              <w:rPr>
                <w:rFonts w:eastAsia="標楷體"/>
                <w:sz w:val="28"/>
                <w:szCs w:val="28"/>
              </w:rPr>
              <w:t>103.8.24</w:t>
            </w:r>
          </w:p>
        </w:tc>
        <w:tc>
          <w:tcPr>
            <w:tcW w:w="2939" w:type="pct"/>
            <w:shd w:val="clear" w:color="auto" w:fill="FFFFFF"/>
          </w:tcPr>
          <w:p w:rsidR="002C2F75" w:rsidRPr="00B42CD1" w:rsidRDefault="00B855BB" w:rsidP="002C2F75">
            <w:pPr>
              <w:spacing w:line="480" w:lineRule="exact"/>
              <w:rPr>
                <w:rFonts w:eastAsia="標楷體"/>
                <w:sz w:val="28"/>
                <w:szCs w:val="28"/>
              </w:rPr>
            </w:pPr>
            <w:proofErr w:type="gramStart"/>
            <w:r>
              <w:rPr>
                <w:rFonts w:eastAsia="標楷體" w:hAnsi="標楷體" w:hint="eastAsia"/>
                <w:sz w:val="28"/>
                <w:szCs w:val="28"/>
              </w:rPr>
              <w:t>臺</w:t>
            </w:r>
            <w:proofErr w:type="gramEnd"/>
            <w:r>
              <w:rPr>
                <w:rFonts w:eastAsia="標楷體" w:hAnsi="標楷體" w:hint="eastAsia"/>
                <w:sz w:val="28"/>
                <w:szCs w:val="28"/>
              </w:rPr>
              <w:t>北至東京</w:t>
            </w:r>
          </w:p>
        </w:tc>
        <w:tc>
          <w:tcPr>
            <w:tcW w:w="1273" w:type="pct"/>
            <w:shd w:val="clear" w:color="auto" w:fill="FFFFFF"/>
          </w:tcPr>
          <w:p w:rsidR="002C2F75" w:rsidRPr="00B42CD1" w:rsidRDefault="00B855BB" w:rsidP="002C2F75">
            <w:pPr>
              <w:spacing w:line="480" w:lineRule="exact"/>
              <w:rPr>
                <w:rFonts w:eastAsia="標楷體"/>
                <w:sz w:val="28"/>
                <w:szCs w:val="28"/>
              </w:rPr>
            </w:pPr>
            <w:r>
              <w:rPr>
                <w:rFonts w:eastAsia="標楷體" w:hint="eastAsia"/>
                <w:sz w:val="28"/>
                <w:szCs w:val="28"/>
              </w:rPr>
              <w:t>-</w:t>
            </w:r>
          </w:p>
        </w:tc>
      </w:tr>
      <w:tr w:rsidR="00C83882" w:rsidRPr="00B42CD1" w:rsidTr="000774D7">
        <w:trPr>
          <w:trHeight w:val="1503"/>
        </w:trPr>
        <w:tc>
          <w:tcPr>
            <w:tcW w:w="788" w:type="pct"/>
            <w:shd w:val="clear" w:color="auto" w:fill="FFFFFF"/>
          </w:tcPr>
          <w:p w:rsidR="002C2F75" w:rsidRPr="00B42CD1" w:rsidRDefault="002C2F75" w:rsidP="008E3DC6">
            <w:pPr>
              <w:spacing w:line="480" w:lineRule="exact"/>
              <w:jc w:val="center"/>
              <w:rPr>
                <w:rFonts w:eastAsia="標楷體"/>
                <w:sz w:val="28"/>
                <w:szCs w:val="28"/>
              </w:rPr>
            </w:pPr>
            <w:r w:rsidRPr="00B42CD1">
              <w:rPr>
                <w:rFonts w:eastAsia="標楷體"/>
                <w:sz w:val="28"/>
                <w:szCs w:val="28"/>
              </w:rPr>
              <w:t>103.8.25</w:t>
            </w:r>
          </w:p>
        </w:tc>
        <w:tc>
          <w:tcPr>
            <w:tcW w:w="2939" w:type="pct"/>
            <w:shd w:val="clear" w:color="auto" w:fill="FFFFFF"/>
          </w:tcPr>
          <w:p w:rsidR="002C2F75" w:rsidRPr="00B42CD1" w:rsidRDefault="00B42CD1" w:rsidP="00D824CC">
            <w:pPr>
              <w:spacing w:line="480" w:lineRule="exact"/>
              <w:jc w:val="both"/>
              <w:rPr>
                <w:rFonts w:eastAsia="標楷體"/>
                <w:sz w:val="28"/>
                <w:szCs w:val="28"/>
              </w:rPr>
            </w:pPr>
            <w:r w:rsidRPr="00B42CD1">
              <w:rPr>
                <w:rFonts w:eastAsia="標楷體" w:hAnsi="標楷體"/>
                <w:sz w:val="28"/>
                <w:szCs w:val="28"/>
              </w:rPr>
              <w:t>日本</w:t>
            </w:r>
            <w:r w:rsidR="00D824CC">
              <w:rPr>
                <w:rFonts w:eastAsia="標楷體" w:hAnsi="標楷體" w:hint="eastAsia"/>
                <w:sz w:val="28"/>
                <w:szCs w:val="28"/>
              </w:rPr>
              <w:t>糧食安全確保</w:t>
            </w:r>
            <w:r w:rsidR="00261F7C">
              <w:rPr>
                <w:rFonts w:eastAsia="標楷體" w:hAnsi="標楷體" w:hint="eastAsia"/>
                <w:sz w:val="28"/>
                <w:szCs w:val="28"/>
              </w:rPr>
              <w:t>、</w:t>
            </w:r>
            <w:r w:rsidR="00D824CC">
              <w:rPr>
                <w:rFonts w:eastAsia="標楷體" w:hAnsi="標楷體" w:hint="eastAsia"/>
                <w:sz w:val="28"/>
                <w:szCs w:val="28"/>
              </w:rPr>
              <w:t>優良農地保護、</w:t>
            </w:r>
            <w:r w:rsidR="002C2F75" w:rsidRPr="00B42CD1">
              <w:rPr>
                <w:rFonts w:eastAsia="標楷體" w:hAnsi="標楷體"/>
                <w:sz w:val="28"/>
                <w:szCs w:val="28"/>
              </w:rPr>
              <w:t>農地法</w:t>
            </w:r>
            <w:r w:rsidR="009E0286" w:rsidRPr="00B42CD1">
              <w:rPr>
                <w:rFonts w:eastAsia="標楷體" w:hAnsi="標楷體"/>
                <w:sz w:val="28"/>
                <w:szCs w:val="28"/>
              </w:rPr>
              <w:t>修正</w:t>
            </w:r>
            <w:r w:rsidR="002204EF" w:rsidRPr="00B42CD1">
              <w:rPr>
                <w:rFonts w:eastAsia="標楷體" w:hAnsi="標楷體"/>
                <w:sz w:val="28"/>
                <w:szCs w:val="28"/>
              </w:rPr>
              <w:t>及</w:t>
            </w:r>
            <w:r w:rsidR="002C2F75" w:rsidRPr="00B42CD1">
              <w:rPr>
                <w:rFonts w:eastAsia="標楷體" w:hAnsi="標楷體"/>
                <w:sz w:val="28"/>
                <w:szCs w:val="28"/>
              </w:rPr>
              <w:t>農地中間管理機構等</w:t>
            </w:r>
            <w:r w:rsidR="00B855BB">
              <w:rPr>
                <w:rFonts w:eastAsia="標楷體" w:hAnsi="標楷體" w:hint="eastAsia"/>
                <w:sz w:val="28"/>
                <w:szCs w:val="28"/>
              </w:rPr>
              <w:t>整體</w:t>
            </w:r>
            <w:r w:rsidR="009E0286" w:rsidRPr="00B42CD1">
              <w:rPr>
                <w:rFonts w:eastAsia="標楷體" w:hAnsi="標楷體"/>
                <w:sz w:val="28"/>
                <w:szCs w:val="28"/>
              </w:rPr>
              <w:t>概況</w:t>
            </w:r>
          </w:p>
        </w:tc>
        <w:tc>
          <w:tcPr>
            <w:tcW w:w="1273" w:type="pct"/>
            <w:shd w:val="clear" w:color="auto" w:fill="FFFFFF"/>
          </w:tcPr>
          <w:p w:rsidR="009E0286" w:rsidRPr="00B42CD1" w:rsidRDefault="009E0286" w:rsidP="002C2F75">
            <w:pPr>
              <w:spacing w:line="480" w:lineRule="exact"/>
              <w:rPr>
                <w:rFonts w:eastAsia="標楷體"/>
                <w:sz w:val="28"/>
                <w:szCs w:val="28"/>
              </w:rPr>
            </w:pPr>
            <w:r w:rsidRPr="00B42CD1">
              <w:rPr>
                <w:rFonts w:eastAsia="標楷體" w:hAnsi="標楷體"/>
                <w:sz w:val="28"/>
                <w:szCs w:val="28"/>
              </w:rPr>
              <w:t>駐日本代表處</w:t>
            </w:r>
          </w:p>
          <w:p w:rsidR="002C2F75" w:rsidRPr="00B42CD1" w:rsidRDefault="009E0286" w:rsidP="002C2F75">
            <w:pPr>
              <w:spacing w:line="480" w:lineRule="exact"/>
              <w:rPr>
                <w:rFonts w:eastAsia="標楷體"/>
                <w:sz w:val="28"/>
                <w:szCs w:val="28"/>
              </w:rPr>
            </w:pPr>
            <w:r w:rsidRPr="00B42CD1">
              <w:rPr>
                <w:rFonts w:eastAsia="標楷體" w:hAnsi="標楷體"/>
                <w:sz w:val="28"/>
                <w:szCs w:val="28"/>
              </w:rPr>
              <w:t>經濟組</w:t>
            </w:r>
          </w:p>
        </w:tc>
      </w:tr>
      <w:tr w:rsidR="00C83882" w:rsidRPr="00B42CD1" w:rsidTr="000774D7">
        <w:trPr>
          <w:trHeight w:val="1113"/>
        </w:trPr>
        <w:tc>
          <w:tcPr>
            <w:tcW w:w="788" w:type="pct"/>
            <w:shd w:val="clear" w:color="auto" w:fill="FFFFFF"/>
          </w:tcPr>
          <w:p w:rsidR="002C2F75" w:rsidRPr="00B42CD1" w:rsidRDefault="002C2F75" w:rsidP="008E3DC6">
            <w:pPr>
              <w:spacing w:line="480" w:lineRule="exact"/>
              <w:jc w:val="center"/>
              <w:rPr>
                <w:rFonts w:eastAsia="標楷體"/>
                <w:sz w:val="28"/>
                <w:szCs w:val="28"/>
              </w:rPr>
            </w:pPr>
            <w:r w:rsidRPr="00B42CD1">
              <w:rPr>
                <w:rFonts w:eastAsia="標楷體"/>
                <w:sz w:val="28"/>
                <w:szCs w:val="28"/>
              </w:rPr>
              <w:t>103.8.26</w:t>
            </w:r>
          </w:p>
        </w:tc>
        <w:tc>
          <w:tcPr>
            <w:tcW w:w="2939" w:type="pct"/>
            <w:shd w:val="clear" w:color="auto" w:fill="FFFFFF"/>
          </w:tcPr>
          <w:p w:rsidR="002C2F75" w:rsidRPr="00B42CD1" w:rsidRDefault="00B855BB" w:rsidP="002C2F75">
            <w:pPr>
              <w:spacing w:line="480" w:lineRule="exact"/>
              <w:jc w:val="both"/>
              <w:rPr>
                <w:rFonts w:eastAsia="標楷體"/>
                <w:sz w:val="28"/>
                <w:szCs w:val="28"/>
              </w:rPr>
            </w:pPr>
            <w:r>
              <w:rPr>
                <w:rFonts w:eastAsia="標楷體" w:hAnsi="標楷體" w:hint="eastAsia"/>
                <w:sz w:val="28"/>
                <w:szCs w:val="28"/>
              </w:rPr>
              <w:t>農地法制體系</w:t>
            </w:r>
            <w:r w:rsidR="00261F7C">
              <w:rPr>
                <w:rFonts w:eastAsia="標楷體" w:hAnsi="標楷體" w:hint="eastAsia"/>
                <w:sz w:val="28"/>
                <w:szCs w:val="28"/>
              </w:rPr>
              <w:t>，農地問題、成因及對策，</w:t>
            </w:r>
            <w:r w:rsidR="00B42CD1" w:rsidRPr="00B42CD1">
              <w:rPr>
                <w:rFonts w:eastAsia="標楷體" w:hAnsi="標楷體"/>
                <w:sz w:val="28"/>
                <w:szCs w:val="28"/>
              </w:rPr>
              <w:t>農地轉用許可</w:t>
            </w:r>
            <w:r w:rsidR="002C2F75" w:rsidRPr="00B42CD1">
              <w:rPr>
                <w:rFonts w:eastAsia="標楷體" w:hAnsi="標楷體"/>
                <w:sz w:val="28"/>
                <w:szCs w:val="28"/>
              </w:rPr>
              <w:t>、農業振興地域</w:t>
            </w:r>
            <w:r w:rsidR="00261F7C">
              <w:rPr>
                <w:rFonts w:eastAsia="標楷體" w:hAnsi="標楷體" w:hint="eastAsia"/>
                <w:sz w:val="28"/>
                <w:szCs w:val="28"/>
              </w:rPr>
              <w:t>及優良農地保護</w:t>
            </w:r>
            <w:r w:rsidR="00B42CD1" w:rsidRPr="00B42CD1">
              <w:rPr>
                <w:rFonts w:eastAsia="標楷體" w:hAnsi="標楷體"/>
                <w:sz w:val="28"/>
                <w:szCs w:val="28"/>
              </w:rPr>
              <w:t>等</w:t>
            </w:r>
            <w:r w:rsidR="002C2F75" w:rsidRPr="00B42CD1">
              <w:rPr>
                <w:rFonts w:eastAsia="標楷體" w:hAnsi="標楷體"/>
                <w:sz w:val="28"/>
                <w:szCs w:val="28"/>
              </w:rPr>
              <w:t>制度</w:t>
            </w:r>
            <w:r>
              <w:rPr>
                <w:rFonts w:eastAsia="標楷體" w:hAnsi="標楷體" w:hint="eastAsia"/>
                <w:sz w:val="28"/>
                <w:szCs w:val="28"/>
              </w:rPr>
              <w:t>內涵及推動情形</w:t>
            </w:r>
          </w:p>
        </w:tc>
        <w:tc>
          <w:tcPr>
            <w:tcW w:w="1273" w:type="pct"/>
            <w:shd w:val="clear" w:color="auto" w:fill="FFFFFF"/>
          </w:tcPr>
          <w:p w:rsidR="002C2F75" w:rsidRPr="00B42CD1" w:rsidRDefault="002C2F75" w:rsidP="002C2F75">
            <w:pPr>
              <w:autoSpaceDE w:val="0"/>
              <w:autoSpaceDN w:val="0"/>
              <w:adjustRightInd w:val="0"/>
              <w:spacing w:line="480" w:lineRule="exact"/>
              <w:rPr>
                <w:rFonts w:eastAsia="標楷體"/>
                <w:sz w:val="28"/>
                <w:szCs w:val="28"/>
              </w:rPr>
            </w:pPr>
            <w:r w:rsidRPr="00B42CD1">
              <w:rPr>
                <w:rFonts w:eastAsia="標楷體" w:hAnsi="標楷體"/>
                <w:sz w:val="28"/>
                <w:szCs w:val="28"/>
              </w:rPr>
              <w:t>農林水產省</w:t>
            </w:r>
          </w:p>
          <w:p w:rsidR="002C2F75" w:rsidRPr="00B42CD1" w:rsidRDefault="002C2F75" w:rsidP="002C2F75">
            <w:pPr>
              <w:autoSpaceDE w:val="0"/>
              <w:autoSpaceDN w:val="0"/>
              <w:adjustRightInd w:val="0"/>
              <w:spacing w:line="480" w:lineRule="exact"/>
              <w:rPr>
                <w:rFonts w:eastAsia="標楷體"/>
                <w:sz w:val="28"/>
                <w:szCs w:val="28"/>
              </w:rPr>
            </w:pPr>
            <w:r w:rsidRPr="00B42CD1">
              <w:rPr>
                <w:rFonts w:eastAsia="標楷體" w:hAnsi="標楷體"/>
                <w:sz w:val="28"/>
                <w:szCs w:val="28"/>
              </w:rPr>
              <w:t>農村振興局農村計畫課</w:t>
            </w:r>
          </w:p>
        </w:tc>
      </w:tr>
      <w:tr w:rsidR="00C83882" w:rsidRPr="00B42CD1" w:rsidTr="000774D7">
        <w:trPr>
          <w:trHeight w:val="1405"/>
        </w:trPr>
        <w:tc>
          <w:tcPr>
            <w:tcW w:w="788" w:type="pct"/>
            <w:shd w:val="clear" w:color="auto" w:fill="FFFFFF"/>
          </w:tcPr>
          <w:p w:rsidR="002C2F75" w:rsidRPr="00B42CD1" w:rsidRDefault="002C2F75" w:rsidP="008E3DC6">
            <w:pPr>
              <w:spacing w:line="480" w:lineRule="exact"/>
              <w:jc w:val="center"/>
              <w:rPr>
                <w:rFonts w:eastAsia="標楷體"/>
                <w:sz w:val="28"/>
                <w:szCs w:val="28"/>
              </w:rPr>
            </w:pPr>
            <w:r w:rsidRPr="00B42CD1">
              <w:rPr>
                <w:rFonts w:eastAsia="標楷體"/>
                <w:sz w:val="28"/>
                <w:szCs w:val="28"/>
              </w:rPr>
              <w:t>103.8.27</w:t>
            </w:r>
          </w:p>
        </w:tc>
        <w:tc>
          <w:tcPr>
            <w:tcW w:w="2939" w:type="pct"/>
            <w:shd w:val="clear" w:color="auto" w:fill="FFFFFF"/>
          </w:tcPr>
          <w:p w:rsidR="00B42CD1" w:rsidRPr="00B42CD1" w:rsidRDefault="00B855BB" w:rsidP="00B42CD1">
            <w:pPr>
              <w:spacing w:line="480" w:lineRule="exact"/>
              <w:jc w:val="both"/>
              <w:rPr>
                <w:rFonts w:eastAsia="標楷體"/>
                <w:sz w:val="28"/>
                <w:szCs w:val="28"/>
              </w:rPr>
            </w:pPr>
            <w:r>
              <w:rPr>
                <w:rFonts w:eastAsia="標楷體" w:hAnsi="標楷體" w:hint="eastAsia"/>
                <w:sz w:val="28"/>
                <w:szCs w:val="28"/>
              </w:rPr>
              <w:t>農地</w:t>
            </w:r>
            <w:r w:rsidR="000C6D4C" w:rsidRPr="00B42CD1">
              <w:rPr>
                <w:rFonts w:eastAsia="標楷體" w:hAnsi="標楷體"/>
                <w:sz w:val="28"/>
                <w:szCs w:val="28"/>
              </w:rPr>
              <w:t>中間管理機構計畫</w:t>
            </w:r>
            <w:r w:rsidR="00B42CD1" w:rsidRPr="00B42CD1">
              <w:rPr>
                <w:rFonts w:eastAsia="標楷體" w:hAnsi="標楷體"/>
                <w:sz w:val="28"/>
                <w:szCs w:val="28"/>
              </w:rPr>
              <w:t>、農地保護利用措施等推動情形及案例分析</w:t>
            </w:r>
          </w:p>
        </w:tc>
        <w:tc>
          <w:tcPr>
            <w:tcW w:w="1273" w:type="pct"/>
            <w:shd w:val="clear" w:color="auto" w:fill="FFFFFF"/>
          </w:tcPr>
          <w:p w:rsidR="002C2F75" w:rsidRPr="00B42CD1" w:rsidRDefault="00A92B4F" w:rsidP="00A92B4F">
            <w:pPr>
              <w:autoSpaceDE w:val="0"/>
              <w:autoSpaceDN w:val="0"/>
              <w:adjustRightInd w:val="0"/>
              <w:spacing w:line="480" w:lineRule="exact"/>
              <w:rPr>
                <w:rFonts w:eastAsia="標楷體"/>
                <w:sz w:val="28"/>
                <w:szCs w:val="28"/>
              </w:rPr>
            </w:pPr>
            <w:proofErr w:type="gramStart"/>
            <w:r w:rsidRPr="00B42CD1">
              <w:rPr>
                <w:rFonts w:eastAsia="標楷體" w:hAnsi="標楷體"/>
                <w:sz w:val="28"/>
                <w:szCs w:val="28"/>
              </w:rPr>
              <w:t>茨城縣</w:t>
            </w:r>
            <w:r w:rsidR="00A6243D">
              <w:rPr>
                <w:rFonts w:eastAsia="標楷體" w:hAnsi="標楷體" w:hint="eastAsia"/>
                <w:sz w:val="28"/>
                <w:szCs w:val="28"/>
              </w:rPr>
              <w:t>廳</w:t>
            </w:r>
            <w:r w:rsidRPr="00B42CD1">
              <w:rPr>
                <w:rFonts w:eastAsia="標楷體" w:hAnsi="標楷體"/>
                <w:sz w:val="28"/>
                <w:szCs w:val="28"/>
              </w:rPr>
              <w:t>農林</w:t>
            </w:r>
            <w:proofErr w:type="gramEnd"/>
            <w:r w:rsidRPr="00B42CD1">
              <w:rPr>
                <w:rFonts w:eastAsia="標楷體" w:hAnsi="標楷體"/>
                <w:sz w:val="28"/>
                <w:szCs w:val="28"/>
              </w:rPr>
              <w:t>水產部</w:t>
            </w:r>
          </w:p>
        </w:tc>
      </w:tr>
      <w:tr w:rsidR="00C83882" w:rsidRPr="00B42CD1" w:rsidTr="000774D7">
        <w:trPr>
          <w:trHeight w:val="1269"/>
        </w:trPr>
        <w:tc>
          <w:tcPr>
            <w:tcW w:w="788" w:type="pct"/>
          </w:tcPr>
          <w:p w:rsidR="002C2F75" w:rsidRPr="00B42CD1" w:rsidRDefault="002C2F75" w:rsidP="008E3DC6">
            <w:pPr>
              <w:spacing w:line="480" w:lineRule="exact"/>
              <w:jc w:val="center"/>
              <w:rPr>
                <w:rFonts w:eastAsia="標楷體"/>
                <w:sz w:val="28"/>
                <w:szCs w:val="28"/>
              </w:rPr>
            </w:pPr>
            <w:r w:rsidRPr="00B42CD1">
              <w:rPr>
                <w:rFonts w:eastAsia="標楷體"/>
                <w:sz w:val="28"/>
                <w:szCs w:val="28"/>
              </w:rPr>
              <w:t>103.8.28</w:t>
            </w:r>
          </w:p>
        </w:tc>
        <w:tc>
          <w:tcPr>
            <w:tcW w:w="2939" w:type="pct"/>
          </w:tcPr>
          <w:p w:rsidR="002C2F75" w:rsidRPr="00B42CD1" w:rsidRDefault="00B42CD1" w:rsidP="00B855BB">
            <w:pPr>
              <w:spacing w:line="480" w:lineRule="exact"/>
              <w:rPr>
                <w:rFonts w:eastAsia="標楷體"/>
                <w:sz w:val="28"/>
                <w:szCs w:val="28"/>
              </w:rPr>
            </w:pPr>
            <w:proofErr w:type="gramStart"/>
            <w:r w:rsidRPr="00B42CD1">
              <w:rPr>
                <w:rFonts w:eastAsia="標楷體" w:hAnsi="標楷體"/>
                <w:sz w:val="28"/>
                <w:szCs w:val="28"/>
              </w:rPr>
              <w:t>農地集積圓滑</w:t>
            </w:r>
            <w:proofErr w:type="gramEnd"/>
            <w:r w:rsidRPr="00B42CD1">
              <w:rPr>
                <w:rFonts w:eastAsia="標楷體" w:hAnsi="標楷體"/>
                <w:sz w:val="28"/>
                <w:szCs w:val="28"/>
              </w:rPr>
              <w:t>化計畫、人與</w:t>
            </w:r>
            <w:r w:rsidR="002C2F75" w:rsidRPr="00B42CD1">
              <w:rPr>
                <w:rFonts w:eastAsia="標楷體" w:hAnsi="標楷體"/>
                <w:sz w:val="28"/>
                <w:szCs w:val="28"/>
              </w:rPr>
              <w:t>農地</w:t>
            </w:r>
            <w:r w:rsidRPr="00B42CD1">
              <w:rPr>
                <w:rFonts w:eastAsia="標楷體" w:hAnsi="標楷體"/>
                <w:sz w:val="28"/>
                <w:szCs w:val="28"/>
              </w:rPr>
              <w:t>計畫、農地中間管理機構</w:t>
            </w:r>
            <w:r w:rsidR="00B855BB">
              <w:rPr>
                <w:rFonts w:eastAsia="標楷體" w:hAnsi="標楷體" w:hint="eastAsia"/>
                <w:sz w:val="28"/>
                <w:szCs w:val="28"/>
              </w:rPr>
              <w:t>計畫</w:t>
            </w:r>
            <w:r w:rsidR="000801EA">
              <w:rPr>
                <w:rFonts w:eastAsia="標楷體" w:hAnsi="標楷體" w:hint="eastAsia"/>
                <w:sz w:val="28"/>
                <w:szCs w:val="28"/>
              </w:rPr>
              <w:t>、輔導新進</w:t>
            </w:r>
            <w:r w:rsidR="000801EA">
              <w:rPr>
                <w:rFonts w:eastAsia="標楷體" w:hAnsi="標楷體" w:hint="eastAsia"/>
                <w:sz w:val="28"/>
                <w:szCs w:val="28"/>
              </w:rPr>
              <w:t>(</w:t>
            </w:r>
            <w:r w:rsidR="000801EA">
              <w:rPr>
                <w:rFonts w:eastAsia="標楷體" w:hAnsi="標楷體" w:hint="eastAsia"/>
                <w:sz w:val="28"/>
                <w:szCs w:val="28"/>
              </w:rPr>
              <w:t>青年</w:t>
            </w:r>
            <w:r w:rsidR="000801EA">
              <w:rPr>
                <w:rFonts w:eastAsia="標楷體" w:hAnsi="標楷體" w:hint="eastAsia"/>
                <w:sz w:val="28"/>
                <w:szCs w:val="28"/>
              </w:rPr>
              <w:t>)</w:t>
            </w:r>
            <w:r w:rsidR="000801EA">
              <w:rPr>
                <w:rFonts w:eastAsia="標楷體" w:hAnsi="標楷體" w:hint="eastAsia"/>
                <w:sz w:val="28"/>
                <w:szCs w:val="28"/>
              </w:rPr>
              <w:t>農民</w:t>
            </w:r>
            <w:r w:rsidR="00B855BB">
              <w:rPr>
                <w:rFonts w:eastAsia="標楷體" w:hAnsi="標楷體" w:hint="eastAsia"/>
                <w:sz w:val="28"/>
                <w:szCs w:val="28"/>
              </w:rPr>
              <w:t>等內涵及獎勵誘因，</w:t>
            </w:r>
            <w:r w:rsidRPr="00B42CD1">
              <w:rPr>
                <w:rFonts w:eastAsia="標楷體" w:hAnsi="標楷體"/>
                <w:sz w:val="28"/>
                <w:szCs w:val="28"/>
              </w:rPr>
              <w:t>農業生產法人及企</w:t>
            </w:r>
            <w:r w:rsidRPr="00B42CD1">
              <w:rPr>
                <w:rFonts w:eastAsia="標楷體" w:hAnsi="標楷體"/>
                <w:sz w:val="28"/>
                <w:szCs w:val="28"/>
              </w:rPr>
              <w:lastRenderedPageBreak/>
              <w:t>業等參與農業經營之</w:t>
            </w:r>
            <w:r w:rsidR="00B855BB">
              <w:rPr>
                <w:rFonts w:eastAsia="標楷體" w:hAnsi="標楷體" w:hint="eastAsia"/>
                <w:sz w:val="28"/>
                <w:szCs w:val="28"/>
              </w:rPr>
              <w:t>規定</w:t>
            </w:r>
            <w:r w:rsidR="000801EA">
              <w:rPr>
                <w:rFonts w:eastAsia="標楷體" w:hAnsi="標楷體" w:hint="eastAsia"/>
                <w:sz w:val="28"/>
                <w:szCs w:val="28"/>
              </w:rPr>
              <w:t>、作法及推動情形</w:t>
            </w:r>
          </w:p>
        </w:tc>
        <w:tc>
          <w:tcPr>
            <w:tcW w:w="1273" w:type="pct"/>
          </w:tcPr>
          <w:p w:rsidR="002C2F75" w:rsidRPr="00B42CD1" w:rsidRDefault="002C2F75" w:rsidP="002C2F75">
            <w:pPr>
              <w:autoSpaceDE w:val="0"/>
              <w:autoSpaceDN w:val="0"/>
              <w:adjustRightInd w:val="0"/>
              <w:spacing w:line="480" w:lineRule="exact"/>
              <w:rPr>
                <w:rFonts w:eastAsia="標楷體"/>
                <w:sz w:val="28"/>
                <w:szCs w:val="28"/>
              </w:rPr>
            </w:pPr>
            <w:r w:rsidRPr="00B42CD1">
              <w:rPr>
                <w:rFonts w:eastAsia="標楷體" w:hAnsi="標楷體"/>
                <w:sz w:val="28"/>
                <w:szCs w:val="28"/>
              </w:rPr>
              <w:lastRenderedPageBreak/>
              <w:t>農林水產省</w:t>
            </w:r>
          </w:p>
          <w:p w:rsidR="002C2F75" w:rsidRPr="00B42CD1" w:rsidRDefault="002C2F75" w:rsidP="002C2F75">
            <w:pPr>
              <w:autoSpaceDE w:val="0"/>
              <w:autoSpaceDN w:val="0"/>
              <w:adjustRightInd w:val="0"/>
              <w:spacing w:line="480" w:lineRule="exact"/>
              <w:rPr>
                <w:rFonts w:eastAsia="標楷體"/>
                <w:sz w:val="28"/>
                <w:szCs w:val="28"/>
              </w:rPr>
            </w:pPr>
            <w:r w:rsidRPr="00B42CD1">
              <w:rPr>
                <w:rFonts w:eastAsia="標楷體" w:hAnsi="標楷體"/>
                <w:sz w:val="28"/>
                <w:szCs w:val="28"/>
              </w:rPr>
              <w:t>經營局農地政策課</w:t>
            </w:r>
          </w:p>
          <w:p w:rsidR="002C2F75" w:rsidRPr="00B42CD1" w:rsidRDefault="002C2F75" w:rsidP="002C2F75">
            <w:pPr>
              <w:autoSpaceDE w:val="0"/>
              <w:autoSpaceDN w:val="0"/>
              <w:adjustRightInd w:val="0"/>
              <w:spacing w:line="480" w:lineRule="exact"/>
              <w:rPr>
                <w:rFonts w:eastAsia="標楷體"/>
                <w:sz w:val="28"/>
                <w:szCs w:val="28"/>
              </w:rPr>
            </w:pPr>
            <w:r w:rsidRPr="00B42CD1">
              <w:rPr>
                <w:rFonts w:eastAsia="標楷體" w:hAnsi="標楷體"/>
                <w:sz w:val="28"/>
                <w:szCs w:val="28"/>
              </w:rPr>
              <w:lastRenderedPageBreak/>
              <w:t>經營局經營政策課</w:t>
            </w:r>
          </w:p>
        </w:tc>
      </w:tr>
      <w:tr w:rsidR="00C83882" w:rsidRPr="00B42CD1" w:rsidTr="000774D7">
        <w:trPr>
          <w:trHeight w:val="1269"/>
        </w:trPr>
        <w:tc>
          <w:tcPr>
            <w:tcW w:w="788" w:type="pct"/>
          </w:tcPr>
          <w:p w:rsidR="002C2F75" w:rsidRPr="00B42CD1" w:rsidRDefault="002C2F75" w:rsidP="008E3DC6">
            <w:pPr>
              <w:spacing w:line="480" w:lineRule="exact"/>
              <w:jc w:val="center"/>
              <w:rPr>
                <w:rFonts w:eastAsia="標楷體"/>
                <w:sz w:val="28"/>
                <w:szCs w:val="28"/>
              </w:rPr>
            </w:pPr>
            <w:r w:rsidRPr="00B42CD1">
              <w:rPr>
                <w:rFonts w:eastAsia="標楷體"/>
                <w:sz w:val="28"/>
                <w:szCs w:val="28"/>
              </w:rPr>
              <w:lastRenderedPageBreak/>
              <w:t>103.8.29</w:t>
            </w:r>
          </w:p>
        </w:tc>
        <w:tc>
          <w:tcPr>
            <w:tcW w:w="2939" w:type="pct"/>
          </w:tcPr>
          <w:p w:rsidR="002C2F75" w:rsidRPr="00B42CD1" w:rsidRDefault="002C2F75" w:rsidP="00B42CD1">
            <w:pPr>
              <w:spacing w:line="480" w:lineRule="exact"/>
              <w:rPr>
                <w:rFonts w:eastAsia="標楷體"/>
                <w:sz w:val="28"/>
                <w:szCs w:val="28"/>
              </w:rPr>
            </w:pPr>
            <w:r w:rsidRPr="00B42CD1">
              <w:rPr>
                <w:rFonts w:eastAsia="標楷體" w:hAnsi="標楷體"/>
                <w:sz w:val="28"/>
                <w:szCs w:val="28"/>
              </w:rPr>
              <w:t>農地中間管理機構、農業生產法人及企業等參與農業經營、協助</w:t>
            </w:r>
            <w:proofErr w:type="gramStart"/>
            <w:r w:rsidRPr="00B42CD1">
              <w:rPr>
                <w:rFonts w:eastAsia="標楷體" w:hAnsi="標楷體"/>
                <w:sz w:val="28"/>
                <w:szCs w:val="28"/>
              </w:rPr>
              <w:t>農家營農等</w:t>
            </w:r>
            <w:proofErr w:type="gramEnd"/>
            <w:r w:rsidRPr="00B42CD1">
              <w:rPr>
                <w:rFonts w:eastAsia="標楷體" w:hAnsi="標楷體"/>
                <w:sz w:val="28"/>
                <w:szCs w:val="28"/>
              </w:rPr>
              <w:t>推動情形</w:t>
            </w:r>
            <w:r w:rsidR="00B42CD1" w:rsidRPr="00B42CD1">
              <w:rPr>
                <w:rFonts w:eastAsia="標楷體" w:hAnsi="標楷體"/>
                <w:sz w:val="28"/>
                <w:szCs w:val="28"/>
              </w:rPr>
              <w:t>及案例分析</w:t>
            </w:r>
          </w:p>
        </w:tc>
        <w:tc>
          <w:tcPr>
            <w:tcW w:w="1273" w:type="pct"/>
          </w:tcPr>
          <w:p w:rsidR="002C2F75" w:rsidRPr="00B42CD1" w:rsidRDefault="00A92B4F" w:rsidP="002C2F75">
            <w:pPr>
              <w:autoSpaceDE w:val="0"/>
              <w:autoSpaceDN w:val="0"/>
              <w:adjustRightInd w:val="0"/>
              <w:spacing w:line="480" w:lineRule="exact"/>
              <w:rPr>
                <w:rFonts w:eastAsia="標楷體"/>
                <w:sz w:val="28"/>
                <w:szCs w:val="28"/>
              </w:rPr>
            </w:pPr>
            <w:r w:rsidRPr="00B42CD1">
              <w:rPr>
                <w:rFonts w:eastAsia="標楷體" w:hAnsi="標楷體"/>
                <w:sz w:val="28"/>
                <w:szCs w:val="28"/>
              </w:rPr>
              <w:t>群</w:t>
            </w:r>
            <w:proofErr w:type="gramStart"/>
            <w:r w:rsidRPr="00B42CD1">
              <w:rPr>
                <w:rFonts w:eastAsia="標楷體" w:hAnsi="標楷體"/>
                <w:sz w:val="28"/>
                <w:szCs w:val="28"/>
              </w:rPr>
              <w:t>馬縣</w:t>
            </w:r>
            <w:r w:rsidR="00A6243D">
              <w:rPr>
                <w:rFonts w:eastAsia="標楷體" w:hAnsi="標楷體" w:hint="eastAsia"/>
                <w:sz w:val="28"/>
                <w:szCs w:val="28"/>
              </w:rPr>
              <w:t>廳</w:t>
            </w:r>
            <w:proofErr w:type="gramEnd"/>
            <w:r w:rsidRPr="00B42CD1">
              <w:rPr>
                <w:rFonts w:eastAsia="標楷體" w:hAnsi="標楷體"/>
                <w:sz w:val="28"/>
                <w:szCs w:val="28"/>
              </w:rPr>
              <w:t>農政部</w:t>
            </w:r>
          </w:p>
        </w:tc>
      </w:tr>
      <w:tr w:rsidR="00C83882" w:rsidRPr="00B42CD1" w:rsidTr="000774D7">
        <w:trPr>
          <w:trHeight w:val="736"/>
        </w:trPr>
        <w:tc>
          <w:tcPr>
            <w:tcW w:w="788" w:type="pct"/>
          </w:tcPr>
          <w:p w:rsidR="002C2F75" w:rsidRPr="00B42CD1" w:rsidRDefault="002C2F75" w:rsidP="008E3DC6">
            <w:pPr>
              <w:spacing w:line="480" w:lineRule="exact"/>
              <w:jc w:val="center"/>
              <w:rPr>
                <w:rFonts w:eastAsia="標楷體"/>
                <w:sz w:val="28"/>
                <w:szCs w:val="28"/>
              </w:rPr>
            </w:pPr>
            <w:r w:rsidRPr="00B42CD1">
              <w:rPr>
                <w:rFonts w:eastAsia="標楷體"/>
                <w:sz w:val="28"/>
                <w:szCs w:val="28"/>
              </w:rPr>
              <w:t>103.8.30</w:t>
            </w:r>
          </w:p>
        </w:tc>
        <w:tc>
          <w:tcPr>
            <w:tcW w:w="2939" w:type="pct"/>
          </w:tcPr>
          <w:p w:rsidR="002C2F75" w:rsidRPr="00B42CD1" w:rsidRDefault="00261F7C" w:rsidP="00B42CD1">
            <w:pPr>
              <w:spacing w:line="480" w:lineRule="exact"/>
              <w:rPr>
                <w:rFonts w:eastAsia="標楷體"/>
                <w:sz w:val="28"/>
                <w:szCs w:val="28"/>
              </w:rPr>
            </w:pPr>
            <w:r>
              <w:rPr>
                <w:rFonts w:eastAsia="標楷體" w:hAnsi="標楷體"/>
                <w:sz w:val="28"/>
                <w:szCs w:val="28"/>
              </w:rPr>
              <w:t>整理本次研習資料與成果</w:t>
            </w:r>
            <w:r>
              <w:rPr>
                <w:rFonts w:eastAsia="標楷體" w:hAnsi="標楷體" w:hint="eastAsia"/>
                <w:sz w:val="28"/>
                <w:szCs w:val="28"/>
              </w:rPr>
              <w:t>，</w:t>
            </w:r>
            <w:r w:rsidR="002C2F75" w:rsidRPr="00B42CD1">
              <w:rPr>
                <w:rFonts w:eastAsia="標楷體" w:hAnsi="標楷體"/>
                <w:sz w:val="28"/>
                <w:szCs w:val="28"/>
              </w:rPr>
              <w:t>購買農地相關書籍</w:t>
            </w:r>
          </w:p>
        </w:tc>
        <w:tc>
          <w:tcPr>
            <w:tcW w:w="1273" w:type="pct"/>
          </w:tcPr>
          <w:p w:rsidR="002C2F75" w:rsidRPr="00B42CD1" w:rsidRDefault="002C2F75" w:rsidP="002C2F75">
            <w:pPr>
              <w:autoSpaceDE w:val="0"/>
              <w:autoSpaceDN w:val="0"/>
              <w:adjustRightInd w:val="0"/>
              <w:spacing w:line="480" w:lineRule="exact"/>
              <w:rPr>
                <w:rFonts w:eastAsia="標楷體"/>
                <w:sz w:val="28"/>
                <w:szCs w:val="28"/>
                <w:lang w:eastAsia="ja-JP"/>
              </w:rPr>
            </w:pPr>
            <w:r w:rsidRPr="00B42CD1">
              <w:rPr>
                <w:rFonts w:eastAsia="標楷體" w:hAnsi="標楷體"/>
                <w:sz w:val="28"/>
                <w:szCs w:val="28"/>
              </w:rPr>
              <w:t>東京都</w:t>
            </w:r>
          </w:p>
        </w:tc>
      </w:tr>
      <w:tr w:rsidR="00C83882" w:rsidRPr="00B42CD1" w:rsidTr="000774D7">
        <w:trPr>
          <w:trHeight w:val="718"/>
        </w:trPr>
        <w:tc>
          <w:tcPr>
            <w:tcW w:w="788" w:type="pct"/>
          </w:tcPr>
          <w:p w:rsidR="002C2F75" w:rsidRPr="00B42CD1" w:rsidRDefault="002C2F75" w:rsidP="008E3DC6">
            <w:pPr>
              <w:spacing w:line="480" w:lineRule="exact"/>
              <w:jc w:val="center"/>
              <w:rPr>
                <w:rFonts w:eastAsia="標楷體"/>
                <w:sz w:val="28"/>
                <w:szCs w:val="28"/>
              </w:rPr>
            </w:pPr>
            <w:r w:rsidRPr="00B42CD1">
              <w:rPr>
                <w:rFonts w:eastAsia="標楷體"/>
                <w:sz w:val="28"/>
                <w:szCs w:val="28"/>
              </w:rPr>
              <w:t>103.8.31</w:t>
            </w:r>
          </w:p>
        </w:tc>
        <w:tc>
          <w:tcPr>
            <w:tcW w:w="2939" w:type="pct"/>
          </w:tcPr>
          <w:p w:rsidR="002C2F75" w:rsidRPr="00B42CD1" w:rsidRDefault="00B855BB" w:rsidP="002C2F75">
            <w:pPr>
              <w:spacing w:line="480" w:lineRule="exact"/>
              <w:rPr>
                <w:rFonts w:eastAsia="標楷體"/>
                <w:sz w:val="28"/>
                <w:szCs w:val="28"/>
              </w:rPr>
            </w:pPr>
            <w:r>
              <w:rPr>
                <w:rFonts w:eastAsia="標楷體" w:hAnsi="標楷體" w:hint="eastAsia"/>
                <w:sz w:val="28"/>
                <w:szCs w:val="28"/>
              </w:rPr>
              <w:t>東京</w:t>
            </w:r>
            <w:r w:rsidR="002C2F75" w:rsidRPr="00B42CD1">
              <w:rPr>
                <w:rFonts w:eastAsia="標楷體" w:hAnsi="標楷體"/>
                <w:sz w:val="28"/>
                <w:szCs w:val="28"/>
              </w:rPr>
              <w:t>返</w:t>
            </w:r>
            <w:proofErr w:type="gramStart"/>
            <w:r>
              <w:rPr>
                <w:rFonts w:eastAsia="標楷體" w:hAnsi="標楷體" w:hint="eastAsia"/>
                <w:sz w:val="28"/>
                <w:szCs w:val="28"/>
              </w:rPr>
              <w:t>臺</w:t>
            </w:r>
            <w:proofErr w:type="gramEnd"/>
            <w:r>
              <w:rPr>
                <w:rFonts w:eastAsia="標楷體" w:hAnsi="標楷體" w:hint="eastAsia"/>
                <w:sz w:val="28"/>
                <w:szCs w:val="28"/>
              </w:rPr>
              <w:t>北</w:t>
            </w:r>
          </w:p>
        </w:tc>
        <w:tc>
          <w:tcPr>
            <w:tcW w:w="1273" w:type="pct"/>
          </w:tcPr>
          <w:p w:rsidR="002C2F75" w:rsidRPr="00B42CD1" w:rsidRDefault="00B855BB" w:rsidP="002C2F75">
            <w:pPr>
              <w:autoSpaceDE w:val="0"/>
              <w:autoSpaceDN w:val="0"/>
              <w:adjustRightInd w:val="0"/>
              <w:spacing w:line="480" w:lineRule="exact"/>
              <w:rPr>
                <w:rFonts w:eastAsia="標楷體"/>
                <w:sz w:val="28"/>
                <w:szCs w:val="28"/>
              </w:rPr>
            </w:pPr>
            <w:r>
              <w:rPr>
                <w:rFonts w:eastAsia="標楷體" w:hAnsi="標楷體" w:hint="eastAsia"/>
                <w:sz w:val="28"/>
                <w:szCs w:val="28"/>
              </w:rPr>
              <w:t>-</w:t>
            </w:r>
          </w:p>
        </w:tc>
      </w:tr>
    </w:tbl>
    <w:p w:rsidR="00F2528F" w:rsidRPr="001E3460" w:rsidRDefault="00966293" w:rsidP="00F2528F">
      <w:pPr>
        <w:adjustRightInd w:val="0"/>
        <w:snapToGrid w:val="0"/>
        <w:spacing w:before="100" w:beforeAutospacing="1" w:after="100" w:afterAutospacing="1" w:line="500" w:lineRule="exact"/>
        <w:jc w:val="both"/>
        <w:rPr>
          <w:rFonts w:eastAsia="標楷體"/>
          <w:b/>
          <w:sz w:val="32"/>
          <w:szCs w:val="32"/>
        </w:rPr>
      </w:pPr>
      <w:r w:rsidRPr="00B523BD">
        <w:rPr>
          <w:rFonts w:eastAsia="標楷體"/>
          <w:sz w:val="32"/>
          <w:szCs w:val="32"/>
        </w:rPr>
        <w:br w:type="page"/>
      </w:r>
    </w:p>
    <w:p w:rsidR="006F5C34" w:rsidRPr="0097576D" w:rsidRDefault="006F5C34" w:rsidP="006F5C34">
      <w:pPr>
        <w:pStyle w:val="af6"/>
        <w:spacing w:before="180"/>
        <w:ind w:leftChars="0" w:left="769" w:right="240" w:hangingChars="192" w:hanging="769"/>
        <w:rPr>
          <w:rFonts w:cs="Times New Roman"/>
          <w:color w:val="000000" w:themeColor="text1"/>
          <w:sz w:val="40"/>
          <w:szCs w:val="40"/>
        </w:rPr>
      </w:pPr>
      <w:r w:rsidRPr="0097576D">
        <w:rPr>
          <w:rFonts w:cs="Times New Roman"/>
          <w:color w:val="000000" w:themeColor="text1"/>
          <w:sz w:val="40"/>
          <w:szCs w:val="40"/>
        </w:rPr>
        <w:lastRenderedPageBreak/>
        <w:t>第二章</w:t>
      </w:r>
      <w:r w:rsidRPr="0097576D">
        <w:rPr>
          <w:rFonts w:cs="Times New Roman"/>
          <w:color w:val="000000" w:themeColor="text1"/>
          <w:sz w:val="40"/>
          <w:szCs w:val="40"/>
        </w:rPr>
        <w:t xml:space="preserve"> </w:t>
      </w:r>
      <w:r w:rsidRPr="0097576D">
        <w:rPr>
          <w:rFonts w:cs="Times New Roman"/>
          <w:color w:val="000000" w:themeColor="text1"/>
          <w:sz w:val="40"/>
          <w:szCs w:val="40"/>
        </w:rPr>
        <w:t>日本</w:t>
      </w:r>
      <w:r w:rsidR="00A24939">
        <w:rPr>
          <w:rFonts w:cs="Times New Roman"/>
          <w:color w:val="000000" w:themeColor="text1"/>
          <w:sz w:val="40"/>
          <w:szCs w:val="40"/>
        </w:rPr>
        <w:t>農地法制</w:t>
      </w:r>
      <w:r w:rsidRPr="0097576D">
        <w:rPr>
          <w:rFonts w:cs="Times New Roman"/>
          <w:color w:val="000000" w:themeColor="text1"/>
          <w:sz w:val="40"/>
          <w:szCs w:val="40"/>
        </w:rPr>
        <w:t>概況</w:t>
      </w:r>
    </w:p>
    <w:p w:rsidR="00434C6D" w:rsidRPr="000465E0" w:rsidRDefault="00434C6D" w:rsidP="00434C6D">
      <w:pPr>
        <w:adjustRightInd w:val="0"/>
        <w:snapToGrid w:val="0"/>
        <w:spacing w:line="500" w:lineRule="exact"/>
        <w:ind w:firstLineChars="200" w:firstLine="560"/>
        <w:jc w:val="both"/>
        <w:rPr>
          <w:rFonts w:eastAsia="標楷體"/>
          <w:b/>
          <w:sz w:val="32"/>
          <w:szCs w:val="32"/>
        </w:rPr>
      </w:pPr>
      <w:r w:rsidRPr="000465E0">
        <w:rPr>
          <w:rFonts w:eastAsia="標楷體" w:hint="eastAsia"/>
          <w:sz w:val="28"/>
          <w:szCs w:val="28"/>
        </w:rPr>
        <w:t>日本</w:t>
      </w:r>
      <w:r w:rsidRPr="000465E0">
        <w:rPr>
          <w:rFonts w:eastAsia="標楷體" w:hint="eastAsia"/>
          <w:sz w:val="28"/>
          <w:szCs w:val="28"/>
        </w:rPr>
        <w:t>2014</w:t>
      </w:r>
      <w:r w:rsidRPr="000465E0">
        <w:rPr>
          <w:rFonts w:eastAsia="標楷體" w:hint="eastAsia"/>
          <w:sz w:val="28"/>
          <w:szCs w:val="28"/>
        </w:rPr>
        <w:t>年度糧食、農業、農村的政策措施，在農地施政方面，以活用農地中間管理機構等方式，達到確保並且有效利用優良農地。重點如下：</w:t>
      </w:r>
    </w:p>
    <w:p w:rsidR="00434C6D" w:rsidRPr="000465E0" w:rsidRDefault="00434C6D" w:rsidP="00434C6D">
      <w:pPr>
        <w:adjustRightInd w:val="0"/>
        <w:snapToGrid w:val="0"/>
        <w:spacing w:line="500" w:lineRule="exact"/>
        <w:ind w:left="560" w:hangingChars="200" w:hanging="560"/>
        <w:jc w:val="both"/>
        <w:rPr>
          <w:rFonts w:eastAsia="標楷體"/>
          <w:sz w:val="28"/>
          <w:szCs w:val="28"/>
        </w:rPr>
      </w:pPr>
      <w:r w:rsidRPr="000465E0">
        <w:rPr>
          <w:rFonts w:eastAsia="標楷體" w:hint="eastAsia"/>
          <w:sz w:val="28"/>
          <w:szCs w:val="28"/>
        </w:rPr>
        <w:t>一、經由農地轉用制度及</w:t>
      </w:r>
      <w:r>
        <w:rPr>
          <w:rFonts w:eastAsia="標楷體" w:hint="eastAsia"/>
          <w:sz w:val="28"/>
          <w:szCs w:val="28"/>
        </w:rPr>
        <w:t>農業</w:t>
      </w:r>
      <w:r w:rsidRPr="000465E0">
        <w:rPr>
          <w:rFonts w:eastAsia="標楷體" w:hint="eastAsia"/>
          <w:sz w:val="28"/>
          <w:szCs w:val="28"/>
        </w:rPr>
        <w:t>振興地域制度等政策措施，</w:t>
      </w:r>
      <w:r>
        <w:rPr>
          <w:rFonts w:eastAsia="標楷體" w:hint="eastAsia"/>
          <w:sz w:val="28"/>
          <w:szCs w:val="28"/>
        </w:rPr>
        <w:t>以</w:t>
      </w:r>
      <w:r w:rsidRPr="000465E0">
        <w:rPr>
          <w:rFonts w:eastAsia="標楷體" w:hint="eastAsia"/>
          <w:sz w:val="28"/>
          <w:szCs w:val="28"/>
        </w:rPr>
        <w:t>達確保優良農地供</w:t>
      </w:r>
      <w:r>
        <w:rPr>
          <w:rFonts w:eastAsia="標楷體" w:hint="eastAsia"/>
          <w:sz w:val="28"/>
          <w:szCs w:val="28"/>
        </w:rPr>
        <w:t>作農業使用之</w:t>
      </w:r>
      <w:r w:rsidRPr="000465E0">
        <w:rPr>
          <w:rFonts w:eastAsia="標楷體" w:hint="eastAsia"/>
          <w:sz w:val="28"/>
          <w:szCs w:val="28"/>
        </w:rPr>
        <w:t>政策目的。</w:t>
      </w:r>
    </w:p>
    <w:p w:rsidR="00434C6D" w:rsidRPr="000465E0" w:rsidRDefault="00434C6D" w:rsidP="00434C6D">
      <w:pPr>
        <w:adjustRightInd w:val="0"/>
        <w:snapToGrid w:val="0"/>
        <w:spacing w:line="500" w:lineRule="exact"/>
        <w:ind w:left="560" w:hangingChars="200" w:hanging="560"/>
        <w:jc w:val="both"/>
        <w:rPr>
          <w:rFonts w:eastAsia="標楷體"/>
          <w:sz w:val="28"/>
          <w:szCs w:val="28"/>
        </w:rPr>
      </w:pPr>
      <w:r w:rsidRPr="000465E0">
        <w:rPr>
          <w:rFonts w:eastAsia="標楷體" w:hint="eastAsia"/>
          <w:sz w:val="28"/>
          <w:szCs w:val="28"/>
        </w:rPr>
        <w:t>二、</w:t>
      </w:r>
      <w:r>
        <w:rPr>
          <w:rFonts w:eastAsia="標楷體" w:hint="eastAsia"/>
          <w:sz w:val="28"/>
          <w:szCs w:val="28"/>
        </w:rPr>
        <w:t>為</w:t>
      </w:r>
      <w:r w:rsidRPr="000465E0">
        <w:rPr>
          <w:rFonts w:eastAsia="標楷體" w:hint="eastAsia"/>
          <w:sz w:val="28"/>
          <w:szCs w:val="28"/>
        </w:rPr>
        <w:t>解決</w:t>
      </w:r>
      <w:r>
        <w:rPr>
          <w:rFonts w:eastAsia="標楷體" w:hint="eastAsia"/>
          <w:sz w:val="28"/>
          <w:szCs w:val="28"/>
        </w:rPr>
        <w:t>棄耕</w:t>
      </w:r>
      <w:r w:rsidRPr="000465E0">
        <w:rPr>
          <w:rFonts w:eastAsia="標楷體" w:hint="eastAsia"/>
          <w:sz w:val="28"/>
          <w:szCs w:val="28"/>
        </w:rPr>
        <w:t>地</w:t>
      </w:r>
      <w:r>
        <w:rPr>
          <w:rFonts w:eastAsia="標楷體" w:hint="eastAsia"/>
          <w:sz w:val="28"/>
          <w:szCs w:val="28"/>
        </w:rPr>
        <w:t>之</w:t>
      </w:r>
      <w:r w:rsidRPr="000465E0">
        <w:rPr>
          <w:rFonts w:eastAsia="標楷體" w:hint="eastAsia"/>
          <w:sz w:val="28"/>
          <w:szCs w:val="28"/>
        </w:rPr>
        <w:t>農地相關問題，宜以</w:t>
      </w:r>
      <w:r w:rsidRPr="000465E0">
        <w:rPr>
          <w:rFonts w:eastAsia="標楷體" w:hint="eastAsia"/>
          <w:sz w:val="28"/>
          <w:szCs w:val="28"/>
        </w:rPr>
        <w:t>2014</w:t>
      </w:r>
      <w:r w:rsidRPr="000465E0">
        <w:rPr>
          <w:rFonts w:eastAsia="標楷體" w:hint="eastAsia"/>
          <w:sz w:val="28"/>
          <w:szCs w:val="28"/>
        </w:rPr>
        <w:t>年</w:t>
      </w:r>
      <w:r w:rsidRPr="000465E0">
        <w:rPr>
          <w:rFonts w:eastAsia="標楷體" w:hint="eastAsia"/>
          <w:sz w:val="28"/>
          <w:szCs w:val="28"/>
        </w:rPr>
        <w:t>3</w:t>
      </w:r>
      <w:r>
        <w:rPr>
          <w:rFonts w:eastAsia="標楷體" w:hint="eastAsia"/>
          <w:sz w:val="28"/>
          <w:szCs w:val="28"/>
        </w:rPr>
        <w:t>月開始實施之推展</w:t>
      </w:r>
      <w:r w:rsidRPr="000465E0">
        <w:rPr>
          <w:rFonts w:eastAsia="標楷體" w:hint="eastAsia"/>
          <w:sz w:val="28"/>
          <w:szCs w:val="28"/>
        </w:rPr>
        <w:t>農地中間管理事業相關法</w:t>
      </w:r>
      <w:r>
        <w:rPr>
          <w:rFonts w:eastAsia="標楷體" w:hint="eastAsia"/>
          <w:sz w:val="28"/>
          <w:szCs w:val="28"/>
        </w:rPr>
        <w:t>規</w:t>
      </w:r>
      <w:r w:rsidRPr="000465E0">
        <w:rPr>
          <w:rFonts w:eastAsia="標楷體" w:hint="eastAsia"/>
          <w:sz w:val="28"/>
          <w:szCs w:val="28"/>
        </w:rPr>
        <w:t>為基礎，對於農地中間管理機構辦理促進農地集約化、消除耕地</w:t>
      </w:r>
      <w:proofErr w:type="gramStart"/>
      <w:r w:rsidRPr="000465E0">
        <w:rPr>
          <w:rFonts w:eastAsia="標楷體" w:hint="eastAsia"/>
          <w:sz w:val="28"/>
          <w:szCs w:val="28"/>
        </w:rPr>
        <w:t>棄耕等</w:t>
      </w:r>
      <w:proofErr w:type="gramEnd"/>
      <w:r w:rsidRPr="000465E0">
        <w:rPr>
          <w:rFonts w:eastAsia="標楷體" w:hint="eastAsia"/>
          <w:sz w:val="28"/>
          <w:szCs w:val="28"/>
        </w:rPr>
        <w:t>相關事宜，給予必要</w:t>
      </w:r>
      <w:r>
        <w:rPr>
          <w:rFonts w:eastAsia="標楷體" w:hint="eastAsia"/>
          <w:sz w:val="28"/>
          <w:szCs w:val="28"/>
        </w:rPr>
        <w:t>之</w:t>
      </w:r>
      <w:r w:rsidRPr="000465E0">
        <w:rPr>
          <w:rFonts w:eastAsia="標楷體" w:hint="eastAsia"/>
          <w:sz w:val="28"/>
          <w:szCs w:val="28"/>
        </w:rPr>
        <w:t>支援。</w:t>
      </w:r>
    </w:p>
    <w:p w:rsidR="00434C6D" w:rsidRPr="007C7560" w:rsidRDefault="00434C6D" w:rsidP="00434C6D">
      <w:pPr>
        <w:adjustRightInd w:val="0"/>
        <w:snapToGrid w:val="0"/>
        <w:spacing w:before="100" w:beforeAutospacing="1" w:after="100" w:afterAutospacing="1" w:line="500" w:lineRule="exact"/>
        <w:jc w:val="both"/>
        <w:rPr>
          <w:rFonts w:eastAsia="標楷體"/>
          <w:b/>
          <w:sz w:val="32"/>
          <w:szCs w:val="32"/>
        </w:rPr>
      </w:pPr>
      <w:r>
        <w:rPr>
          <w:rFonts w:eastAsia="標楷體" w:hint="eastAsia"/>
          <w:b/>
          <w:sz w:val="32"/>
          <w:szCs w:val="32"/>
        </w:rPr>
        <w:t>壹、</w:t>
      </w:r>
      <w:r w:rsidR="00A24939">
        <w:rPr>
          <w:rFonts w:eastAsia="標楷體" w:hint="eastAsia"/>
          <w:b/>
          <w:sz w:val="32"/>
          <w:szCs w:val="32"/>
        </w:rPr>
        <w:t>農地</w:t>
      </w:r>
      <w:r w:rsidRPr="007C7560">
        <w:rPr>
          <w:rFonts w:eastAsia="標楷體" w:hint="eastAsia"/>
          <w:b/>
          <w:sz w:val="32"/>
          <w:szCs w:val="32"/>
        </w:rPr>
        <w:t>法律</w:t>
      </w:r>
      <w:r w:rsidR="00A24939">
        <w:rPr>
          <w:rFonts w:eastAsia="標楷體" w:hint="eastAsia"/>
          <w:b/>
          <w:sz w:val="32"/>
          <w:szCs w:val="32"/>
        </w:rPr>
        <w:t>體系</w:t>
      </w:r>
    </w:p>
    <w:p w:rsidR="00434C6D" w:rsidRDefault="00434C6D" w:rsidP="00434C6D">
      <w:pPr>
        <w:adjustRightInd w:val="0"/>
        <w:snapToGrid w:val="0"/>
        <w:spacing w:line="500" w:lineRule="exact"/>
        <w:ind w:firstLineChars="200" w:firstLine="560"/>
        <w:jc w:val="both"/>
        <w:rPr>
          <w:rFonts w:eastAsia="標楷體"/>
          <w:sz w:val="28"/>
          <w:szCs w:val="28"/>
        </w:rPr>
      </w:pPr>
      <w:r w:rsidRPr="003F1ED0">
        <w:rPr>
          <w:rFonts w:eastAsia="標楷體" w:hint="eastAsia"/>
          <w:sz w:val="28"/>
          <w:szCs w:val="28"/>
        </w:rPr>
        <w:t>現行日本農地相關法律，係在「糧食、農業、農村基本法」之政策理念指導下，建構以農業振興地域整備法、農地法及農業經營基盤強化促進法等三法為制度主軸。其中農業振興地域整備法主要係以推展地域農政為基礎，以農地利用管制、振興地域為主要內容；農地法主要係以管制農地權利移轉、農地轉用、保護耕作權利及閒置農地利用為規範內容；至農業經營基盤強化促進法，則為綜合推展農業用地集中利用之農業結構政策及事業制度等規範，</w:t>
      </w:r>
      <w:r w:rsidR="00771B48">
        <w:rPr>
          <w:rFonts w:eastAsia="標楷體" w:hint="eastAsia"/>
          <w:sz w:val="28"/>
          <w:szCs w:val="28"/>
        </w:rPr>
        <w:t>如</w:t>
      </w:r>
      <w:r w:rsidRPr="003F1ED0">
        <w:rPr>
          <w:rFonts w:eastAsia="標楷體" w:hint="eastAsia"/>
          <w:sz w:val="28"/>
          <w:szCs w:val="28"/>
        </w:rPr>
        <w:t>圖</w:t>
      </w:r>
      <w:r w:rsidR="00771B48">
        <w:rPr>
          <w:rFonts w:eastAsia="標楷體" w:hint="eastAsia"/>
          <w:sz w:val="28"/>
          <w:szCs w:val="28"/>
        </w:rPr>
        <w:t>1</w:t>
      </w:r>
      <w:r w:rsidRPr="003F1ED0">
        <w:rPr>
          <w:rFonts w:eastAsia="標楷體" w:hint="eastAsia"/>
          <w:sz w:val="28"/>
          <w:szCs w:val="28"/>
        </w:rPr>
        <w:t>所示。</w:t>
      </w:r>
    </w:p>
    <w:p w:rsidR="00434C6D" w:rsidRPr="003F1ED0" w:rsidRDefault="00434C6D" w:rsidP="00434C6D">
      <w:pPr>
        <w:adjustRightInd w:val="0"/>
        <w:snapToGrid w:val="0"/>
        <w:spacing w:line="500" w:lineRule="exact"/>
        <w:ind w:firstLineChars="200" w:firstLine="560"/>
        <w:jc w:val="both"/>
        <w:rPr>
          <w:rFonts w:eastAsia="標楷體"/>
          <w:sz w:val="28"/>
          <w:szCs w:val="28"/>
        </w:rPr>
      </w:pPr>
    </w:p>
    <w:p w:rsidR="00434C6D" w:rsidRDefault="00304845" w:rsidP="00304845">
      <w:pPr>
        <w:widowControl/>
        <w:ind w:leftChars="-259" w:left="-20" w:hangingChars="251" w:hanging="602"/>
        <w:rPr>
          <w:rFonts w:eastAsia="標楷體"/>
          <w:b/>
          <w:sz w:val="32"/>
          <w:szCs w:val="32"/>
        </w:rPr>
      </w:pPr>
      <w:r>
        <w:rPr>
          <w:noProof/>
        </w:rPr>
        <w:lastRenderedPageBreak/>
        <mc:AlternateContent>
          <mc:Choice Requires="wps">
            <w:drawing>
              <wp:anchor distT="0" distB="0" distL="114300" distR="114300" simplePos="0" relativeHeight="251838464" behindDoc="0" locked="0" layoutInCell="1" allowOverlap="1" wp14:anchorId="0D97875D" wp14:editId="0930C26C">
                <wp:simplePos x="0" y="0"/>
                <wp:positionH relativeFrom="column">
                  <wp:posOffset>3587115</wp:posOffset>
                </wp:positionH>
                <wp:positionV relativeFrom="paragraph">
                  <wp:posOffset>2496820</wp:posOffset>
                </wp:positionV>
                <wp:extent cx="768350" cy="783590"/>
                <wp:effectExtent l="0" t="0" r="0" b="0"/>
                <wp:wrapNone/>
                <wp:docPr id="72" name="文字方塊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7835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6641C" w:rsidRPr="000B53D5" w:rsidRDefault="0076641C" w:rsidP="00434C6D">
                            <w:pPr>
                              <w:spacing w:line="240" w:lineRule="exact"/>
                              <w:jc w:val="both"/>
                              <w:rPr>
                                <w:rFonts w:ascii="標楷體" w:eastAsia="標楷體" w:hAnsi="標楷體"/>
                              </w:rPr>
                            </w:pPr>
                            <w:r>
                              <w:rPr>
                                <w:rFonts w:ascii="標楷體" w:eastAsia="標楷體" w:hAnsi="標楷體" w:hint="eastAsia"/>
                              </w:rPr>
                              <w:t>因應都市居民不需要農地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39" o:spid="_x0000_s1026" type="#_x0000_t202" style="position:absolute;left:0;text-align:left;margin-left:282.45pt;margin-top:196.6pt;width:60.5pt;height:61.7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" stroked="f" strokeweight=".5pt">
                <v:textbox>
                  <w:txbxContent>
                    <w:p w:rsidR="0076641C" w:rsidRPr="000B53D5" w:rsidRDefault="0076641C" w:rsidP="00434C6D">
                      <w:pPr>
                        <w:spacing w:line="240" w:lineRule="exact"/>
                        <w:jc w:val="both"/>
                        <w:rPr>
                          <w:rFonts w:ascii="標楷體" w:eastAsia="標楷體" w:hAnsi="標楷體"/>
                        </w:rPr>
                      </w:pPr>
                      <w:r>
                        <w:rPr>
                          <w:rFonts w:ascii="標楷體" w:eastAsia="標楷體" w:hAnsi="標楷體" w:hint="eastAsia"/>
                        </w:rPr>
                        <w:t>因應都市居民不需要農地</w:t>
                      </w:r>
                    </w:p>
                  </w:txbxContent>
                </v:textbox>
              </v:shape>
            </w:pict>
          </mc:Fallback>
        </mc:AlternateContent>
      </w:r>
      <w:r>
        <w:rPr>
          <w:rFonts w:eastAsia="標楷體"/>
          <w:b/>
          <w:noProof/>
          <w:sz w:val="32"/>
          <w:szCs w:val="32"/>
        </w:rPr>
        <mc:AlternateContent>
          <mc:Choice Requires="wps">
            <w:drawing>
              <wp:anchor distT="0" distB="0" distL="114300" distR="114300" simplePos="0" relativeHeight="251841536" behindDoc="0" locked="0" layoutInCell="1" allowOverlap="1" wp14:anchorId="34AF3DF7" wp14:editId="41E8F749">
                <wp:simplePos x="0" y="0"/>
                <wp:positionH relativeFrom="column">
                  <wp:posOffset>3542665</wp:posOffset>
                </wp:positionH>
                <wp:positionV relativeFrom="paragraph">
                  <wp:posOffset>4090670</wp:posOffset>
                </wp:positionV>
                <wp:extent cx="812800" cy="722630"/>
                <wp:effectExtent l="0" t="0" r="6350" b="1270"/>
                <wp:wrapNone/>
                <wp:docPr id="57" name="文字方塊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7226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6641C" w:rsidRPr="000B53D5" w:rsidRDefault="0076641C" w:rsidP="00434C6D">
                            <w:pPr>
                              <w:spacing w:line="240" w:lineRule="exact"/>
                              <w:jc w:val="both"/>
                              <w:rPr>
                                <w:rFonts w:ascii="標楷體" w:eastAsia="標楷體" w:hAnsi="標楷體"/>
                              </w:rPr>
                            </w:pPr>
                            <w:r>
                              <w:rPr>
                                <w:rFonts w:ascii="標楷體" w:eastAsia="標楷體" w:hAnsi="標楷體" w:hint="eastAsia"/>
                              </w:rPr>
                              <w:t>農地租借無歸還，對農地集中化停滯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3" o:spid="_x0000_s1027" type="#_x0000_t202" style="position:absolute;left:0;text-align:left;margin-left:278.95pt;margin-top:322.1pt;width:64pt;height:56.9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" stroked="f" strokeweight=".5pt">
                <v:textbox>
                  <w:txbxContent>
                    <w:p w:rsidR="0076641C" w:rsidRPr="000B53D5" w:rsidRDefault="0076641C" w:rsidP="00434C6D">
                      <w:pPr>
                        <w:spacing w:line="240" w:lineRule="exact"/>
                        <w:jc w:val="both"/>
                        <w:rPr>
                          <w:rFonts w:ascii="標楷體" w:eastAsia="標楷體" w:hAnsi="標楷體"/>
                        </w:rPr>
                      </w:pPr>
                      <w:r>
                        <w:rPr>
                          <w:rFonts w:ascii="標楷體" w:eastAsia="標楷體" w:hAnsi="標楷體" w:hint="eastAsia"/>
                        </w:rPr>
                        <w:t>農地租借無歸還，對農地集中化停滯</w:t>
                      </w:r>
                    </w:p>
                  </w:txbxContent>
                </v:textbox>
              </v:shape>
            </w:pict>
          </mc:Fallback>
        </mc:AlternateContent>
      </w:r>
      <w:r w:rsidR="005451CB">
        <w:rPr>
          <w:rFonts w:eastAsia="標楷體"/>
          <w:b/>
          <w:noProof/>
          <w:sz w:val="32"/>
          <w:szCs w:val="32"/>
        </w:rPr>
        <mc:AlternateContent>
          <mc:Choice Requires="wps">
            <w:drawing>
              <wp:anchor distT="0" distB="0" distL="114300" distR="114300" simplePos="0" relativeHeight="251840512" behindDoc="0" locked="0" layoutInCell="1" allowOverlap="1" wp14:anchorId="21637B18" wp14:editId="00761DD1">
                <wp:simplePos x="0" y="0"/>
                <wp:positionH relativeFrom="column">
                  <wp:posOffset>3508375</wp:posOffset>
                </wp:positionH>
                <wp:positionV relativeFrom="paragraph">
                  <wp:posOffset>4914900</wp:posOffset>
                </wp:positionV>
                <wp:extent cx="915035" cy="0"/>
                <wp:effectExtent l="0" t="76200" r="18415" b="114300"/>
                <wp:wrapNone/>
                <wp:docPr id="56" name="直線單箭頭接點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0"/>
                        </a:xfrm>
                        <a:prstGeom prst="straightConnector1">
                          <a:avLst/>
                        </a:prstGeom>
                        <a:noFill/>
                        <a:ln w="190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單箭頭接點 42" o:spid="_x0000_s1026" type="#_x0000_t32" style="position:absolute;margin-left:276.25pt;margin-top:387pt;width:72.05pt;height:0;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" strokecolor="black [3213]" strokeweight="1.5pt">
                <v:stroke endarrow="open"/>
              </v:shape>
            </w:pict>
          </mc:Fallback>
        </mc:AlternateContent>
      </w:r>
      <w:r w:rsidR="0060593B">
        <w:rPr>
          <w:noProof/>
        </w:rPr>
        <mc:AlternateContent>
          <mc:Choice Requires="wps">
            <w:drawing>
              <wp:anchor distT="0" distB="0" distL="114300" distR="114300" simplePos="0" relativeHeight="251844608" behindDoc="0" locked="0" layoutInCell="1" allowOverlap="1" wp14:anchorId="4E628316" wp14:editId="344BCA9F">
                <wp:simplePos x="0" y="0"/>
                <wp:positionH relativeFrom="column">
                  <wp:posOffset>4859020</wp:posOffset>
                </wp:positionH>
                <wp:positionV relativeFrom="paragraph">
                  <wp:posOffset>1417320</wp:posOffset>
                </wp:positionV>
                <wp:extent cx="485140" cy="817245"/>
                <wp:effectExtent l="39370" t="17145" r="37465" b="13335"/>
                <wp:wrapNone/>
                <wp:docPr id="76" name="向下箭號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140" cy="817245"/>
                        </a:xfrm>
                        <a:prstGeom prst="downArrow">
                          <a:avLst>
                            <a:gd name="adj1" fmla="val 50000"/>
                            <a:gd name="adj2" fmla="val 50014"/>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46" o:spid="_x0000_s1026" type="#_x0000_t67" style="position:absolute;margin-left:382.6pt;margin-top:111.6pt;width:38.2pt;height:64.3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" adj="15187" filled="f" strokecolor="black [3213]" strokeweight="1.5pt"/>
            </w:pict>
          </mc:Fallback>
        </mc:AlternateContent>
      </w:r>
      <w:r w:rsidR="0060593B">
        <w:rPr>
          <w:noProof/>
        </w:rPr>
        <mc:AlternateContent>
          <mc:Choice Requires="wps">
            <w:drawing>
              <wp:anchor distT="0" distB="0" distL="114300" distR="114300" simplePos="0" relativeHeight="251843584" behindDoc="0" locked="0" layoutInCell="1" allowOverlap="1" wp14:anchorId="5AA8FCB8" wp14:editId="1FF3F936">
                <wp:simplePos x="0" y="0"/>
                <wp:positionH relativeFrom="column">
                  <wp:posOffset>3192145</wp:posOffset>
                </wp:positionH>
                <wp:positionV relativeFrom="paragraph">
                  <wp:posOffset>41910</wp:posOffset>
                </wp:positionV>
                <wp:extent cx="2649220" cy="1287780"/>
                <wp:effectExtent l="10795" t="13335" r="6985" b="13335"/>
                <wp:wrapNone/>
                <wp:docPr id="75" name="文字方塊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220" cy="1287780"/>
                        </a:xfrm>
                        <a:prstGeom prst="rect">
                          <a:avLst/>
                        </a:prstGeom>
                        <a:solidFill>
                          <a:srgbClr val="FFFFFF"/>
                        </a:solidFill>
                        <a:ln w="6350">
                          <a:solidFill>
                            <a:srgbClr val="000000"/>
                          </a:solidFill>
                          <a:miter lim="800000"/>
                          <a:headEnd/>
                          <a:tailEnd/>
                        </a:ln>
                      </wps:spPr>
                      <wps:txbx>
                        <w:txbxContent>
                          <w:p w:rsidR="0076641C" w:rsidRPr="00C970A5" w:rsidRDefault="0076641C" w:rsidP="00434C6D">
                            <w:pPr>
                              <w:spacing w:line="300" w:lineRule="exact"/>
                              <w:rPr>
                                <w:rFonts w:ascii="標楷體" w:eastAsia="標楷體" w:hAnsi="標楷體"/>
                                <w:sz w:val="28"/>
                                <w:szCs w:val="28"/>
                              </w:rPr>
                            </w:pPr>
                            <w:r>
                              <w:rPr>
                                <w:rFonts w:ascii="標楷體" w:eastAsia="標楷體" w:hAnsi="標楷體" w:hint="eastAsia"/>
                                <w:sz w:val="28"/>
                                <w:szCs w:val="28"/>
                              </w:rPr>
                              <w:t>糧食、農業、農村基本法</w:t>
                            </w:r>
                          </w:p>
                          <w:p w:rsidR="0076641C" w:rsidRDefault="0076641C" w:rsidP="00434C6D">
                            <w:pPr>
                              <w:pStyle w:val="a3"/>
                              <w:numPr>
                                <w:ilvl w:val="0"/>
                                <w:numId w:val="14"/>
                              </w:numPr>
                              <w:spacing w:line="300" w:lineRule="exact"/>
                              <w:ind w:leftChars="0" w:left="142" w:hanging="142"/>
                              <w:jc w:val="both"/>
                              <w:rPr>
                                <w:rFonts w:ascii="標楷體" w:eastAsia="標楷體" w:hAnsi="標楷體"/>
                              </w:rPr>
                            </w:pPr>
                            <w:r>
                              <w:rPr>
                                <w:rFonts w:ascii="標楷體" w:eastAsia="標楷體" w:hAnsi="標楷體" w:hint="eastAsia"/>
                              </w:rPr>
                              <w:t>培育有效率</w:t>
                            </w:r>
                            <w:r w:rsidRPr="005E47A2">
                              <w:rPr>
                                <w:rFonts w:ascii="標楷體" w:eastAsia="標楷體" w:hAnsi="標楷體" w:hint="eastAsia"/>
                              </w:rPr>
                              <w:t>、安定</w:t>
                            </w:r>
                            <w:r>
                              <w:rPr>
                                <w:rFonts w:ascii="標楷體" w:eastAsia="標楷體" w:hAnsi="標楷體" w:hint="eastAsia"/>
                              </w:rPr>
                              <w:t>的農業經營者(第21條)</w:t>
                            </w:r>
                          </w:p>
                          <w:p w:rsidR="0076641C" w:rsidRDefault="0076641C" w:rsidP="00434C6D">
                            <w:pPr>
                              <w:pStyle w:val="a3"/>
                              <w:numPr>
                                <w:ilvl w:val="0"/>
                                <w:numId w:val="14"/>
                              </w:numPr>
                              <w:spacing w:line="300" w:lineRule="exact"/>
                              <w:ind w:leftChars="0" w:left="142" w:hanging="142"/>
                              <w:jc w:val="both"/>
                              <w:rPr>
                                <w:rFonts w:ascii="標楷體" w:eastAsia="標楷體" w:hAnsi="標楷體"/>
                              </w:rPr>
                            </w:pPr>
                            <w:r>
                              <w:rPr>
                                <w:rFonts w:ascii="標楷體" w:eastAsia="標楷體" w:hAnsi="標楷體" w:hint="eastAsia"/>
                              </w:rPr>
                              <w:t>有效率、安定之農業經營者對農地之集中利用(第23條)</w:t>
                            </w:r>
                          </w:p>
                          <w:p w:rsidR="0076641C" w:rsidRPr="000B53D5" w:rsidRDefault="0076641C" w:rsidP="00434C6D">
                            <w:pPr>
                              <w:pStyle w:val="a3"/>
                              <w:numPr>
                                <w:ilvl w:val="0"/>
                                <w:numId w:val="14"/>
                              </w:numPr>
                              <w:spacing w:line="300" w:lineRule="exact"/>
                              <w:ind w:leftChars="0" w:left="142" w:hanging="142"/>
                              <w:jc w:val="both"/>
                              <w:rPr>
                                <w:rFonts w:ascii="標楷體" w:eastAsia="標楷體" w:hAnsi="標楷體"/>
                              </w:rPr>
                            </w:pPr>
                            <w:r>
                              <w:rPr>
                                <w:rFonts w:ascii="標楷體" w:eastAsia="標楷體" w:hAnsi="標楷體" w:hint="eastAsia"/>
                              </w:rPr>
                              <w:t>農地農用之確保(第23條)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5" o:spid="_x0000_s1028" type="#_x0000_t202" style="position:absolute;left:0;text-align:left;margin-left:251.35pt;margin-top:3.3pt;width:208.6pt;height:101.4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" strokeweight=".5pt">
                <v:textbox>
                  <w:txbxContent>
                    <w:p w:rsidR="0076641C" w:rsidRPr="00C970A5" w:rsidRDefault="0076641C" w:rsidP="00434C6D">
                      <w:pPr>
                        <w:spacing w:line="300" w:lineRule="exact"/>
                        <w:rPr>
                          <w:rFonts w:ascii="標楷體" w:eastAsia="標楷體" w:hAnsi="標楷體"/>
                          <w:sz w:val="28"/>
                          <w:szCs w:val="28"/>
                        </w:rPr>
                      </w:pPr>
                      <w:r>
                        <w:rPr>
                          <w:rFonts w:ascii="標楷體" w:eastAsia="標楷體" w:hAnsi="標楷體" w:hint="eastAsia"/>
                          <w:sz w:val="28"/>
                          <w:szCs w:val="28"/>
                        </w:rPr>
                        <w:t>糧食、農業、農村基本法</w:t>
                      </w:r>
                    </w:p>
                    <w:p w:rsidR="0076641C" w:rsidRDefault="0076641C" w:rsidP="00434C6D">
                      <w:pPr>
                        <w:pStyle w:val="a3"/>
                        <w:numPr>
                          <w:ilvl w:val="0"/>
                          <w:numId w:val="14"/>
                        </w:numPr>
                        <w:spacing w:line="300" w:lineRule="exact"/>
                        <w:ind w:leftChars="0" w:left="142" w:hanging="142"/>
                        <w:jc w:val="both"/>
                        <w:rPr>
                          <w:rFonts w:ascii="標楷體" w:eastAsia="標楷體" w:hAnsi="標楷體"/>
                        </w:rPr>
                      </w:pPr>
                      <w:r>
                        <w:rPr>
                          <w:rFonts w:ascii="標楷體" w:eastAsia="標楷體" w:hAnsi="標楷體" w:hint="eastAsia"/>
                        </w:rPr>
                        <w:t>培育有效率</w:t>
                      </w:r>
                      <w:r w:rsidRPr="005E47A2">
                        <w:rPr>
                          <w:rFonts w:ascii="標楷體" w:eastAsia="標楷體" w:hAnsi="標楷體" w:hint="eastAsia"/>
                        </w:rPr>
                        <w:t>、安定</w:t>
                      </w:r>
                      <w:r>
                        <w:rPr>
                          <w:rFonts w:ascii="標楷體" w:eastAsia="標楷體" w:hAnsi="標楷體" w:hint="eastAsia"/>
                        </w:rPr>
                        <w:t>的農業經營者(第21條)</w:t>
                      </w:r>
                    </w:p>
                    <w:p w:rsidR="0076641C" w:rsidRDefault="0076641C" w:rsidP="00434C6D">
                      <w:pPr>
                        <w:pStyle w:val="a3"/>
                        <w:numPr>
                          <w:ilvl w:val="0"/>
                          <w:numId w:val="14"/>
                        </w:numPr>
                        <w:spacing w:line="300" w:lineRule="exact"/>
                        <w:ind w:leftChars="0" w:left="142" w:hanging="142"/>
                        <w:jc w:val="both"/>
                        <w:rPr>
                          <w:rFonts w:ascii="標楷體" w:eastAsia="標楷體" w:hAnsi="標楷體"/>
                        </w:rPr>
                      </w:pPr>
                      <w:r>
                        <w:rPr>
                          <w:rFonts w:ascii="標楷體" w:eastAsia="標楷體" w:hAnsi="標楷體" w:hint="eastAsia"/>
                        </w:rPr>
                        <w:t>有效率、安定之農業經營者對農地之集中利用(第23條)</w:t>
                      </w:r>
                    </w:p>
                    <w:p w:rsidR="0076641C" w:rsidRPr="000B53D5" w:rsidRDefault="0076641C" w:rsidP="00434C6D">
                      <w:pPr>
                        <w:pStyle w:val="a3"/>
                        <w:numPr>
                          <w:ilvl w:val="0"/>
                          <w:numId w:val="14"/>
                        </w:numPr>
                        <w:spacing w:line="300" w:lineRule="exact"/>
                        <w:ind w:leftChars="0" w:left="142" w:hanging="142"/>
                        <w:jc w:val="both"/>
                        <w:rPr>
                          <w:rFonts w:ascii="標楷體" w:eastAsia="標楷體" w:hAnsi="標楷體"/>
                        </w:rPr>
                      </w:pPr>
                      <w:r>
                        <w:rPr>
                          <w:rFonts w:ascii="標楷體" w:eastAsia="標楷體" w:hAnsi="標楷體" w:hint="eastAsia"/>
                        </w:rPr>
                        <w:t>農地農用之確保(第23條)</w:t>
                      </w:r>
                    </w:p>
                  </w:txbxContent>
                </v:textbox>
              </v:shape>
            </w:pict>
          </mc:Fallback>
        </mc:AlternateContent>
      </w:r>
      <w:r w:rsidR="0060593B">
        <w:rPr>
          <w:noProof/>
        </w:rPr>
        <mc:AlternateContent>
          <mc:Choice Requires="wps">
            <w:drawing>
              <wp:anchor distT="0" distB="0" distL="114300" distR="114300" simplePos="0" relativeHeight="251842560" behindDoc="0" locked="0" layoutInCell="1" allowOverlap="1" wp14:anchorId="6DAC4257" wp14:editId="0479E684">
                <wp:simplePos x="0" y="0"/>
                <wp:positionH relativeFrom="column">
                  <wp:posOffset>4488180</wp:posOffset>
                </wp:positionH>
                <wp:positionV relativeFrom="paragraph">
                  <wp:posOffset>2340610</wp:posOffset>
                </wp:positionV>
                <wp:extent cx="1353185" cy="1273175"/>
                <wp:effectExtent l="11430" t="6985" r="6985" b="5715"/>
                <wp:wrapNone/>
                <wp:docPr id="74" name="文字方塊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1273175"/>
                        </a:xfrm>
                        <a:prstGeom prst="rect">
                          <a:avLst/>
                        </a:prstGeom>
                        <a:solidFill>
                          <a:srgbClr val="FFFFFF"/>
                        </a:solidFill>
                        <a:ln w="6350">
                          <a:solidFill>
                            <a:srgbClr val="000000"/>
                          </a:solidFill>
                          <a:miter lim="800000"/>
                          <a:headEnd/>
                          <a:tailEnd/>
                        </a:ln>
                      </wps:spPr>
                      <wps:txbx>
                        <w:txbxContent>
                          <w:p w:rsidR="0076641C" w:rsidRDefault="0076641C" w:rsidP="00434C6D">
                            <w:pPr>
                              <w:spacing w:line="300" w:lineRule="exact"/>
                              <w:jc w:val="both"/>
                              <w:rPr>
                                <w:rFonts w:ascii="標楷體" w:eastAsia="標楷體" w:hAnsi="標楷體"/>
                                <w:sz w:val="28"/>
                                <w:szCs w:val="28"/>
                              </w:rPr>
                            </w:pPr>
                            <w:r>
                              <w:rPr>
                                <w:rFonts w:ascii="標楷體" w:eastAsia="標楷體" w:hAnsi="標楷體" w:hint="eastAsia"/>
                                <w:sz w:val="28"/>
                                <w:szCs w:val="28"/>
                              </w:rPr>
                              <w:t>特定農地</w:t>
                            </w:r>
                            <w:proofErr w:type="gramStart"/>
                            <w:r>
                              <w:rPr>
                                <w:rFonts w:ascii="標楷體" w:eastAsia="標楷體" w:hAnsi="標楷體" w:hint="eastAsia"/>
                                <w:sz w:val="28"/>
                                <w:szCs w:val="28"/>
                              </w:rPr>
                              <w:t>貸付法</w:t>
                            </w:r>
                            <w:proofErr w:type="gramEnd"/>
                          </w:p>
                          <w:p w:rsidR="0076641C" w:rsidRPr="00C970A5" w:rsidRDefault="0076641C" w:rsidP="00434C6D">
                            <w:pPr>
                              <w:spacing w:line="300" w:lineRule="exact"/>
                              <w:jc w:val="both"/>
                              <w:rPr>
                                <w:rFonts w:ascii="標楷體" w:eastAsia="標楷體" w:hAnsi="標楷體"/>
                                <w:sz w:val="28"/>
                                <w:szCs w:val="28"/>
                              </w:rPr>
                            </w:pPr>
                            <w:r>
                              <w:rPr>
                                <w:rFonts w:ascii="標楷體" w:eastAsia="標楷體" w:hAnsi="標楷體" w:hint="eastAsia"/>
                                <w:sz w:val="28"/>
                                <w:szCs w:val="28"/>
                              </w:rPr>
                              <w:t>市民農園整備促進法</w:t>
                            </w:r>
                          </w:p>
                          <w:p w:rsidR="0076641C" w:rsidRPr="000C0547" w:rsidRDefault="0076641C" w:rsidP="00434C6D">
                            <w:pPr>
                              <w:pStyle w:val="a3"/>
                              <w:numPr>
                                <w:ilvl w:val="0"/>
                                <w:numId w:val="14"/>
                              </w:numPr>
                              <w:spacing w:line="300" w:lineRule="exact"/>
                              <w:ind w:leftChars="0" w:left="142" w:hanging="142"/>
                              <w:jc w:val="both"/>
                              <w:rPr>
                                <w:rFonts w:ascii="標楷體" w:eastAsia="標楷體" w:hAnsi="標楷體"/>
                              </w:rPr>
                            </w:pPr>
                            <w:r>
                              <w:rPr>
                                <w:rFonts w:ascii="標楷體" w:eastAsia="標楷體" w:hAnsi="標楷體" w:hint="eastAsia"/>
                              </w:rPr>
                              <w:t>市民農園農地租借貸付制度化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4" o:spid="_x0000_s1029" type="#_x0000_t202" style="position:absolute;left:0;text-align:left;margin-left:353.4pt;margin-top:184.3pt;width:106.55pt;height:100.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" strokeweight=".5pt">
                <v:textbox>
                  <w:txbxContent>
                    <w:p w:rsidR="0076641C" w:rsidRDefault="0076641C" w:rsidP="00434C6D">
                      <w:pPr>
                        <w:spacing w:line="300" w:lineRule="exact"/>
                        <w:jc w:val="both"/>
                        <w:rPr>
                          <w:rFonts w:ascii="標楷體" w:eastAsia="標楷體" w:hAnsi="標楷體"/>
                          <w:sz w:val="28"/>
                          <w:szCs w:val="28"/>
                        </w:rPr>
                      </w:pPr>
                      <w:r>
                        <w:rPr>
                          <w:rFonts w:ascii="標楷體" w:eastAsia="標楷體" w:hAnsi="標楷體" w:hint="eastAsia"/>
                          <w:sz w:val="28"/>
                          <w:szCs w:val="28"/>
                        </w:rPr>
                        <w:t>特定農地</w:t>
                      </w:r>
                      <w:proofErr w:type="gramStart"/>
                      <w:r>
                        <w:rPr>
                          <w:rFonts w:ascii="標楷體" w:eastAsia="標楷體" w:hAnsi="標楷體" w:hint="eastAsia"/>
                          <w:sz w:val="28"/>
                          <w:szCs w:val="28"/>
                        </w:rPr>
                        <w:t>貸付法</w:t>
                      </w:r>
                      <w:proofErr w:type="gramEnd"/>
                    </w:p>
                    <w:p w:rsidR="0076641C" w:rsidRPr="00C970A5" w:rsidRDefault="0076641C" w:rsidP="00434C6D">
                      <w:pPr>
                        <w:spacing w:line="300" w:lineRule="exact"/>
                        <w:jc w:val="both"/>
                        <w:rPr>
                          <w:rFonts w:ascii="標楷體" w:eastAsia="標楷體" w:hAnsi="標楷體"/>
                          <w:sz w:val="28"/>
                          <w:szCs w:val="28"/>
                        </w:rPr>
                      </w:pPr>
                      <w:r>
                        <w:rPr>
                          <w:rFonts w:ascii="標楷體" w:eastAsia="標楷體" w:hAnsi="標楷體" w:hint="eastAsia"/>
                          <w:sz w:val="28"/>
                          <w:szCs w:val="28"/>
                        </w:rPr>
                        <w:t>市民農園整備促進法</w:t>
                      </w:r>
                    </w:p>
                    <w:p w:rsidR="0076641C" w:rsidRPr="000C0547" w:rsidRDefault="0076641C" w:rsidP="00434C6D">
                      <w:pPr>
                        <w:pStyle w:val="a3"/>
                        <w:numPr>
                          <w:ilvl w:val="0"/>
                          <w:numId w:val="14"/>
                        </w:numPr>
                        <w:spacing w:line="300" w:lineRule="exact"/>
                        <w:ind w:leftChars="0" w:left="142" w:hanging="142"/>
                        <w:jc w:val="both"/>
                        <w:rPr>
                          <w:rFonts w:ascii="標楷體" w:eastAsia="標楷體" w:hAnsi="標楷體"/>
                        </w:rPr>
                      </w:pPr>
                      <w:r>
                        <w:rPr>
                          <w:rFonts w:ascii="標楷體" w:eastAsia="標楷體" w:hAnsi="標楷體" w:hint="eastAsia"/>
                        </w:rPr>
                        <w:t>市民農園農地租借貸付制度化</w:t>
                      </w:r>
                    </w:p>
                  </w:txbxContent>
                </v:textbox>
              </v:shape>
            </w:pict>
          </mc:Fallback>
        </mc:AlternateContent>
      </w:r>
      <w:r w:rsidR="0060593B">
        <w:rPr>
          <w:noProof/>
        </w:rPr>
        <mc:AlternateContent>
          <mc:Choice Requires="wps">
            <w:drawing>
              <wp:anchor distT="0" distB="0" distL="114300" distR="114300" simplePos="0" relativeHeight="251839488" behindDoc="0" locked="0" layoutInCell="1" allowOverlap="1" wp14:anchorId="538D0070" wp14:editId="6356A226">
                <wp:simplePos x="0" y="0"/>
                <wp:positionH relativeFrom="column">
                  <wp:posOffset>4425315</wp:posOffset>
                </wp:positionH>
                <wp:positionV relativeFrom="paragraph">
                  <wp:posOffset>3747135</wp:posOffset>
                </wp:positionV>
                <wp:extent cx="1416050" cy="2060575"/>
                <wp:effectExtent l="5715" t="13335" r="6985" b="12065"/>
                <wp:wrapNone/>
                <wp:docPr id="73" name="文字方塊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2060575"/>
                        </a:xfrm>
                        <a:prstGeom prst="rect">
                          <a:avLst/>
                        </a:prstGeom>
                        <a:solidFill>
                          <a:srgbClr val="FFFFFF"/>
                        </a:solidFill>
                        <a:ln w="6350">
                          <a:solidFill>
                            <a:srgbClr val="000000"/>
                          </a:solidFill>
                          <a:miter lim="800000"/>
                          <a:headEnd/>
                          <a:tailEnd/>
                        </a:ln>
                      </wps:spPr>
                      <wps:txbx>
                        <w:txbxContent>
                          <w:p w:rsidR="0076641C" w:rsidRPr="00C970A5" w:rsidRDefault="0076641C" w:rsidP="00434C6D">
                            <w:pPr>
                              <w:spacing w:line="300" w:lineRule="exact"/>
                              <w:jc w:val="both"/>
                              <w:rPr>
                                <w:rFonts w:ascii="標楷體" w:eastAsia="標楷體" w:hAnsi="標楷體"/>
                                <w:sz w:val="28"/>
                                <w:szCs w:val="28"/>
                              </w:rPr>
                            </w:pPr>
                            <w:r>
                              <w:rPr>
                                <w:rFonts w:ascii="標楷體" w:eastAsia="標楷體" w:hAnsi="標楷體" w:hint="eastAsia"/>
                                <w:sz w:val="28"/>
                                <w:szCs w:val="28"/>
                              </w:rPr>
                              <w:t>農業經營基盤強化促進法</w:t>
                            </w:r>
                          </w:p>
                          <w:p w:rsidR="0076641C" w:rsidRDefault="0076641C" w:rsidP="00434C6D">
                            <w:pPr>
                              <w:pStyle w:val="a3"/>
                              <w:numPr>
                                <w:ilvl w:val="0"/>
                                <w:numId w:val="14"/>
                              </w:numPr>
                              <w:spacing w:line="300" w:lineRule="exact"/>
                              <w:ind w:leftChars="0" w:left="142" w:hanging="142"/>
                              <w:jc w:val="both"/>
                              <w:rPr>
                                <w:rFonts w:ascii="標楷體" w:eastAsia="標楷體" w:hAnsi="標楷體"/>
                              </w:rPr>
                            </w:pPr>
                            <w:r>
                              <w:rPr>
                                <w:rFonts w:ascii="標楷體" w:eastAsia="標楷體" w:hAnsi="標楷體" w:hint="eastAsia"/>
                              </w:rPr>
                              <w:t>市</w:t>
                            </w:r>
                            <w:proofErr w:type="gramStart"/>
                            <w:r>
                              <w:rPr>
                                <w:rFonts w:ascii="標楷體" w:eastAsia="標楷體" w:hAnsi="標楷體" w:hint="eastAsia"/>
                              </w:rPr>
                              <w:t>町</w:t>
                            </w:r>
                            <w:proofErr w:type="gramEnd"/>
                            <w:r>
                              <w:rPr>
                                <w:rFonts w:ascii="標楷體" w:eastAsia="標楷體" w:hAnsi="標楷體" w:hint="eastAsia"/>
                              </w:rPr>
                              <w:t>村之農用地利用集中計畫之農用地利用權設定</w:t>
                            </w:r>
                          </w:p>
                          <w:p w:rsidR="0076641C" w:rsidRDefault="0076641C" w:rsidP="00434C6D">
                            <w:pPr>
                              <w:pStyle w:val="a3"/>
                              <w:numPr>
                                <w:ilvl w:val="0"/>
                                <w:numId w:val="14"/>
                              </w:numPr>
                              <w:spacing w:line="300" w:lineRule="exact"/>
                              <w:ind w:leftChars="0" w:left="142" w:hanging="142"/>
                              <w:jc w:val="both"/>
                              <w:rPr>
                                <w:rFonts w:ascii="標楷體" w:eastAsia="標楷體" w:hAnsi="標楷體"/>
                              </w:rPr>
                            </w:pPr>
                            <w:r>
                              <w:rPr>
                                <w:rFonts w:ascii="標楷體" w:eastAsia="標楷體" w:hAnsi="標楷體" w:hint="eastAsia"/>
                              </w:rPr>
                              <w:t>農用地利用集中計畫租借關係</w:t>
                            </w:r>
                          </w:p>
                          <w:p w:rsidR="0076641C" w:rsidRPr="00202554" w:rsidRDefault="0076641C" w:rsidP="00434C6D">
                            <w:pPr>
                              <w:pStyle w:val="a3"/>
                              <w:numPr>
                                <w:ilvl w:val="0"/>
                                <w:numId w:val="14"/>
                              </w:numPr>
                              <w:spacing w:line="300" w:lineRule="exact"/>
                              <w:ind w:leftChars="0" w:left="142" w:hanging="142"/>
                              <w:jc w:val="both"/>
                              <w:rPr>
                                <w:rFonts w:ascii="標楷體" w:eastAsia="標楷體" w:hAnsi="標楷體"/>
                              </w:rPr>
                            </w:pPr>
                            <w:r>
                              <w:rPr>
                                <w:rFonts w:ascii="標楷體" w:eastAsia="標楷體" w:hAnsi="標楷體" w:hint="eastAsia"/>
                              </w:rPr>
                              <w:t>培育有效率、安定之農業經營者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1" o:spid="_x0000_s1030" type="#_x0000_t202" style="position:absolute;left:0;text-align:left;margin-left:348.45pt;margin-top:295.05pt;width:111.5pt;height:162.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" strokeweight=".5pt">
                <v:textbox>
                  <w:txbxContent>
                    <w:p w:rsidR="0076641C" w:rsidRPr="00C970A5" w:rsidRDefault="0076641C" w:rsidP="00434C6D">
                      <w:pPr>
                        <w:spacing w:line="300" w:lineRule="exact"/>
                        <w:jc w:val="both"/>
                        <w:rPr>
                          <w:rFonts w:ascii="標楷體" w:eastAsia="標楷體" w:hAnsi="標楷體"/>
                          <w:sz w:val="28"/>
                          <w:szCs w:val="28"/>
                        </w:rPr>
                      </w:pPr>
                      <w:r>
                        <w:rPr>
                          <w:rFonts w:ascii="標楷體" w:eastAsia="標楷體" w:hAnsi="標楷體" w:hint="eastAsia"/>
                          <w:sz w:val="28"/>
                          <w:szCs w:val="28"/>
                        </w:rPr>
                        <w:t>農業經營基盤強化促進法</w:t>
                      </w:r>
                    </w:p>
                    <w:p w:rsidR="0076641C" w:rsidRDefault="0076641C" w:rsidP="00434C6D">
                      <w:pPr>
                        <w:pStyle w:val="a3"/>
                        <w:numPr>
                          <w:ilvl w:val="0"/>
                          <w:numId w:val="14"/>
                        </w:numPr>
                        <w:spacing w:line="300" w:lineRule="exact"/>
                        <w:ind w:leftChars="0" w:left="142" w:hanging="142"/>
                        <w:jc w:val="both"/>
                        <w:rPr>
                          <w:rFonts w:ascii="標楷體" w:eastAsia="標楷體" w:hAnsi="標楷體"/>
                        </w:rPr>
                      </w:pPr>
                      <w:r>
                        <w:rPr>
                          <w:rFonts w:ascii="標楷體" w:eastAsia="標楷體" w:hAnsi="標楷體" w:hint="eastAsia"/>
                        </w:rPr>
                        <w:t>市</w:t>
                      </w:r>
                      <w:proofErr w:type="gramStart"/>
                      <w:r>
                        <w:rPr>
                          <w:rFonts w:ascii="標楷體" w:eastAsia="標楷體" w:hAnsi="標楷體" w:hint="eastAsia"/>
                        </w:rPr>
                        <w:t>町</w:t>
                      </w:r>
                      <w:proofErr w:type="gramEnd"/>
                      <w:r>
                        <w:rPr>
                          <w:rFonts w:ascii="標楷體" w:eastAsia="標楷體" w:hAnsi="標楷體" w:hint="eastAsia"/>
                        </w:rPr>
                        <w:t>村之農用地利用集中計畫之農用地利用權設定</w:t>
                      </w:r>
                    </w:p>
                    <w:p w:rsidR="0076641C" w:rsidRDefault="0076641C" w:rsidP="00434C6D">
                      <w:pPr>
                        <w:pStyle w:val="a3"/>
                        <w:numPr>
                          <w:ilvl w:val="0"/>
                          <w:numId w:val="14"/>
                        </w:numPr>
                        <w:spacing w:line="300" w:lineRule="exact"/>
                        <w:ind w:leftChars="0" w:left="142" w:hanging="142"/>
                        <w:jc w:val="both"/>
                        <w:rPr>
                          <w:rFonts w:ascii="標楷體" w:eastAsia="標楷體" w:hAnsi="標楷體"/>
                        </w:rPr>
                      </w:pPr>
                      <w:r>
                        <w:rPr>
                          <w:rFonts w:ascii="標楷體" w:eastAsia="標楷體" w:hAnsi="標楷體" w:hint="eastAsia"/>
                        </w:rPr>
                        <w:t>農用地利用集中計畫租借關係</w:t>
                      </w:r>
                    </w:p>
                    <w:p w:rsidR="0076641C" w:rsidRPr="00202554" w:rsidRDefault="0076641C" w:rsidP="00434C6D">
                      <w:pPr>
                        <w:pStyle w:val="a3"/>
                        <w:numPr>
                          <w:ilvl w:val="0"/>
                          <w:numId w:val="14"/>
                        </w:numPr>
                        <w:spacing w:line="300" w:lineRule="exact"/>
                        <w:ind w:leftChars="0" w:left="142" w:hanging="142"/>
                        <w:jc w:val="both"/>
                        <w:rPr>
                          <w:rFonts w:ascii="標楷體" w:eastAsia="標楷體" w:hAnsi="標楷體"/>
                        </w:rPr>
                      </w:pPr>
                      <w:r>
                        <w:rPr>
                          <w:rFonts w:ascii="標楷體" w:eastAsia="標楷體" w:hAnsi="標楷體" w:hint="eastAsia"/>
                        </w:rPr>
                        <w:t>培育有效率、安定之農業經營者</w:t>
                      </w:r>
                    </w:p>
                  </w:txbxContent>
                </v:textbox>
              </v:shape>
            </w:pict>
          </mc:Fallback>
        </mc:AlternateContent>
      </w:r>
      <w:r w:rsidR="0060593B">
        <w:rPr>
          <w:noProof/>
        </w:rPr>
        <mc:AlternateContent>
          <mc:Choice Requires="wps">
            <w:drawing>
              <wp:anchor distT="0" distB="0" distL="114300" distR="114300" simplePos="0" relativeHeight="251837440" behindDoc="0" locked="0" layoutInCell="1" allowOverlap="1" wp14:anchorId="7B4ADDB8" wp14:editId="0228E45E">
                <wp:simplePos x="0" y="0"/>
                <wp:positionH relativeFrom="column">
                  <wp:posOffset>3510280</wp:posOffset>
                </wp:positionH>
                <wp:positionV relativeFrom="paragraph">
                  <wp:posOffset>3325495</wp:posOffset>
                </wp:positionV>
                <wp:extent cx="954405" cy="0"/>
                <wp:effectExtent l="14605" t="77470" r="21590" b="84455"/>
                <wp:wrapNone/>
                <wp:docPr id="71" name="直線單箭頭接點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4405" cy="0"/>
                        </a:xfrm>
                        <a:prstGeom prst="straightConnector1">
                          <a:avLst/>
                        </a:prstGeom>
                        <a:noFill/>
                        <a:ln w="190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單箭頭接點 38" o:spid="_x0000_s1026" type="#_x0000_t32" style="position:absolute;margin-left:276.4pt;margin-top:261.85pt;width:75.15pt;height: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" strokecolor="black [3213]" strokeweight="1.5pt">
                <v:stroke endarrow="open"/>
              </v:shape>
            </w:pict>
          </mc:Fallback>
        </mc:AlternateContent>
      </w:r>
      <w:r w:rsidR="0060593B">
        <w:rPr>
          <w:noProof/>
        </w:rPr>
        <mc:AlternateContent>
          <mc:Choice Requires="wps">
            <w:drawing>
              <wp:anchor distT="0" distB="0" distL="114300" distR="114300" simplePos="0" relativeHeight="251836416" behindDoc="0" locked="0" layoutInCell="1" allowOverlap="1" wp14:anchorId="75CD9BAC" wp14:editId="6BDA1829">
                <wp:simplePos x="0" y="0"/>
                <wp:positionH relativeFrom="column">
                  <wp:posOffset>1847215</wp:posOffset>
                </wp:positionH>
                <wp:positionV relativeFrom="paragraph">
                  <wp:posOffset>4088765</wp:posOffset>
                </wp:positionV>
                <wp:extent cx="204470" cy="0"/>
                <wp:effectExtent l="18415" t="12065" r="15240" b="16510"/>
                <wp:wrapNone/>
                <wp:docPr id="70" name="直線接點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7"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45pt,321.95pt" to="161.55pt,3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" strokecolor="black [3213]" strokeweight="1.5pt"/>
            </w:pict>
          </mc:Fallback>
        </mc:AlternateContent>
      </w:r>
      <w:r w:rsidR="0060593B">
        <w:rPr>
          <w:noProof/>
        </w:rPr>
        <mc:AlternateContent>
          <mc:Choice Requires="wps">
            <w:drawing>
              <wp:anchor distT="0" distB="0" distL="114300" distR="114300" simplePos="0" relativeHeight="251835392" behindDoc="0" locked="0" layoutInCell="1" allowOverlap="1" wp14:anchorId="28DDC545" wp14:editId="5EE5C2F4">
                <wp:simplePos x="0" y="0"/>
                <wp:positionH relativeFrom="column">
                  <wp:posOffset>2055495</wp:posOffset>
                </wp:positionH>
                <wp:positionV relativeFrom="paragraph">
                  <wp:posOffset>3063240</wp:posOffset>
                </wp:positionV>
                <wp:extent cx="1452245" cy="2788920"/>
                <wp:effectExtent l="7620" t="5715" r="6985" b="5715"/>
                <wp:wrapNone/>
                <wp:docPr id="69" name="文字方塊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2788920"/>
                        </a:xfrm>
                        <a:prstGeom prst="rect">
                          <a:avLst/>
                        </a:prstGeom>
                        <a:solidFill>
                          <a:srgbClr val="FFFFFF"/>
                        </a:solidFill>
                        <a:ln w="6350">
                          <a:solidFill>
                            <a:srgbClr val="000000"/>
                          </a:solidFill>
                          <a:miter lim="800000"/>
                          <a:headEnd/>
                          <a:tailEnd/>
                        </a:ln>
                      </wps:spPr>
                      <wps:txbx>
                        <w:txbxContent>
                          <w:p w:rsidR="0076641C" w:rsidRPr="00C970A5" w:rsidRDefault="0076641C" w:rsidP="00434C6D">
                            <w:pPr>
                              <w:spacing w:line="300" w:lineRule="exact"/>
                              <w:jc w:val="both"/>
                              <w:rPr>
                                <w:rFonts w:ascii="標楷體" w:eastAsia="標楷體" w:hAnsi="標楷體"/>
                                <w:sz w:val="28"/>
                                <w:szCs w:val="28"/>
                              </w:rPr>
                            </w:pPr>
                            <w:r>
                              <w:rPr>
                                <w:rFonts w:ascii="標楷體" w:eastAsia="標楷體" w:hAnsi="標楷體" w:hint="eastAsia"/>
                                <w:sz w:val="28"/>
                                <w:szCs w:val="28"/>
                              </w:rPr>
                              <w:t>農地法</w:t>
                            </w:r>
                          </w:p>
                          <w:p w:rsidR="0076641C" w:rsidRDefault="0076641C" w:rsidP="00434C6D">
                            <w:pPr>
                              <w:pStyle w:val="a3"/>
                              <w:numPr>
                                <w:ilvl w:val="0"/>
                                <w:numId w:val="14"/>
                              </w:numPr>
                              <w:spacing w:line="300" w:lineRule="exact"/>
                              <w:ind w:leftChars="0" w:left="142" w:hanging="142"/>
                              <w:jc w:val="both"/>
                              <w:rPr>
                                <w:rFonts w:ascii="標楷體" w:eastAsia="標楷體" w:hAnsi="標楷體"/>
                              </w:rPr>
                            </w:pPr>
                            <w:r w:rsidRPr="00202554">
                              <w:rPr>
                                <w:rFonts w:ascii="標楷體" w:eastAsia="標楷體" w:hAnsi="標楷體" w:hint="eastAsia"/>
                              </w:rPr>
                              <w:t>農</w:t>
                            </w:r>
                            <w:r>
                              <w:rPr>
                                <w:rFonts w:ascii="標楷體" w:eastAsia="標楷體" w:hAnsi="標楷體" w:hint="eastAsia"/>
                              </w:rPr>
                              <w:t>地移轉之許可</w:t>
                            </w:r>
                          </w:p>
                          <w:p w:rsidR="0076641C" w:rsidRDefault="0076641C" w:rsidP="00434C6D">
                            <w:pPr>
                              <w:pStyle w:val="a3"/>
                              <w:numPr>
                                <w:ilvl w:val="0"/>
                                <w:numId w:val="14"/>
                              </w:numPr>
                              <w:spacing w:line="300" w:lineRule="exact"/>
                              <w:ind w:leftChars="0" w:left="142" w:hanging="142"/>
                              <w:jc w:val="both"/>
                              <w:rPr>
                                <w:rFonts w:ascii="標楷體" w:eastAsia="標楷體" w:hAnsi="標楷體"/>
                              </w:rPr>
                            </w:pPr>
                            <w:r>
                              <w:rPr>
                                <w:rFonts w:ascii="標楷體" w:eastAsia="標楷體" w:hAnsi="標楷體" w:hint="eastAsia"/>
                              </w:rPr>
                              <w:t>農地轉用之許可</w:t>
                            </w:r>
                          </w:p>
                          <w:p w:rsidR="0076641C" w:rsidRDefault="0076641C" w:rsidP="00434C6D">
                            <w:pPr>
                              <w:spacing w:line="300" w:lineRule="exact"/>
                              <w:jc w:val="both"/>
                              <w:rPr>
                                <w:rFonts w:ascii="標楷體" w:eastAsia="標楷體" w:hAnsi="標楷體"/>
                              </w:rPr>
                            </w:pPr>
                            <w:r>
                              <w:rPr>
                                <w:rFonts w:ascii="標楷體" w:eastAsia="標楷體" w:hAnsi="標楷體" w:hint="eastAsia"/>
                              </w:rPr>
                              <w:t>-農地之優良性、農地轉用之確實性等判斷許可</w:t>
                            </w:r>
                          </w:p>
                          <w:p w:rsidR="0076641C" w:rsidRDefault="0076641C" w:rsidP="00434C6D">
                            <w:pPr>
                              <w:pStyle w:val="a3"/>
                              <w:numPr>
                                <w:ilvl w:val="0"/>
                                <w:numId w:val="14"/>
                              </w:numPr>
                              <w:spacing w:line="300" w:lineRule="exact"/>
                              <w:ind w:leftChars="0" w:left="142" w:hanging="142"/>
                              <w:jc w:val="both"/>
                              <w:rPr>
                                <w:rFonts w:ascii="標楷體" w:eastAsia="標楷體" w:hAnsi="標楷體"/>
                              </w:rPr>
                            </w:pPr>
                            <w:r>
                              <w:rPr>
                                <w:rFonts w:ascii="標楷體" w:eastAsia="標楷體" w:hAnsi="標楷體" w:hint="eastAsia"/>
                              </w:rPr>
                              <w:t>耕作權之保護</w:t>
                            </w:r>
                          </w:p>
                          <w:p w:rsidR="0076641C" w:rsidRPr="00202554" w:rsidRDefault="0076641C" w:rsidP="00434C6D">
                            <w:pPr>
                              <w:pStyle w:val="a3"/>
                              <w:numPr>
                                <w:ilvl w:val="0"/>
                                <w:numId w:val="14"/>
                              </w:numPr>
                              <w:spacing w:line="300" w:lineRule="exact"/>
                              <w:ind w:leftChars="0" w:left="142" w:hanging="142"/>
                              <w:jc w:val="both"/>
                              <w:rPr>
                                <w:rFonts w:ascii="標楷體" w:eastAsia="標楷體" w:hAnsi="標楷體"/>
                              </w:rPr>
                            </w:pPr>
                            <w:r>
                              <w:rPr>
                                <w:rFonts w:ascii="標楷體" w:eastAsia="標楷體" w:hAnsi="標楷體" w:hint="eastAsia"/>
                              </w:rPr>
                              <w:t>增進閒置農地之農業利用、閒置農地之通知、買入協議、特定利用權之設定、措施命令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6" o:spid="_x0000_s1031" type="#_x0000_t202" style="position:absolute;left:0;text-align:left;margin-left:161.85pt;margin-top:241.2pt;width:114.35pt;height:219.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" strokeweight=".5pt">
                <v:textbox>
                  <w:txbxContent>
                    <w:p w:rsidR="0076641C" w:rsidRPr="00C970A5" w:rsidRDefault="0076641C" w:rsidP="00434C6D">
                      <w:pPr>
                        <w:spacing w:line="300" w:lineRule="exact"/>
                        <w:jc w:val="both"/>
                        <w:rPr>
                          <w:rFonts w:ascii="標楷體" w:eastAsia="標楷體" w:hAnsi="標楷體"/>
                          <w:sz w:val="28"/>
                          <w:szCs w:val="28"/>
                        </w:rPr>
                      </w:pPr>
                      <w:r>
                        <w:rPr>
                          <w:rFonts w:ascii="標楷體" w:eastAsia="標楷體" w:hAnsi="標楷體" w:hint="eastAsia"/>
                          <w:sz w:val="28"/>
                          <w:szCs w:val="28"/>
                        </w:rPr>
                        <w:t>農地法</w:t>
                      </w:r>
                    </w:p>
                    <w:p w:rsidR="0076641C" w:rsidRDefault="0076641C" w:rsidP="00434C6D">
                      <w:pPr>
                        <w:pStyle w:val="a3"/>
                        <w:numPr>
                          <w:ilvl w:val="0"/>
                          <w:numId w:val="14"/>
                        </w:numPr>
                        <w:spacing w:line="300" w:lineRule="exact"/>
                        <w:ind w:leftChars="0" w:left="142" w:hanging="142"/>
                        <w:jc w:val="both"/>
                        <w:rPr>
                          <w:rFonts w:ascii="標楷體" w:eastAsia="標楷體" w:hAnsi="標楷體"/>
                        </w:rPr>
                      </w:pPr>
                      <w:r w:rsidRPr="00202554">
                        <w:rPr>
                          <w:rFonts w:ascii="標楷體" w:eastAsia="標楷體" w:hAnsi="標楷體" w:hint="eastAsia"/>
                        </w:rPr>
                        <w:t>農</w:t>
                      </w:r>
                      <w:r>
                        <w:rPr>
                          <w:rFonts w:ascii="標楷體" w:eastAsia="標楷體" w:hAnsi="標楷體" w:hint="eastAsia"/>
                        </w:rPr>
                        <w:t>地移轉之許可</w:t>
                      </w:r>
                    </w:p>
                    <w:p w:rsidR="0076641C" w:rsidRDefault="0076641C" w:rsidP="00434C6D">
                      <w:pPr>
                        <w:pStyle w:val="a3"/>
                        <w:numPr>
                          <w:ilvl w:val="0"/>
                          <w:numId w:val="14"/>
                        </w:numPr>
                        <w:spacing w:line="300" w:lineRule="exact"/>
                        <w:ind w:leftChars="0" w:left="142" w:hanging="142"/>
                        <w:jc w:val="both"/>
                        <w:rPr>
                          <w:rFonts w:ascii="標楷體" w:eastAsia="標楷體" w:hAnsi="標楷體"/>
                        </w:rPr>
                      </w:pPr>
                      <w:r>
                        <w:rPr>
                          <w:rFonts w:ascii="標楷體" w:eastAsia="標楷體" w:hAnsi="標楷體" w:hint="eastAsia"/>
                        </w:rPr>
                        <w:t>農地轉用之許可</w:t>
                      </w:r>
                    </w:p>
                    <w:p w:rsidR="0076641C" w:rsidRDefault="0076641C" w:rsidP="00434C6D">
                      <w:pPr>
                        <w:spacing w:line="300" w:lineRule="exact"/>
                        <w:jc w:val="both"/>
                        <w:rPr>
                          <w:rFonts w:ascii="標楷體" w:eastAsia="標楷體" w:hAnsi="標楷體"/>
                        </w:rPr>
                      </w:pPr>
                      <w:r>
                        <w:rPr>
                          <w:rFonts w:ascii="標楷體" w:eastAsia="標楷體" w:hAnsi="標楷體" w:hint="eastAsia"/>
                        </w:rPr>
                        <w:t>-農地之優良性、農地轉用之確實性等判斷許可</w:t>
                      </w:r>
                    </w:p>
                    <w:p w:rsidR="0076641C" w:rsidRDefault="0076641C" w:rsidP="00434C6D">
                      <w:pPr>
                        <w:pStyle w:val="a3"/>
                        <w:numPr>
                          <w:ilvl w:val="0"/>
                          <w:numId w:val="14"/>
                        </w:numPr>
                        <w:spacing w:line="300" w:lineRule="exact"/>
                        <w:ind w:leftChars="0" w:left="142" w:hanging="142"/>
                        <w:jc w:val="both"/>
                        <w:rPr>
                          <w:rFonts w:ascii="標楷體" w:eastAsia="標楷體" w:hAnsi="標楷體"/>
                        </w:rPr>
                      </w:pPr>
                      <w:r>
                        <w:rPr>
                          <w:rFonts w:ascii="標楷體" w:eastAsia="標楷體" w:hAnsi="標楷體" w:hint="eastAsia"/>
                        </w:rPr>
                        <w:t>耕作權之保護</w:t>
                      </w:r>
                    </w:p>
                    <w:p w:rsidR="0076641C" w:rsidRPr="00202554" w:rsidRDefault="0076641C" w:rsidP="00434C6D">
                      <w:pPr>
                        <w:pStyle w:val="a3"/>
                        <w:numPr>
                          <w:ilvl w:val="0"/>
                          <w:numId w:val="14"/>
                        </w:numPr>
                        <w:spacing w:line="300" w:lineRule="exact"/>
                        <w:ind w:leftChars="0" w:left="142" w:hanging="142"/>
                        <w:jc w:val="both"/>
                        <w:rPr>
                          <w:rFonts w:ascii="標楷體" w:eastAsia="標楷體" w:hAnsi="標楷體"/>
                        </w:rPr>
                      </w:pPr>
                      <w:r>
                        <w:rPr>
                          <w:rFonts w:ascii="標楷體" w:eastAsia="標楷體" w:hAnsi="標楷體" w:hint="eastAsia"/>
                        </w:rPr>
                        <w:t>增進閒置農地之農業利用、閒置農地之通知、買入協議、特定利用權之設定、措施命令</w:t>
                      </w:r>
                    </w:p>
                  </w:txbxContent>
                </v:textbox>
              </v:shape>
            </w:pict>
          </mc:Fallback>
        </mc:AlternateContent>
      </w:r>
      <w:r w:rsidR="0060593B">
        <w:rPr>
          <w:noProof/>
        </w:rPr>
        <mc:AlternateContent>
          <mc:Choice Requires="wps">
            <w:drawing>
              <wp:anchor distT="0" distB="0" distL="114300" distR="114300" simplePos="0" relativeHeight="251834368" behindDoc="0" locked="0" layoutInCell="1" allowOverlap="1" wp14:anchorId="2F74F125" wp14:editId="3453DE80">
                <wp:simplePos x="0" y="0"/>
                <wp:positionH relativeFrom="column">
                  <wp:posOffset>346075</wp:posOffset>
                </wp:positionH>
                <wp:positionV relativeFrom="paragraph">
                  <wp:posOffset>3054985</wp:posOffset>
                </wp:positionV>
                <wp:extent cx="1501140" cy="2797175"/>
                <wp:effectExtent l="12700" t="6985" r="10160" b="5715"/>
                <wp:wrapNone/>
                <wp:docPr id="68" name="文字方塊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2797175"/>
                        </a:xfrm>
                        <a:prstGeom prst="rect">
                          <a:avLst/>
                        </a:prstGeom>
                        <a:solidFill>
                          <a:srgbClr val="FFFFFF"/>
                        </a:solidFill>
                        <a:ln w="6350">
                          <a:solidFill>
                            <a:srgbClr val="000000"/>
                          </a:solidFill>
                          <a:miter lim="800000"/>
                          <a:headEnd/>
                          <a:tailEnd/>
                        </a:ln>
                      </wps:spPr>
                      <wps:txbx>
                        <w:txbxContent>
                          <w:p w:rsidR="0076641C" w:rsidRPr="00C970A5" w:rsidRDefault="0076641C" w:rsidP="00434C6D">
                            <w:pPr>
                              <w:spacing w:line="300" w:lineRule="exact"/>
                              <w:jc w:val="both"/>
                              <w:rPr>
                                <w:rFonts w:ascii="標楷體" w:eastAsia="標楷體" w:hAnsi="標楷體"/>
                                <w:sz w:val="28"/>
                                <w:szCs w:val="28"/>
                              </w:rPr>
                            </w:pPr>
                            <w:r w:rsidRPr="00C970A5">
                              <w:rPr>
                                <w:rFonts w:ascii="標楷體" w:eastAsia="標楷體" w:hAnsi="標楷體" w:hint="eastAsia"/>
                                <w:sz w:val="28"/>
                                <w:szCs w:val="28"/>
                              </w:rPr>
                              <w:t>農業振興地域之整備相關法律(農振法)</w:t>
                            </w:r>
                          </w:p>
                          <w:p w:rsidR="0076641C" w:rsidRDefault="0076641C" w:rsidP="00434C6D">
                            <w:pPr>
                              <w:pStyle w:val="a3"/>
                              <w:numPr>
                                <w:ilvl w:val="0"/>
                                <w:numId w:val="14"/>
                              </w:numPr>
                              <w:spacing w:line="300" w:lineRule="exact"/>
                              <w:ind w:leftChars="0" w:left="142" w:hanging="142"/>
                              <w:jc w:val="both"/>
                              <w:rPr>
                                <w:rFonts w:ascii="標楷體" w:eastAsia="標楷體" w:hAnsi="標楷體"/>
                              </w:rPr>
                            </w:pPr>
                            <w:r>
                              <w:rPr>
                                <w:rFonts w:ascii="標楷體" w:eastAsia="標楷體" w:hAnsi="標楷體" w:hint="eastAsia"/>
                              </w:rPr>
                              <w:t>農業振興施政計畫之推進</w:t>
                            </w:r>
                          </w:p>
                          <w:p w:rsidR="0076641C" w:rsidRDefault="0076641C" w:rsidP="00434C6D">
                            <w:pPr>
                              <w:spacing w:line="300" w:lineRule="exact"/>
                              <w:jc w:val="both"/>
                              <w:rPr>
                                <w:rFonts w:ascii="標楷體" w:eastAsia="標楷體" w:hAnsi="標楷體"/>
                              </w:rPr>
                            </w:pPr>
                            <w:r>
                              <w:rPr>
                                <w:rFonts w:ascii="標楷體" w:eastAsia="標楷體" w:hAnsi="標楷體" w:hint="eastAsia"/>
                              </w:rPr>
                              <w:t>-</w:t>
                            </w:r>
                            <w:r w:rsidRPr="00661532">
                              <w:rPr>
                                <w:rFonts w:ascii="標楷體" w:eastAsia="標楷體" w:hAnsi="標楷體" w:hint="eastAsia"/>
                              </w:rPr>
                              <w:t>農業振興地域、農用地區域之設定(分區管制)</w:t>
                            </w:r>
                          </w:p>
                          <w:p w:rsidR="0076641C" w:rsidRDefault="0076641C" w:rsidP="00434C6D">
                            <w:pPr>
                              <w:spacing w:line="300" w:lineRule="exact"/>
                              <w:jc w:val="both"/>
                              <w:rPr>
                                <w:rFonts w:ascii="標楷體" w:eastAsia="標楷體" w:hAnsi="標楷體"/>
                              </w:rPr>
                            </w:pPr>
                            <w:r>
                              <w:rPr>
                                <w:rFonts w:ascii="標楷體" w:eastAsia="標楷體" w:hAnsi="標楷體" w:hint="eastAsia"/>
                              </w:rPr>
                              <w:t>-農業振興施政以集中、計畫性之實施</w:t>
                            </w:r>
                          </w:p>
                          <w:p w:rsidR="0076641C" w:rsidRDefault="0076641C" w:rsidP="00434C6D">
                            <w:pPr>
                              <w:pStyle w:val="a3"/>
                              <w:numPr>
                                <w:ilvl w:val="0"/>
                                <w:numId w:val="14"/>
                              </w:numPr>
                              <w:spacing w:line="300" w:lineRule="exact"/>
                              <w:ind w:leftChars="0" w:left="142" w:hanging="142"/>
                              <w:jc w:val="both"/>
                              <w:rPr>
                                <w:rFonts w:ascii="標楷體" w:eastAsia="標楷體" w:hAnsi="標楷體"/>
                              </w:rPr>
                            </w:pPr>
                            <w:r>
                              <w:rPr>
                                <w:rFonts w:ascii="標楷體" w:eastAsia="標楷體" w:hAnsi="標楷體" w:hint="eastAsia"/>
                              </w:rPr>
                              <w:t>優良農地之確保</w:t>
                            </w:r>
                          </w:p>
                          <w:p w:rsidR="0076641C" w:rsidRPr="000B53D5" w:rsidRDefault="0076641C" w:rsidP="00434C6D">
                            <w:pPr>
                              <w:spacing w:line="300" w:lineRule="exact"/>
                              <w:jc w:val="both"/>
                              <w:rPr>
                                <w:rFonts w:ascii="標楷體" w:eastAsia="標楷體" w:hAnsi="標楷體"/>
                              </w:rPr>
                            </w:pPr>
                            <w:r>
                              <w:rPr>
                                <w:rFonts w:ascii="標楷體" w:eastAsia="標楷體" w:hAnsi="標楷體" w:hint="eastAsia"/>
                              </w:rPr>
                              <w:t>-農用地區域內土地，原則限制開發行為及禁止轉用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4" o:spid="_x0000_s1032" type="#_x0000_t202" style="position:absolute;left:0;text-align:left;margin-left:27.25pt;margin-top:240.55pt;width:118.2pt;height:220.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" strokeweight=".5pt">
                <v:textbox>
                  <w:txbxContent>
                    <w:p w:rsidR="0076641C" w:rsidRPr="00C970A5" w:rsidRDefault="0076641C" w:rsidP="00434C6D">
                      <w:pPr>
                        <w:spacing w:line="300" w:lineRule="exact"/>
                        <w:jc w:val="both"/>
                        <w:rPr>
                          <w:rFonts w:ascii="標楷體" w:eastAsia="標楷體" w:hAnsi="標楷體"/>
                          <w:sz w:val="28"/>
                          <w:szCs w:val="28"/>
                        </w:rPr>
                      </w:pPr>
                      <w:r w:rsidRPr="00C970A5">
                        <w:rPr>
                          <w:rFonts w:ascii="標楷體" w:eastAsia="標楷體" w:hAnsi="標楷體" w:hint="eastAsia"/>
                          <w:sz w:val="28"/>
                          <w:szCs w:val="28"/>
                        </w:rPr>
                        <w:t>農業振興地域之整備相關法律(農振法)</w:t>
                      </w:r>
                    </w:p>
                    <w:p w:rsidR="0076641C" w:rsidRDefault="0076641C" w:rsidP="00434C6D">
                      <w:pPr>
                        <w:pStyle w:val="a3"/>
                        <w:numPr>
                          <w:ilvl w:val="0"/>
                          <w:numId w:val="14"/>
                        </w:numPr>
                        <w:spacing w:line="300" w:lineRule="exact"/>
                        <w:ind w:leftChars="0" w:left="142" w:hanging="142"/>
                        <w:jc w:val="both"/>
                        <w:rPr>
                          <w:rFonts w:ascii="標楷體" w:eastAsia="標楷體" w:hAnsi="標楷體"/>
                        </w:rPr>
                      </w:pPr>
                      <w:r>
                        <w:rPr>
                          <w:rFonts w:ascii="標楷體" w:eastAsia="標楷體" w:hAnsi="標楷體" w:hint="eastAsia"/>
                        </w:rPr>
                        <w:t>農業振興施政計畫之推進</w:t>
                      </w:r>
                    </w:p>
                    <w:p w:rsidR="0076641C" w:rsidRDefault="0076641C" w:rsidP="00434C6D">
                      <w:pPr>
                        <w:spacing w:line="300" w:lineRule="exact"/>
                        <w:jc w:val="both"/>
                        <w:rPr>
                          <w:rFonts w:ascii="標楷體" w:eastAsia="標楷體" w:hAnsi="標楷體"/>
                        </w:rPr>
                      </w:pPr>
                      <w:r>
                        <w:rPr>
                          <w:rFonts w:ascii="標楷體" w:eastAsia="標楷體" w:hAnsi="標楷體" w:hint="eastAsia"/>
                        </w:rPr>
                        <w:t>-</w:t>
                      </w:r>
                      <w:r w:rsidRPr="00661532">
                        <w:rPr>
                          <w:rFonts w:ascii="標楷體" w:eastAsia="標楷體" w:hAnsi="標楷體" w:hint="eastAsia"/>
                        </w:rPr>
                        <w:t>農業振興地域、農用地區域之設定(分區管制)</w:t>
                      </w:r>
                    </w:p>
                    <w:p w:rsidR="0076641C" w:rsidRDefault="0076641C" w:rsidP="00434C6D">
                      <w:pPr>
                        <w:spacing w:line="300" w:lineRule="exact"/>
                        <w:jc w:val="both"/>
                        <w:rPr>
                          <w:rFonts w:ascii="標楷體" w:eastAsia="標楷體" w:hAnsi="標楷體"/>
                        </w:rPr>
                      </w:pPr>
                      <w:r>
                        <w:rPr>
                          <w:rFonts w:ascii="標楷體" w:eastAsia="標楷體" w:hAnsi="標楷體" w:hint="eastAsia"/>
                        </w:rPr>
                        <w:t>-農業振興施政以集中、計畫性之實施</w:t>
                      </w:r>
                    </w:p>
                    <w:p w:rsidR="0076641C" w:rsidRDefault="0076641C" w:rsidP="00434C6D">
                      <w:pPr>
                        <w:pStyle w:val="a3"/>
                        <w:numPr>
                          <w:ilvl w:val="0"/>
                          <w:numId w:val="14"/>
                        </w:numPr>
                        <w:spacing w:line="300" w:lineRule="exact"/>
                        <w:ind w:leftChars="0" w:left="142" w:hanging="142"/>
                        <w:jc w:val="both"/>
                        <w:rPr>
                          <w:rFonts w:ascii="標楷體" w:eastAsia="標楷體" w:hAnsi="標楷體"/>
                        </w:rPr>
                      </w:pPr>
                      <w:r>
                        <w:rPr>
                          <w:rFonts w:ascii="標楷體" w:eastAsia="標楷體" w:hAnsi="標楷體" w:hint="eastAsia"/>
                        </w:rPr>
                        <w:t>優良農地之確保</w:t>
                      </w:r>
                    </w:p>
                    <w:p w:rsidR="0076641C" w:rsidRPr="000B53D5" w:rsidRDefault="0076641C" w:rsidP="00434C6D">
                      <w:pPr>
                        <w:spacing w:line="300" w:lineRule="exact"/>
                        <w:jc w:val="both"/>
                        <w:rPr>
                          <w:rFonts w:ascii="標楷體" w:eastAsia="標楷體" w:hAnsi="標楷體"/>
                        </w:rPr>
                      </w:pPr>
                      <w:r>
                        <w:rPr>
                          <w:rFonts w:ascii="標楷體" w:eastAsia="標楷體" w:hAnsi="標楷體" w:hint="eastAsia"/>
                        </w:rPr>
                        <w:t>-農用地區域內土地，原則限制開發行為及禁止轉用</w:t>
                      </w:r>
                    </w:p>
                  </w:txbxContent>
                </v:textbox>
              </v:shape>
            </w:pict>
          </mc:Fallback>
        </mc:AlternateContent>
      </w:r>
      <w:r w:rsidR="0060593B">
        <w:rPr>
          <w:noProof/>
        </w:rPr>
        <mc:AlternateContent>
          <mc:Choice Requires="wps">
            <w:drawing>
              <wp:anchor distT="0" distB="0" distL="114300" distR="114300" simplePos="0" relativeHeight="251833344" behindDoc="0" locked="0" layoutInCell="1" allowOverlap="1" wp14:anchorId="108BA7F9" wp14:editId="58B7BC45">
                <wp:simplePos x="0" y="0"/>
                <wp:positionH relativeFrom="column">
                  <wp:posOffset>974090</wp:posOffset>
                </wp:positionH>
                <wp:positionV relativeFrom="paragraph">
                  <wp:posOffset>1417320</wp:posOffset>
                </wp:positionV>
                <wp:extent cx="1671955" cy="728980"/>
                <wp:effectExtent l="12065" t="7620" r="11430" b="6350"/>
                <wp:wrapNone/>
                <wp:docPr id="67" name="文字方塊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955" cy="728980"/>
                        </a:xfrm>
                        <a:prstGeom prst="rect">
                          <a:avLst/>
                        </a:prstGeom>
                        <a:solidFill>
                          <a:srgbClr val="FFFFFF"/>
                        </a:solidFill>
                        <a:ln w="6350">
                          <a:solidFill>
                            <a:srgbClr val="000000"/>
                          </a:solidFill>
                          <a:miter lim="800000"/>
                          <a:headEnd/>
                          <a:tailEnd/>
                        </a:ln>
                      </wps:spPr>
                      <wps:txbx>
                        <w:txbxContent>
                          <w:p w:rsidR="0076641C" w:rsidRPr="00C970A5" w:rsidRDefault="0076641C" w:rsidP="00434C6D">
                            <w:pPr>
                              <w:spacing w:line="300" w:lineRule="exact"/>
                              <w:rPr>
                                <w:rFonts w:ascii="標楷體" w:eastAsia="標楷體" w:hAnsi="標楷體"/>
                                <w:sz w:val="28"/>
                                <w:szCs w:val="28"/>
                              </w:rPr>
                            </w:pPr>
                            <w:proofErr w:type="gramStart"/>
                            <w:r w:rsidRPr="00C970A5">
                              <w:rPr>
                                <w:rFonts w:ascii="標楷體" w:eastAsia="標楷體" w:hAnsi="標楷體" w:hint="eastAsia"/>
                                <w:sz w:val="28"/>
                                <w:szCs w:val="28"/>
                              </w:rPr>
                              <w:t>集落地域</w:t>
                            </w:r>
                            <w:proofErr w:type="gramEnd"/>
                            <w:r w:rsidRPr="00C970A5">
                              <w:rPr>
                                <w:rFonts w:ascii="標楷體" w:eastAsia="標楷體" w:hAnsi="標楷體" w:hint="eastAsia"/>
                                <w:sz w:val="28"/>
                                <w:szCs w:val="28"/>
                              </w:rPr>
                              <w:t>整備法</w:t>
                            </w:r>
                          </w:p>
                          <w:p w:rsidR="0076641C" w:rsidRPr="000B53D5" w:rsidRDefault="0076641C" w:rsidP="00434C6D">
                            <w:pPr>
                              <w:pStyle w:val="a3"/>
                              <w:numPr>
                                <w:ilvl w:val="0"/>
                                <w:numId w:val="14"/>
                              </w:numPr>
                              <w:spacing w:line="300" w:lineRule="exact"/>
                              <w:ind w:leftChars="0" w:left="142" w:hanging="142"/>
                              <w:jc w:val="both"/>
                              <w:rPr>
                                <w:rFonts w:ascii="標楷體" w:eastAsia="標楷體" w:hAnsi="標楷體"/>
                              </w:rPr>
                            </w:pPr>
                            <w:proofErr w:type="gramStart"/>
                            <w:r w:rsidRPr="00CE6F9C">
                              <w:rPr>
                                <w:rFonts w:ascii="標楷體" w:eastAsia="標楷體" w:hAnsi="標楷體" w:hint="eastAsia"/>
                              </w:rPr>
                              <w:t>營農條件</w:t>
                            </w:r>
                            <w:proofErr w:type="gramEnd"/>
                            <w:r w:rsidRPr="00CE6F9C">
                              <w:rPr>
                                <w:rFonts w:ascii="標楷體" w:eastAsia="標楷體" w:hAnsi="標楷體" w:hint="eastAsia"/>
                              </w:rPr>
                              <w:t>與都市</w:t>
                            </w:r>
                            <w:r>
                              <w:rPr>
                                <w:rFonts w:ascii="標楷體" w:eastAsia="標楷體" w:hAnsi="標楷體" w:hint="eastAsia"/>
                              </w:rPr>
                              <w:t>環境</w:t>
                            </w:r>
                            <w:r w:rsidRPr="00CE6F9C">
                              <w:rPr>
                                <w:rFonts w:ascii="標楷體" w:eastAsia="標楷體" w:hAnsi="標楷體" w:hint="eastAsia"/>
                              </w:rPr>
                              <w:t>取得平衡之地域整備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1" o:spid="_x0000_s1033" type="#_x0000_t202" style="position:absolute;left:0;text-align:left;margin-left:76.7pt;margin-top:111.6pt;width:131.65pt;height:57.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" strokeweight=".5pt">
                <v:textbox>
                  <w:txbxContent>
                    <w:p w:rsidR="0076641C" w:rsidRPr="00C970A5" w:rsidRDefault="0076641C" w:rsidP="00434C6D">
                      <w:pPr>
                        <w:spacing w:line="300" w:lineRule="exact"/>
                        <w:rPr>
                          <w:rFonts w:ascii="標楷體" w:eastAsia="標楷體" w:hAnsi="標楷體"/>
                          <w:sz w:val="28"/>
                          <w:szCs w:val="28"/>
                        </w:rPr>
                      </w:pPr>
                      <w:proofErr w:type="gramStart"/>
                      <w:r w:rsidRPr="00C970A5">
                        <w:rPr>
                          <w:rFonts w:ascii="標楷體" w:eastAsia="標楷體" w:hAnsi="標楷體" w:hint="eastAsia"/>
                          <w:sz w:val="28"/>
                          <w:szCs w:val="28"/>
                        </w:rPr>
                        <w:t>集落地域</w:t>
                      </w:r>
                      <w:proofErr w:type="gramEnd"/>
                      <w:r w:rsidRPr="00C970A5">
                        <w:rPr>
                          <w:rFonts w:ascii="標楷體" w:eastAsia="標楷體" w:hAnsi="標楷體" w:hint="eastAsia"/>
                          <w:sz w:val="28"/>
                          <w:szCs w:val="28"/>
                        </w:rPr>
                        <w:t>整備法</w:t>
                      </w:r>
                    </w:p>
                    <w:p w:rsidR="0076641C" w:rsidRPr="000B53D5" w:rsidRDefault="0076641C" w:rsidP="00434C6D">
                      <w:pPr>
                        <w:pStyle w:val="a3"/>
                        <w:numPr>
                          <w:ilvl w:val="0"/>
                          <w:numId w:val="14"/>
                        </w:numPr>
                        <w:spacing w:line="300" w:lineRule="exact"/>
                        <w:ind w:leftChars="0" w:left="142" w:hanging="142"/>
                        <w:jc w:val="both"/>
                        <w:rPr>
                          <w:rFonts w:ascii="標楷體" w:eastAsia="標楷體" w:hAnsi="標楷體"/>
                        </w:rPr>
                      </w:pPr>
                      <w:proofErr w:type="gramStart"/>
                      <w:r w:rsidRPr="00CE6F9C">
                        <w:rPr>
                          <w:rFonts w:ascii="標楷體" w:eastAsia="標楷體" w:hAnsi="標楷體" w:hint="eastAsia"/>
                        </w:rPr>
                        <w:t>營農條件</w:t>
                      </w:r>
                      <w:proofErr w:type="gramEnd"/>
                      <w:r w:rsidRPr="00CE6F9C">
                        <w:rPr>
                          <w:rFonts w:ascii="標楷體" w:eastAsia="標楷體" w:hAnsi="標楷體" w:hint="eastAsia"/>
                        </w:rPr>
                        <w:t>與都市</w:t>
                      </w:r>
                      <w:r>
                        <w:rPr>
                          <w:rFonts w:ascii="標楷體" w:eastAsia="標楷體" w:hAnsi="標楷體" w:hint="eastAsia"/>
                        </w:rPr>
                        <w:t>環境</w:t>
                      </w:r>
                      <w:r w:rsidRPr="00CE6F9C">
                        <w:rPr>
                          <w:rFonts w:ascii="標楷體" w:eastAsia="標楷體" w:hAnsi="標楷體" w:hint="eastAsia"/>
                        </w:rPr>
                        <w:t>取得平衡之地域整備</w:t>
                      </w:r>
                    </w:p>
                  </w:txbxContent>
                </v:textbox>
              </v:shape>
            </w:pict>
          </mc:Fallback>
        </mc:AlternateContent>
      </w:r>
      <w:r w:rsidR="0060593B">
        <w:rPr>
          <w:noProof/>
        </w:rPr>
        <mc:AlternateContent>
          <mc:Choice Requires="wps">
            <w:drawing>
              <wp:anchor distT="0" distB="0" distL="114300" distR="114300" simplePos="0" relativeHeight="251832320" behindDoc="0" locked="0" layoutInCell="1" allowOverlap="1" wp14:anchorId="1BBE817B" wp14:editId="7679FA10">
                <wp:simplePos x="0" y="0"/>
                <wp:positionH relativeFrom="column">
                  <wp:posOffset>409575</wp:posOffset>
                </wp:positionH>
                <wp:positionV relativeFrom="paragraph">
                  <wp:posOffset>1798955</wp:posOffset>
                </wp:positionV>
                <wp:extent cx="560705" cy="0"/>
                <wp:effectExtent l="9525" t="84455" r="20320" b="77470"/>
                <wp:wrapNone/>
                <wp:docPr id="66" name="直線單箭頭接點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705" cy="0"/>
                        </a:xfrm>
                        <a:prstGeom prst="straightConnector1">
                          <a:avLst/>
                        </a:prstGeom>
                        <a:noFill/>
                        <a:ln w="190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30" o:spid="_x0000_s1026" type="#_x0000_t32" style="position:absolute;margin-left:32.25pt;margin-top:141.65pt;width:44.15pt;height: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" strokecolor="black [3213]" strokeweight="1.5pt">
                <v:stroke endarrow="open"/>
              </v:shape>
            </w:pict>
          </mc:Fallback>
        </mc:AlternateContent>
      </w:r>
      <w:r w:rsidR="0060593B">
        <w:rPr>
          <w:noProof/>
        </w:rPr>
        <mc:AlternateContent>
          <mc:Choice Requires="wps">
            <w:drawing>
              <wp:anchor distT="0" distB="0" distL="114300" distR="114300" simplePos="0" relativeHeight="251831296" behindDoc="0" locked="0" layoutInCell="1" allowOverlap="1" wp14:anchorId="407B225C" wp14:editId="4EE20880">
                <wp:simplePos x="0" y="0"/>
                <wp:positionH relativeFrom="column">
                  <wp:posOffset>409575</wp:posOffset>
                </wp:positionH>
                <wp:positionV relativeFrom="paragraph">
                  <wp:posOffset>956310</wp:posOffset>
                </wp:positionV>
                <wp:extent cx="0" cy="2100580"/>
                <wp:effectExtent l="76200" t="22860" r="76200" b="19685"/>
                <wp:wrapNone/>
                <wp:docPr id="65" name="直線單箭頭接點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0580"/>
                        </a:xfrm>
                        <a:prstGeom prst="straightConnector1">
                          <a:avLst/>
                        </a:prstGeom>
                        <a:noFill/>
                        <a:ln w="19050">
                          <a:solidFill>
                            <a:schemeClr val="tx1">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29" o:spid="_x0000_s1026" type="#_x0000_t32" style="position:absolute;margin-left:32.25pt;margin-top:75.3pt;width:0;height:165.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" strokecolor="black [3213]" strokeweight="1.5pt">
                <v:stroke startarrow="open" endarrow="open"/>
              </v:shape>
            </w:pict>
          </mc:Fallback>
        </mc:AlternateContent>
      </w:r>
      <w:r w:rsidR="0060593B">
        <w:rPr>
          <w:noProof/>
        </w:rPr>
        <mc:AlternateContent>
          <mc:Choice Requires="wps">
            <w:drawing>
              <wp:anchor distT="0" distB="0" distL="114300" distR="114300" simplePos="0" relativeHeight="251830272" behindDoc="0" locked="0" layoutInCell="1" allowOverlap="1" wp14:anchorId="506CF19D" wp14:editId="7E7DE913">
                <wp:simplePos x="0" y="0"/>
                <wp:positionH relativeFrom="column">
                  <wp:posOffset>346075</wp:posOffset>
                </wp:positionH>
                <wp:positionV relativeFrom="paragraph">
                  <wp:posOffset>105410</wp:posOffset>
                </wp:positionV>
                <wp:extent cx="1399540" cy="850265"/>
                <wp:effectExtent l="12700" t="10160" r="6985" b="6350"/>
                <wp:wrapNone/>
                <wp:docPr id="64" name="文字方塊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850265"/>
                        </a:xfrm>
                        <a:prstGeom prst="rect">
                          <a:avLst/>
                        </a:prstGeom>
                        <a:solidFill>
                          <a:schemeClr val="lt1">
                            <a:lumMod val="100000"/>
                            <a:lumOff val="0"/>
                          </a:schemeClr>
                        </a:solidFill>
                        <a:ln w="6350">
                          <a:solidFill>
                            <a:srgbClr val="000000"/>
                          </a:solidFill>
                          <a:miter lim="800000"/>
                          <a:headEnd/>
                          <a:tailEnd/>
                        </a:ln>
                      </wps:spPr>
                      <wps:txbx>
                        <w:txbxContent>
                          <w:p w:rsidR="0076641C" w:rsidRPr="00C970A5" w:rsidRDefault="0076641C" w:rsidP="00434C6D">
                            <w:pPr>
                              <w:spacing w:line="300" w:lineRule="exact"/>
                              <w:rPr>
                                <w:rFonts w:ascii="標楷體" w:eastAsia="標楷體" w:hAnsi="標楷體"/>
                                <w:sz w:val="28"/>
                                <w:szCs w:val="28"/>
                              </w:rPr>
                            </w:pPr>
                            <w:r w:rsidRPr="00C970A5">
                              <w:rPr>
                                <w:rFonts w:ascii="標楷體" w:eastAsia="標楷體" w:hAnsi="標楷體" w:hint="eastAsia"/>
                                <w:sz w:val="28"/>
                                <w:szCs w:val="28"/>
                              </w:rPr>
                              <w:t>都市計畫法</w:t>
                            </w:r>
                          </w:p>
                          <w:p w:rsidR="0076641C" w:rsidRPr="000B53D5" w:rsidRDefault="0076641C" w:rsidP="00434C6D">
                            <w:pPr>
                              <w:pStyle w:val="a3"/>
                              <w:numPr>
                                <w:ilvl w:val="0"/>
                                <w:numId w:val="14"/>
                              </w:numPr>
                              <w:spacing w:line="300" w:lineRule="exact"/>
                              <w:ind w:leftChars="0" w:left="142" w:hanging="142"/>
                              <w:jc w:val="both"/>
                              <w:rPr>
                                <w:rFonts w:ascii="標楷體" w:eastAsia="標楷體" w:hAnsi="標楷體"/>
                              </w:rPr>
                            </w:pPr>
                            <w:r>
                              <w:rPr>
                                <w:rFonts w:ascii="標楷體" w:eastAsia="標楷體" w:hAnsi="標楷體" w:hint="eastAsia"/>
                              </w:rPr>
                              <w:t>都市施設等整備之計畫推進、開發規則等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8" o:spid="_x0000_s1034" type="#_x0000_t202" style="position:absolute;left:0;text-align:left;margin-left:27.25pt;margin-top:8.3pt;width:110.2pt;height:66.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" fillcolor="white [3201]" strokeweight=".5pt">
                <v:textbox>
                  <w:txbxContent>
                    <w:p w:rsidR="0076641C" w:rsidRPr="00C970A5" w:rsidRDefault="0076641C" w:rsidP="00434C6D">
                      <w:pPr>
                        <w:spacing w:line="300" w:lineRule="exact"/>
                        <w:rPr>
                          <w:rFonts w:ascii="標楷體" w:eastAsia="標楷體" w:hAnsi="標楷體"/>
                          <w:sz w:val="28"/>
                          <w:szCs w:val="28"/>
                        </w:rPr>
                      </w:pPr>
                      <w:r w:rsidRPr="00C970A5">
                        <w:rPr>
                          <w:rFonts w:ascii="標楷體" w:eastAsia="標楷體" w:hAnsi="標楷體" w:hint="eastAsia"/>
                          <w:sz w:val="28"/>
                          <w:szCs w:val="28"/>
                        </w:rPr>
                        <w:t>都市計畫法</w:t>
                      </w:r>
                    </w:p>
                    <w:p w:rsidR="0076641C" w:rsidRPr="000B53D5" w:rsidRDefault="0076641C" w:rsidP="00434C6D">
                      <w:pPr>
                        <w:pStyle w:val="a3"/>
                        <w:numPr>
                          <w:ilvl w:val="0"/>
                          <w:numId w:val="14"/>
                        </w:numPr>
                        <w:spacing w:line="300" w:lineRule="exact"/>
                        <w:ind w:leftChars="0" w:left="142" w:hanging="142"/>
                        <w:jc w:val="both"/>
                        <w:rPr>
                          <w:rFonts w:ascii="標楷體" w:eastAsia="標楷體" w:hAnsi="標楷體"/>
                        </w:rPr>
                      </w:pPr>
                      <w:r>
                        <w:rPr>
                          <w:rFonts w:ascii="標楷體" w:eastAsia="標楷體" w:hAnsi="標楷體" w:hint="eastAsia"/>
                        </w:rPr>
                        <w:t>都市施設等整備之計畫推進、開發規則等</w:t>
                      </w:r>
                    </w:p>
                  </w:txbxContent>
                </v:textbox>
              </v:shape>
            </w:pict>
          </mc:Fallback>
        </mc:AlternateContent>
      </w:r>
      <w:r w:rsidR="0060593B">
        <w:rPr>
          <w:noProof/>
        </w:rPr>
        <mc:AlternateContent>
          <mc:Choice Requires="wps">
            <w:drawing>
              <wp:anchor distT="0" distB="0" distL="114300" distR="114300" simplePos="0" relativeHeight="251829248" behindDoc="0" locked="0" layoutInCell="1" allowOverlap="1" wp14:anchorId="3F638453" wp14:editId="67D838BF">
                <wp:simplePos x="0" y="0"/>
                <wp:positionH relativeFrom="column">
                  <wp:posOffset>43815</wp:posOffset>
                </wp:positionH>
                <wp:positionV relativeFrom="paragraph">
                  <wp:posOffset>439420</wp:posOffset>
                </wp:positionV>
                <wp:extent cx="302260" cy="0"/>
                <wp:effectExtent l="24765" t="77470" r="25400" b="84455"/>
                <wp:wrapNone/>
                <wp:docPr id="63" name="直線單箭頭接點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straightConnector1">
                          <a:avLst/>
                        </a:prstGeom>
                        <a:noFill/>
                        <a:ln w="19050">
                          <a:solidFill>
                            <a:schemeClr val="tx1">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27" o:spid="_x0000_s1026" type="#_x0000_t32" style="position:absolute;margin-left:3.45pt;margin-top:34.6pt;width:23.8pt;height:0;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" strokecolor="black [3213]" strokeweight="1.5pt">
                <v:stroke startarrow="open" endarrow="open"/>
              </v:shape>
            </w:pict>
          </mc:Fallback>
        </mc:AlternateContent>
      </w:r>
      <w:r w:rsidR="0060593B">
        <w:rPr>
          <w:noProof/>
        </w:rPr>
        <mc:AlternateContent>
          <mc:Choice Requires="wps">
            <w:drawing>
              <wp:anchor distT="0" distB="0" distL="114300" distR="114300" simplePos="0" relativeHeight="251828224" behindDoc="0" locked="0" layoutInCell="1" allowOverlap="1" wp14:anchorId="6D05D3FF" wp14:editId="13A2CAF6">
                <wp:simplePos x="0" y="0"/>
                <wp:positionH relativeFrom="column">
                  <wp:posOffset>409575</wp:posOffset>
                </wp:positionH>
                <wp:positionV relativeFrom="paragraph">
                  <wp:posOffset>2729230</wp:posOffset>
                </wp:positionV>
                <wp:extent cx="1562100" cy="300355"/>
                <wp:effectExtent l="0" t="0" r="0" b="0"/>
                <wp:wrapNone/>
                <wp:docPr id="62" name="文字方塊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003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6641C" w:rsidRPr="000B53D5" w:rsidRDefault="0076641C" w:rsidP="00434C6D">
                            <w:pPr>
                              <w:spacing w:line="240" w:lineRule="exact"/>
                              <w:jc w:val="both"/>
                              <w:rPr>
                                <w:rFonts w:ascii="標楷體" w:eastAsia="標楷體" w:hAnsi="標楷體"/>
                              </w:rPr>
                            </w:pPr>
                            <w:r>
                              <w:rPr>
                                <w:rFonts w:ascii="標楷體" w:eastAsia="標楷體" w:hAnsi="標楷體" w:hint="eastAsia"/>
                              </w:rPr>
                              <w:t>農業振興地域整備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5" o:spid="_x0000_s1035" type="#_x0000_t202" style="position:absolute;left:0;text-align:left;margin-left:32.25pt;margin-top:214.9pt;width:123pt;height:23.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" stroked="f" strokeweight=".5pt">
                <v:textbox>
                  <w:txbxContent>
                    <w:p w:rsidR="0076641C" w:rsidRPr="000B53D5" w:rsidRDefault="0076641C" w:rsidP="00434C6D">
                      <w:pPr>
                        <w:spacing w:line="240" w:lineRule="exact"/>
                        <w:jc w:val="both"/>
                        <w:rPr>
                          <w:rFonts w:ascii="標楷體" w:eastAsia="標楷體" w:hAnsi="標楷體"/>
                        </w:rPr>
                      </w:pPr>
                      <w:r>
                        <w:rPr>
                          <w:rFonts w:ascii="標楷體" w:eastAsia="標楷體" w:hAnsi="標楷體" w:hint="eastAsia"/>
                        </w:rPr>
                        <w:t>農業振興地域整備</w:t>
                      </w:r>
                    </w:p>
                  </w:txbxContent>
                </v:textbox>
              </v:shape>
            </w:pict>
          </mc:Fallback>
        </mc:AlternateContent>
      </w:r>
      <w:r w:rsidR="0060593B">
        <w:rPr>
          <w:noProof/>
        </w:rPr>
        <mc:AlternateContent>
          <mc:Choice Requires="wps">
            <w:drawing>
              <wp:anchor distT="4294967295" distB="4294967295" distL="114300" distR="114300" simplePos="0" relativeHeight="251760640" behindDoc="0" locked="0" layoutInCell="1" allowOverlap="1" wp14:anchorId="6750F371" wp14:editId="2798191C">
                <wp:simplePos x="0" y="0"/>
                <wp:positionH relativeFrom="column">
                  <wp:posOffset>43815</wp:posOffset>
                </wp:positionH>
                <wp:positionV relativeFrom="paragraph">
                  <wp:posOffset>3325494</wp:posOffset>
                </wp:positionV>
                <wp:extent cx="302260" cy="0"/>
                <wp:effectExtent l="38100" t="76200" r="21590" b="114300"/>
                <wp:wrapNone/>
                <wp:docPr id="94" name="直線單箭頭接點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2260" cy="0"/>
                        </a:xfrm>
                        <a:prstGeom prst="straightConnector1">
                          <a:avLst/>
                        </a:prstGeom>
                        <a:noFill/>
                        <a:ln w="19050" cap="flat" cmpd="sng" algn="ctr">
                          <a:solidFill>
                            <a:sysClr val="windowText" lastClr="000000"/>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id="直線單箭頭接點 94" o:spid="_x0000_s1026" type="#_x0000_t32" style="position:absolute;margin-left:3.45pt;margin-top:261.85pt;width:23.8pt;height:0;z-index:251760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" strokecolor="windowText" strokeweight="1.5pt">
                <v:stroke startarrow="open" endarrow="open"/>
                <o:lock v:ext="edit" shapetype="f"/>
              </v:shape>
            </w:pict>
          </mc:Fallback>
        </mc:AlternateContent>
      </w:r>
      <w:r w:rsidR="0060593B">
        <w:rPr>
          <w:noProof/>
        </w:rPr>
        <mc:AlternateContent>
          <mc:Choice Requires="wps">
            <w:drawing>
              <wp:anchor distT="0" distB="0" distL="114300" distR="114300" simplePos="0" relativeHeight="251763712" behindDoc="0" locked="0" layoutInCell="1" allowOverlap="1" wp14:anchorId="1107FF99" wp14:editId="7AE53B70">
                <wp:simplePos x="0" y="0"/>
                <wp:positionH relativeFrom="column">
                  <wp:posOffset>2087245</wp:posOffset>
                </wp:positionH>
                <wp:positionV relativeFrom="paragraph">
                  <wp:posOffset>2727960</wp:posOffset>
                </wp:positionV>
                <wp:extent cx="1456055" cy="300355"/>
                <wp:effectExtent l="0" t="0" r="0" b="4445"/>
                <wp:wrapNone/>
                <wp:docPr id="61" name="文字方塊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6055" cy="300355"/>
                        </a:xfrm>
                        <a:prstGeom prst="rect">
                          <a:avLst/>
                        </a:prstGeom>
                        <a:solidFill>
                          <a:sysClr val="window" lastClr="FFFFFF"/>
                        </a:solidFill>
                        <a:ln w="6350">
                          <a:noFill/>
                        </a:ln>
                        <a:effectLst/>
                      </wps:spPr>
                      <wps:txbx>
                        <w:txbxContent>
                          <w:p w:rsidR="0076641C" w:rsidRPr="000B53D5" w:rsidRDefault="0076641C" w:rsidP="00434C6D">
                            <w:pPr>
                              <w:spacing w:line="240" w:lineRule="exact"/>
                              <w:jc w:val="both"/>
                              <w:rPr>
                                <w:rFonts w:ascii="標楷體" w:eastAsia="標楷體" w:hAnsi="標楷體"/>
                              </w:rPr>
                            </w:pPr>
                            <w:r>
                              <w:rPr>
                                <w:rFonts w:ascii="標楷體" w:eastAsia="標楷體" w:hAnsi="標楷體" w:hint="eastAsia"/>
                              </w:rPr>
                              <w:t>農地之適當利用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文字方塊 40" o:spid="_x0000_s1036" type="#_x0000_t202" style="position:absolute;left:0;text-align:left;margin-left:164.35pt;margin-top:214.8pt;width:114.65pt;height:23.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" fillcolor="window" stroked="f" strokeweight=".5pt">
                <v:path arrowok="t"/>
                <v:textbox>
                  <w:txbxContent>
                    <w:p w:rsidR="0076641C" w:rsidRPr="000B53D5" w:rsidRDefault="0076641C" w:rsidP="00434C6D">
                      <w:pPr>
                        <w:spacing w:line="240" w:lineRule="exact"/>
                        <w:jc w:val="both"/>
                        <w:rPr>
                          <w:rFonts w:ascii="標楷體" w:eastAsia="標楷體" w:hAnsi="標楷體"/>
                        </w:rPr>
                      </w:pPr>
                      <w:r>
                        <w:rPr>
                          <w:rFonts w:ascii="標楷體" w:eastAsia="標楷體" w:hAnsi="標楷體" w:hint="eastAsia"/>
                        </w:rPr>
                        <w:t>農地之適當利用</w:t>
                      </w:r>
                    </w:p>
                  </w:txbxContent>
                </v:textbox>
              </v:shape>
            </w:pict>
          </mc:Fallback>
        </mc:AlternateContent>
      </w:r>
      <w:r w:rsidR="0060593B">
        <w:rPr>
          <w:noProof/>
        </w:rPr>
        <mc:AlternateContent>
          <mc:Choice Requires="wps">
            <w:drawing>
              <wp:anchor distT="0" distB="0" distL="114300" distR="114300" simplePos="0" relativeHeight="251762688" behindDoc="0" locked="0" layoutInCell="1" allowOverlap="1" wp14:anchorId="472633FE" wp14:editId="1FA57E4D">
                <wp:simplePos x="0" y="0"/>
                <wp:positionH relativeFrom="column">
                  <wp:posOffset>1009650</wp:posOffset>
                </wp:positionH>
                <wp:positionV relativeFrom="paragraph">
                  <wp:posOffset>1117600</wp:posOffset>
                </wp:positionV>
                <wp:extent cx="1593215" cy="300355"/>
                <wp:effectExtent l="0" t="0" r="6985" b="4445"/>
                <wp:wrapNone/>
                <wp:docPr id="60" name="文字方塊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215" cy="300355"/>
                        </a:xfrm>
                        <a:prstGeom prst="rect">
                          <a:avLst/>
                        </a:prstGeom>
                        <a:solidFill>
                          <a:sysClr val="window" lastClr="FFFFFF"/>
                        </a:solidFill>
                        <a:ln w="6350">
                          <a:noFill/>
                        </a:ln>
                        <a:effectLst/>
                      </wps:spPr>
                      <wps:txbx>
                        <w:txbxContent>
                          <w:p w:rsidR="0076641C" w:rsidRPr="000B53D5" w:rsidRDefault="0076641C" w:rsidP="00434C6D">
                            <w:pPr>
                              <w:spacing w:line="240" w:lineRule="exact"/>
                              <w:jc w:val="both"/>
                              <w:rPr>
                                <w:rFonts w:ascii="標楷體" w:eastAsia="標楷體" w:hAnsi="標楷體"/>
                              </w:rPr>
                            </w:pPr>
                            <w:r>
                              <w:rPr>
                                <w:rFonts w:ascii="標楷體" w:eastAsia="標楷體" w:hAnsi="標楷體" w:hint="eastAsia"/>
                              </w:rPr>
                              <w:t>重複地域之整備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文字方塊 33" o:spid="_x0000_s1037" type="#_x0000_t202" style="position:absolute;left:0;text-align:left;margin-left:79.5pt;margin-top:88pt;width:125.45pt;height:23.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" fillcolor="window" stroked="f" strokeweight=".5pt">
                <v:path arrowok="t"/>
                <v:textbox>
                  <w:txbxContent>
                    <w:p w:rsidR="0076641C" w:rsidRPr="000B53D5" w:rsidRDefault="0076641C" w:rsidP="00434C6D">
                      <w:pPr>
                        <w:spacing w:line="240" w:lineRule="exact"/>
                        <w:jc w:val="both"/>
                        <w:rPr>
                          <w:rFonts w:ascii="標楷體" w:eastAsia="標楷體" w:hAnsi="標楷體"/>
                        </w:rPr>
                      </w:pPr>
                      <w:r>
                        <w:rPr>
                          <w:rFonts w:ascii="標楷體" w:eastAsia="標楷體" w:hAnsi="標楷體" w:hint="eastAsia"/>
                        </w:rPr>
                        <w:t>重複地域之整備</w:t>
                      </w:r>
                    </w:p>
                  </w:txbxContent>
                </v:textbox>
              </v:shape>
            </w:pict>
          </mc:Fallback>
        </mc:AlternateContent>
      </w:r>
      <w:r w:rsidR="0060593B">
        <w:rPr>
          <w:noProof/>
        </w:rPr>
        <mc:AlternateContent>
          <mc:Choice Requires="wps">
            <w:drawing>
              <wp:anchor distT="0" distB="0" distL="114300" distR="114300" simplePos="0" relativeHeight="251761664" behindDoc="0" locked="0" layoutInCell="1" allowOverlap="1" wp14:anchorId="2AEB2072" wp14:editId="19489267">
                <wp:simplePos x="0" y="0"/>
                <wp:positionH relativeFrom="column">
                  <wp:posOffset>381635</wp:posOffset>
                </wp:positionH>
                <wp:positionV relativeFrom="paragraph">
                  <wp:posOffset>-198120</wp:posOffset>
                </wp:positionV>
                <wp:extent cx="1592580" cy="300355"/>
                <wp:effectExtent l="0" t="0" r="7620" b="4445"/>
                <wp:wrapNone/>
                <wp:docPr id="59"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2580" cy="300355"/>
                        </a:xfrm>
                        <a:prstGeom prst="rect">
                          <a:avLst/>
                        </a:prstGeom>
                        <a:solidFill>
                          <a:sysClr val="window" lastClr="FFFFFF"/>
                        </a:solidFill>
                        <a:ln w="6350">
                          <a:noFill/>
                        </a:ln>
                        <a:effectLst/>
                      </wps:spPr>
                      <wps:txbx>
                        <w:txbxContent>
                          <w:p w:rsidR="0076641C" w:rsidRPr="000B53D5" w:rsidRDefault="0076641C" w:rsidP="00434C6D">
                            <w:pPr>
                              <w:spacing w:line="240" w:lineRule="exact"/>
                              <w:jc w:val="both"/>
                              <w:rPr>
                                <w:rFonts w:ascii="標楷體" w:eastAsia="標楷體" w:hAnsi="標楷體"/>
                              </w:rPr>
                            </w:pPr>
                            <w:r>
                              <w:rPr>
                                <w:rFonts w:ascii="標楷體" w:eastAsia="標楷體" w:hAnsi="標楷體" w:hint="eastAsia"/>
                              </w:rPr>
                              <w:t>都市計畫區域之整備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文字方塊 8" o:spid="_x0000_s1038" type="#_x0000_t202" style="position:absolute;left:0;text-align:left;margin-left:30.05pt;margin-top:-15.6pt;width:125.4pt;height:23.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" fillcolor="window" stroked="f" strokeweight=".5pt">
                <v:path arrowok="t"/>
                <v:textbox>
                  <w:txbxContent>
                    <w:p w:rsidR="0076641C" w:rsidRPr="000B53D5" w:rsidRDefault="0076641C" w:rsidP="00434C6D">
                      <w:pPr>
                        <w:spacing w:line="240" w:lineRule="exact"/>
                        <w:jc w:val="both"/>
                        <w:rPr>
                          <w:rFonts w:ascii="標楷體" w:eastAsia="標楷體" w:hAnsi="標楷體"/>
                        </w:rPr>
                      </w:pPr>
                      <w:r>
                        <w:rPr>
                          <w:rFonts w:ascii="標楷體" w:eastAsia="標楷體" w:hAnsi="標楷體" w:hint="eastAsia"/>
                        </w:rPr>
                        <w:t>都市計畫區域之整備</w:t>
                      </w:r>
                    </w:p>
                  </w:txbxContent>
                </v:textbox>
              </v:shape>
            </w:pict>
          </mc:Fallback>
        </mc:AlternateContent>
      </w:r>
      <w:r w:rsidR="0060593B">
        <w:rPr>
          <w:noProof/>
        </w:rPr>
        <mc:AlternateContent>
          <mc:Choice Requires="wps">
            <w:drawing>
              <wp:inline distT="0" distB="0" distL="0" distR="0" wp14:anchorId="10253CDB" wp14:editId="7F9C6350">
                <wp:extent cx="429260" cy="5199380"/>
                <wp:effectExtent l="0" t="0" r="27940" b="20320"/>
                <wp:docPr id="58" name="文字方塊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260" cy="5199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641C" w:rsidRPr="001F0229" w:rsidRDefault="0076641C" w:rsidP="00434C6D">
                            <w:pPr>
                              <w:jc w:val="center"/>
                              <w:rPr>
                                <w:rFonts w:ascii="標楷體" w:eastAsia="標楷體" w:hAnsi="標楷體"/>
                                <w:sz w:val="28"/>
                                <w:szCs w:val="28"/>
                              </w:rPr>
                            </w:pPr>
                            <w:r w:rsidRPr="001F0229">
                              <w:rPr>
                                <w:rFonts w:ascii="標楷體" w:eastAsia="標楷體" w:hAnsi="標楷體" w:hint="eastAsia"/>
                                <w:sz w:val="28"/>
                                <w:szCs w:val="28"/>
                              </w:rPr>
                              <w:t>國土利用計畫法</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文字方塊 26" o:spid="_x0000_s1039" type="#_x0000_t202" style="width:33.8pt;height:409.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" fillcolor="white [3201]" strokeweight=".5pt">
                <v:path arrowok="t"/>
                <v:textbox style="layout-flow:vertical-ideographic">
                  <w:txbxContent>
                    <w:p w:rsidR="0076641C" w:rsidRPr="001F0229" w:rsidRDefault="0076641C" w:rsidP="00434C6D">
                      <w:pPr>
                        <w:jc w:val="center"/>
                        <w:rPr>
                          <w:rFonts w:ascii="標楷體" w:eastAsia="標楷體" w:hAnsi="標楷體"/>
                          <w:sz w:val="28"/>
                          <w:szCs w:val="28"/>
                        </w:rPr>
                      </w:pPr>
                      <w:r w:rsidRPr="001F0229">
                        <w:rPr>
                          <w:rFonts w:ascii="標楷體" w:eastAsia="標楷體" w:hAnsi="標楷體" w:hint="eastAsia"/>
                          <w:sz w:val="28"/>
                          <w:szCs w:val="28"/>
                        </w:rPr>
                        <w:t>國土利用計畫法</w:t>
                      </w:r>
                    </w:p>
                  </w:txbxContent>
                </v:textbox>
                <w10:anchorlock/>
              </v:shape>
            </w:pict>
          </mc:Fallback>
        </mc:AlternateContent>
      </w:r>
    </w:p>
    <w:p w:rsidR="00434C6D" w:rsidRDefault="00434C6D" w:rsidP="00434C6D">
      <w:pPr>
        <w:widowControl/>
        <w:rPr>
          <w:rFonts w:eastAsia="標楷體"/>
          <w:b/>
          <w:sz w:val="32"/>
          <w:szCs w:val="32"/>
        </w:rPr>
      </w:pPr>
    </w:p>
    <w:p w:rsidR="00434C6D" w:rsidRDefault="00434C6D" w:rsidP="00434C6D">
      <w:pPr>
        <w:widowControl/>
        <w:rPr>
          <w:rFonts w:eastAsia="標楷體"/>
          <w:b/>
          <w:sz w:val="32"/>
          <w:szCs w:val="32"/>
        </w:rPr>
      </w:pPr>
    </w:p>
    <w:p w:rsidR="00434C6D" w:rsidRPr="0026148F" w:rsidRDefault="00771B48" w:rsidP="00771B48">
      <w:pPr>
        <w:widowControl/>
        <w:jc w:val="center"/>
        <w:rPr>
          <w:rFonts w:eastAsia="標楷體"/>
          <w:sz w:val="28"/>
          <w:szCs w:val="28"/>
        </w:rPr>
      </w:pPr>
      <w:r w:rsidRPr="0026148F">
        <w:rPr>
          <w:rFonts w:eastAsia="標楷體" w:hint="eastAsia"/>
          <w:sz w:val="28"/>
          <w:szCs w:val="28"/>
        </w:rPr>
        <w:t>圖</w:t>
      </w:r>
      <w:r w:rsidRPr="0026148F">
        <w:rPr>
          <w:rFonts w:eastAsia="標楷體" w:hint="eastAsia"/>
          <w:sz w:val="28"/>
          <w:szCs w:val="28"/>
        </w:rPr>
        <w:t>1</w:t>
      </w:r>
      <w:r w:rsidR="0026148F">
        <w:rPr>
          <w:rFonts w:ascii="新細明體" w:hAnsi="新細明體" w:hint="eastAsia"/>
          <w:sz w:val="28"/>
          <w:szCs w:val="28"/>
        </w:rPr>
        <w:t>：</w:t>
      </w:r>
      <w:r w:rsidR="0026148F" w:rsidRPr="0026148F">
        <w:rPr>
          <w:rFonts w:eastAsia="標楷體" w:hint="eastAsia"/>
          <w:sz w:val="28"/>
          <w:szCs w:val="28"/>
        </w:rPr>
        <w:t>日本農地相關法律體系圖</w:t>
      </w:r>
    </w:p>
    <w:p w:rsidR="00434C6D" w:rsidRDefault="00434C6D" w:rsidP="00434C6D">
      <w:pPr>
        <w:widowControl/>
        <w:rPr>
          <w:rFonts w:eastAsia="標楷體"/>
        </w:rPr>
      </w:pPr>
      <w:r>
        <w:rPr>
          <w:rFonts w:eastAsia="標楷體"/>
        </w:rPr>
        <w:br w:type="page"/>
      </w:r>
    </w:p>
    <w:p w:rsidR="006F5C34" w:rsidRPr="00D12ED9" w:rsidRDefault="00A24939" w:rsidP="0026148F">
      <w:pPr>
        <w:pStyle w:val="af7"/>
        <w:spacing w:beforeLines="100" w:before="360"/>
        <w:ind w:leftChars="0" w:left="615" w:right="240" w:hangingChars="192" w:hanging="615"/>
        <w:rPr>
          <w:color w:val="000000" w:themeColor="text1"/>
        </w:rPr>
      </w:pPr>
      <w:r>
        <w:rPr>
          <w:rFonts w:hint="eastAsia"/>
          <w:color w:val="000000" w:themeColor="text1"/>
        </w:rPr>
        <w:lastRenderedPageBreak/>
        <w:t>貳</w:t>
      </w:r>
      <w:r w:rsidR="006F5C34" w:rsidRPr="00D12ED9">
        <w:rPr>
          <w:color w:val="000000" w:themeColor="text1"/>
        </w:rPr>
        <w:t>、制度背景</w:t>
      </w:r>
    </w:p>
    <w:p w:rsidR="006F5C34" w:rsidRPr="00D12ED9" w:rsidRDefault="006F5C34" w:rsidP="00EB7485">
      <w:pPr>
        <w:pStyle w:val="af2"/>
        <w:spacing w:before="180"/>
        <w:ind w:firstLineChars="200" w:firstLine="560"/>
      </w:pPr>
      <w:r w:rsidRPr="00D12ED9">
        <w:rPr>
          <w:rFonts w:hint="eastAsia"/>
        </w:rPr>
        <w:t>2009</w:t>
      </w:r>
      <w:r w:rsidRPr="00D12ED9">
        <w:rPr>
          <w:rFonts w:hint="eastAsia"/>
        </w:rPr>
        <w:t>年，日本政府為能有效利用農地，並阻止農地持續減少、確保農地面積、改善農業經營結構</w:t>
      </w:r>
      <w:r w:rsidR="00A24939">
        <w:rPr>
          <w:rFonts w:hint="eastAsia"/>
        </w:rPr>
        <w:t>，</w:t>
      </w:r>
      <w:r w:rsidRPr="00D12ED9">
        <w:rPr>
          <w:rFonts w:hint="eastAsia"/>
        </w:rPr>
        <w:t>以及因應全球氣候變遷下對農業</w:t>
      </w:r>
      <w:r w:rsidR="00A24939">
        <w:rPr>
          <w:rFonts w:hint="eastAsia"/>
        </w:rPr>
        <w:t>產銷體系產生之衝擊，遂對農地法進行修正，其修法之要旨、內容如下</w:t>
      </w:r>
      <w:r w:rsidRPr="00D12ED9">
        <w:rPr>
          <w:rFonts w:hint="eastAsia"/>
        </w:rPr>
        <w:t>所述：</w:t>
      </w:r>
    </w:p>
    <w:p w:rsidR="006F5C34" w:rsidRPr="00D12ED9" w:rsidRDefault="006F5C34" w:rsidP="006F5C34">
      <w:pPr>
        <w:pStyle w:val="af8"/>
        <w:spacing w:before="180"/>
        <w:ind w:left="538" w:right="240" w:hanging="538"/>
        <w:rPr>
          <w:color w:val="000000" w:themeColor="text1"/>
        </w:rPr>
      </w:pPr>
      <w:r w:rsidRPr="00D12ED9">
        <w:rPr>
          <w:rFonts w:hint="eastAsia"/>
          <w:color w:val="000000" w:themeColor="text1"/>
        </w:rPr>
        <w:t>一、修法要旨</w:t>
      </w:r>
    </w:p>
    <w:p w:rsidR="006F5C34" w:rsidRPr="00D12ED9" w:rsidRDefault="006F5C34" w:rsidP="00EB7485">
      <w:pPr>
        <w:pStyle w:val="af2"/>
        <w:spacing w:before="180"/>
        <w:ind w:firstLineChars="200" w:firstLine="560"/>
      </w:pPr>
      <w:r w:rsidRPr="00D12ED9">
        <w:rPr>
          <w:rFonts w:hint="eastAsia"/>
        </w:rPr>
        <w:t>為保護能供給穩定糧食之農地、重新評估農地轉用與農地借貸等相關機</w:t>
      </w:r>
      <w:r w:rsidR="00A24939">
        <w:rPr>
          <w:rFonts w:hint="eastAsia"/>
        </w:rPr>
        <w:t>制、創設提高農業生產效率之</w:t>
      </w:r>
      <w:proofErr w:type="gramStart"/>
      <w:r w:rsidR="00A24939">
        <w:rPr>
          <w:rFonts w:hint="eastAsia"/>
        </w:rPr>
        <w:t>農地集積利用</w:t>
      </w:r>
      <w:proofErr w:type="gramEnd"/>
      <w:r w:rsidR="00A24939">
        <w:rPr>
          <w:rFonts w:hint="eastAsia"/>
        </w:rPr>
        <w:t>等措施，故進行此次修法</w:t>
      </w:r>
      <w:r w:rsidRPr="00D12ED9">
        <w:rPr>
          <w:rFonts w:hint="eastAsia"/>
        </w:rPr>
        <w:t>。</w:t>
      </w:r>
    </w:p>
    <w:p w:rsidR="006F5C34" w:rsidRPr="00D12ED9" w:rsidRDefault="006F5C34" w:rsidP="006F5C34">
      <w:pPr>
        <w:pStyle w:val="af8"/>
        <w:spacing w:before="180"/>
        <w:ind w:left="538" w:right="240" w:hanging="538"/>
        <w:jc w:val="both"/>
        <w:rPr>
          <w:color w:val="000000" w:themeColor="text1"/>
        </w:rPr>
      </w:pPr>
      <w:r w:rsidRPr="00D12ED9">
        <w:rPr>
          <w:rFonts w:hint="eastAsia"/>
          <w:color w:val="000000" w:themeColor="text1"/>
        </w:rPr>
        <w:t>二、修正內容</w:t>
      </w:r>
    </w:p>
    <w:p w:rsidR="006F5C34" w:rsidRPr="00D12ED9" w:rsidRDefault="00A24939" w:rsidP="00EB7485">
      <w:pPr>
        <w:pStyle w:val="af2"/>
        <w:spacing w:before="180"/>
      </w:pPr>
      <w:r>
        <w:rPr>
          <w:rFonts w:hint="eastAsia"/>
        </w:rPr>
        <w:t>(</w:t>
      </w:r>
      <w:proofErr w:type="gramStart"/>
      <w:r>
        <w:rPr>
          <w:rFonts w:hint="eastAsia"/>
        </w:rPr>
        <w:t>一</w:t>
      </w:r>
      <w:proofErr w:type="gramEnd"/>
      <w:r>
        <w:rPr>
          <w:rFonts w:hint="eastAsia"/>
        </w:rPr>
        <w:t>)</w:t>
      </w:r>
      <w:r w:rsidR="006F5C34" w:rsidRPr="00D12ED9">
        <w:rPr>
          <w:rFonts w:hint="eastAsia"/>
        </w:rPr>
        <w:t>農地法目的之調整</w:t>
      </w:r>
    </w:p>
    <w:p w:rsidR="006F5C34" w:rsidRPr="00A24939" w:rsidRDefault="006F5C34" w:rsidP="00EB7485">
      <w:pPr>
        <w:pStyle w:val="af2"/>
        <w:spacing w:before="180"/>
        <w:ind w:firstLineChars="200" w:firstLine="560"/>
        <w:rPr>
          <w:color w:val="auto"/>
        </w:rPr>
      </w:pPr>
      <w:r w:rsidRPr="00D12ED9">
        <w:rPr>
          <w:rFonts w:hint="eastAsia"/>
        </w:rPr>
        <w:t>調整農地法之目的，以促進有效利用農地的耕作者與地方協調取得農地地權等事項為主旨，並將「務必確保農地在農業上達到適當且有效率的使</w:t>
      </w:r>
      <w:r w:rsidRPr="00A24939">
        <w:rPr>
          <w:rFonts w:hint="eastAsia"/>
          <w:color w:val="auto"/>
        </w:rPr>
        <w:t>用」明確列為地權所有者之責任義務，同時將農地列為地方</w:t>
      </w:r>
      <w:r w:rsidR="00A24939" w:rsidRPr="00A24939">
        <w:rPr>
          <w:rFonts w:hint="eastAsia"/>
          <w:color w:val="auto"/>
        </w:rPr>
        <w:t>上之貴重資源，提高國民對於農地保護之意識。同時，關於農業用土地</w:t>
      </w:r>
      <w:r w:rsidRPr="00A24939">
        <w:rPr>
          <w:rFonts w:hint="eastAsia"/>
          <w:color w:val="auto"/>
        </w:rPr>
        <w:t>所有權</w:t>
      </w:r>
      <w:r w:rsidR="00A24939" w:rsidRPr="00A24939">
        <w:rPr>
          <w:rFonts w:hint="eastAsia"/>
          <w:color w:val="auto"/>
        </w:rPr>
        <w:t>、</w:t>
      </w:r>
      <w:proofErr w:type="gramStart"/>
      <w:r w:rsidRPr="00A24939">
        <w:rPr>
          <w:rFonts w:hint="eastAsia"/>
          <w:color w:val="auto"/>
        </w:rPr>
        <w:t>租權等</w:t>
      </w:r>
      <w:proofErr w:type="gramEnd"/>
      <w:r w:rsidRPr="00A24939">
        <w:rPr>
          <w:rFonts w:hint="eastAsia"/>
          <w:color w:val="auto"/>
        </w:rPr>
        <w:t>相關權利人必須符合合理且有效的利用之責任及義務之規定。</w:t>
      </w:r>
    </w:p>
    <w:p w:rsidR="009F3DE2" w:rsidRDefault="009F3DE2" w:rsidP="009F3DE2">
      <w:pPr>
        <w:pStyle w:val="af2"/>
        <w:spacing w:before="180"/>
      </w:pPr>
      <w:r>
        <w:rPr>
          <w:rFonts w:hint="eastAsia"/>
        </w:rPr>
        <w:t>(</w:t>
      </w:r>
      <w:r>
        <w:rPr>
          <w:rFonts w:hint="eastAsia"/>
        </w:rPr>
        <w:t>二</w:t>
      </w:r>
      <w:r>
        <w:rPr>
          <w:rFonts w:hint="eastAsia"/>
        </w:rPr>
        <w:t>)</w:t>
      </w:r>
      <w:r w:rsidR="006F5C34" w:rsidRPr="00D12ED9">
        <w:rPr>
          <w:rFonts w:hint="eastAsia"/>
        </w:rPr>
        <w:t>農地轉用規範之修正</w:t>
      </w:r>
    </w:p>
    <w:p w:rsidR="009F3DE2" w:rsidRDefault="009F3DE2" w:rsidP="009F3DE2">
      <w:pPr>
        <w:pStyle w:val="af2"/>
        <w:spacing w:before="180"/>
        <w:ind w:leftChars="152" w:left="575" w:hangingChars="75" w:hanging="210"/>
      </w:pPr>
      <w:r>
        <w:rPr>
          <w:rFonts w:hint="eastAsia"/>
        </w:rPr>
        <w:t>1.</w:t>
      </w:r>
      <w:r w:rsidR="006F5C34" w:rsidRPr="00D12ED9">
        <w:rPr>
          <w:rFonts w:hint="eastAsia"/>
        </w:rPr>
        <w:t>當前日本國內、各都道府縣有關農地轉用為學校、醫院等公共設施是不被允許的，新修訂的農地法開放申請者與都道府縣知事協議之機制。</w:t>
      </w:r>
    </w:p>
    <w:p w:rsidR="009F3DE2" w:rsidRDefault="006F5C34" w:rsidP="009F3DE2">
      <w:pPr>
        <w:pStyle w:val="af2"/>
        <w:spacing w:before="180"/>
        <w:ind w:leftChars="152" w:left="575" w:hangingChars="75" w:hanging="210"/>
      </w:pPr>
      <w:r w:rsidRPr="00D12ED9">
        <w:rPr>
          <w:rFonts w:hint="eastAsia"/>
        </w:rPr>
        <w:t>2.</w:t>
      </w:r>
      <w:r w:rsidRPr="00D12ED9">
        <w:rPr>
          <w:rFonts w:hint="eastAsia"/>
        </w:rPr>
        <w:t>強化違反農地轉用規定之相關罰則。</w:t>
      </w:r>
    </w:p>
    <w:p w:rsidR="006F5C34" w:rsidRPr="00D12ED9" w:rsidRDefault="006F5C34" w:rsidP="009F3DE2">
      <w:pPr>
        <w:pStyle w:val="af2"/>
        <w:spacing w:before="180"/>
        <w:ind w:leftChars="152" w:left="575" w:hangingChars="75" w:hanging="210"/>
      </w:pPr>
      <w:r w:rsidRPr="00D12ED9">
        <w:rPr>
          <w:rFonts w:hint="eastAsia"/>
        </w:rPr>
        <w:t>3.</w:t>
      </w:r>
      <w:r w:rsidRPr="00D12ED9">
        <w:rPr>
          <w:rFonts w:hint="eastAsia"/>
        </w:rPr>
        <w:t>為確保農業用土地之農用行為，若有必要，農</w:t>
      </w:r>
      <w:r>
        <w:rPr>
          <w:rFonts w:hint="eastAsia"/>
        </w:rPr>
        <w:t>林水產大臣、</w:t>
      </w:r>
      <w:r w:rsidRPr="00D12ED9">
        <w:rPr>
          <w:rFonts w:hint="eastAsia"/>
        </w:rPr>
        <w:t>道</w:t>
      </w:r>
      <w:r>
        <w:rPr>
          <w:rFonts w:hint="eastAsia"/>
        </w:rPr>
        <w:t>府知事，</w:t>
      </w:r>
      <w:r w:rsidRPr="009F3DE2">
        <w:rPr>
          <w:rFonts w:hint="eastAsia"/>
          <w:color w:val="auto"/>
        </w:rPr>
        <w:t>能確認土地轉用之許可事務適當與否。</w:t>
      </w:r>
    </w:p>
    <w:p w:rsidR="006F5C34" w:rsidRPr="00D12ED9" w:rsidRDefault="006F5C34" w:rsidP="00EB7485">
      <w:pPr>
        <w:pStyle w:val="af2"/>
        <w:spacing w:before="180"/>
      </w:pPr>
      <w:r w:rsidRPr="00D12ED9">
        <w:rPr>
          <w:rFonts w:hint="eastAsia"/>
        </w:rPr>
        <w:lastRenderedPageBreak/>
        <w:t>(</w:t>
      </w:r>
      <w:r w:rsidRPr="00D12ED9">
        <w:rPr>
          <w:rFonts w:hint="eastAsia"/>
        </w:rPr>
        <w:t>三</w:t>
      </w:r>
      <w:r w:rsidR="009F3DE2">
        <w:rPr>
          <w:rFonts w:hint="eastAsia"/>
        </w:rPr>
        <w:t>)</w:t>
      </w:r>
      <w:r w:rsidRPr="00D12ED9">
        <w:rPr>
          <w:rFonts w:hint="eastAsia"/>
        </w:rPr>
        <w:t>農地權利移轉之相關規範修正</w:t>
      </w:r>
    </w:p>
    <w:p w:rsidR="006F5C34" w:rsidRPr="009F3DE2" w:rsidRDefault="006F5C34" w:rsidP="00EB7485">
      <w:pPr>
        <w:pStyle w:val="af2"/>
        <w:spacing w:before="180"/>
        <w:ind w:firstLineChars="200" w:firstLine="560"/>
        <w:rPr>
          <w:color w:val="auto"/>
        </w:rPr>
      </w:pPr>
      <w:r w:rsidRPr="009F3DE2">
        <w:rPr>
          <w:rFonts w:hint="eastAsia"/>
          <w:color w:val="auto"/>
        </w:rPr>
        <w:t>有關農業用土地權利取得之許可必要條件重新評估，建立與地域的協調必要條件，即確保不妨礙周遭農地利用效率之情事；且移轉下限面積之確認單位由都道府縣知事改為農業委員會。</w:t>
      </w:r>
    </w:p>
    <w:p w:rsidR="006F5C34" w:rsidRPr="00D12ED9" w:rsidRDefault="006F5C34" w:rsidP="00EB7485">
      <w:pPr>
        <w:pStyle w:val="af2"/>
        <w:spacing w:before="180"/>
      </w:pPr>
      <w:r w:rsidRPr="00D12ED9">
        <w:rPr>
          <w:rFonts w:hint="eastAsia"/>
        </w:rPr>
        <w:t>(</w:t>
      </w:r>
      <w:r w:rsidRPr="00D12ED9">
        <w:rPr>
          <w:rFonts w:hint="eastAsia"/>
        </w:rPr>
        <w:t>四</w:t>
      </w:r>
      <w:r w:rsidRPr="00D12ED9">
        <w:rPr>
          <w:rFonts w:hint="eastAsia"/>
        </w:rPr>
        <w:t>)</w:t>
      </w:r>
      <w:r w:rsidRPr="00D12ED9">
        <w:rPr>
          <w:rFonts w:hint="eastAsia"/>
        </w:rPr>
        <w:t>農業借貸規範之修正</w:t>
      </w:r>
    </w:p>
    <w:p w:rsidR="006F5C34" w:rsidRPr="00D12ED9" w:rsidRDefault="006F5C34" w:rsidP="00EB7485">
      <w:pPr>
        <w:pStyle w:val="af2"/>
        <w:spacing w:before="180"/>
      </w:pPr>
      <w:r w:rsidRPr="00D12ED9">
        <w:tab/>
      </w:r>
      <w:r w:rsidRPr="00D12ED9">
        <w:rPr>
          <w:rFonts w:hint="eastAsia"/>
        </w:rPr>
        <w:t>1.</w:t>
      </w:r>
      <w:r w:rsidRPr="00D12ED9">
        <w:rPr>
          <w:rFonts w:hint="eastAsia"/>
        </w:rPr>
        <w:t>同意農業生產法人以外之法人借貸農地。</w:t>
      </w:r>
    </w:p>
    <w:p w:rsidR="006F5C34" w:rsidRPr="00D12ED9" w:rsidRDefault="006F5C34" w:rsidP="00EB7485">
      <w:pPr>
        <w:pStyle w:val="af2"/>
        <w:spacing w:before="180"/>
      </w:pPr>
      <w:r w:rsidRPr="00D12ED9">
        <w:tab/>
      </w:r>
      <w:r w:rsidRPr="00D12ED9">
        <w:rPr>
          <w:rFonts w:hint="eastAsia"/>
        </w:rPr>
        <w:t>2.</w:t>
      </w:r>
      <w:r w:rsidRPr="00D12ED9">
        <w:rPr>
          <w:rFonts w:hint="eastAsia"/>
        </w:rPr>
        <w:t>建立借貸後取消、禁止等相關機制。</w:t>
      </w:r>
    </w:p>
    <w:p w:rsidR="006F5C34" w:rsidRPr="00D12ED9" w:rsidRDefault="006F5C34" w:rsidP="00EB7485">
      <w:pPr>
        <w:pStyle w:val="af2"/>
        <w:spacing w:before="180"/>
      </w:pPr>
      <w:r w:rsidRPr="00D12ED9">
        <w:tab/>
      </w:r>
      <w:r w:rsidRPr="00D12ED9">
        <w:rPr>
          <w:rFonts w:hint="eastAsia"/>
        </w:rPr>
        <w:t>3.</w:t>
      </w:r>
      <w:r w:rsidRPr="00D12ED9">
        <w:rPr>
          <w:rFonts w:hint="eastAsia"/>
        </w:rPr>
        <w:t>農地借貸期間從</w:t>
      </w:r>
      <w:r w:rsidRPr="00D12ED9">
        <w:rPr>
          <w:rFonts w:hint="eastAsia"/>
        </w:rPr>
        <w:t>20</w:t>
      </w:r>
      <w:r w:rsidRPr="00D12ED9">
        <w:rPr>
          <w:rFonts w:hint="eastAsia"/>
        </w:rPr>
        <w:t>年延長至</w:t>
      </w:r>
      <w:r w:rsidRPr="00D12ED9">
        <w:rPr>
          <w:rFonts w:hint="eastAsia"/>
        </w:rPr>
        <w:t>50</w:t>
      </w:r>
      <w:r w:rsidRPr="00D12ED9">
        <w:rPr>
          <w:rFonts w:hint="eastAsia"/>
        </w:rPr>
        <w:t>年。</w:t>
      </w:r>
    </w:p>
    <w:p w:rsidR="006F5C34" w:rsidRPr="00D12ED9" w:rsidRDefault="006F5C34" w:rsidP="00EB7485">
      <w:pPr>
        <w:pStyle w:val="af2"/>
        <w:spacing w:before="180"/>
      </w:pPr>
      <w:r w:rsidRPr="00D12ED9">
        <w:rPr>
          <w:rFonts w:hint="eastAsia"/>
        </w:rPr>
        <w:t>(</w:t>
      </w:r>
      <w:r w:rsidRPr="00D12ED9">
        <w:rPr>
          <w:rFonts w:hint="eastAsia"/>
        </w:rPr>
        <w:t>五</w:t>
      </w:r>
      <w:r w:rsidRPr="00D12ED9">
        <w:rPr>
          <w:rFonts w:hint="eastAsia"/>
        </w:rPr>
        <w:t>)</w:t>
      </w:r>
      <w:r w:rsidRPr="00D12ED9">
        <w:rPr>
          <w:rFonts w:hint="eastAsia"/>
        </w:rPr>
        <w:t>農業生產法人要件之修改</w:t>
      </w:r>
    </w:p>
    <w:p w:rsidR="006F5C34" w:rsidRPr="00D12ED9" w:rsidRDefault="006F5C34" w:rsidP="00EB7485">
      <w:pPr>
        <w:pStyle w:val="af2"/>
        <w:spacing w:before="180"/>
      </w:pPr>
      <w:r w:rsidRPr="00D12ED9">
        <w:rPr>
          <w:rFonts w:hint="eastAsia"/>
        </w:rPr>
        <w:tab/>
      </w:r>
      <w:r w:rsidR="009F3DE2">
        <w:rPr>
          <w:rFonts w:hint="eastAsia"/>
        </w:rPr>
        <w:t xml:space="preserve"> </w:t>
      </w:r>
      <w:r w:rsidRPr="00D12ED9">
        <w:rPr>
          <w:rFonts w:hint="eastAsia"/>
        </w:rPr>
        <w:t>放寬食品相關企業等加工業者對農業生產法人的投資。</w:t>
      </w:r>
    </w:p>
    <w:p w:rsidR="006F5C34" w:rsidRPr="00D12ED9" w:rsidRDefault="006F5C34" w:rsidP="00EB7485">
      <w:pPr>
        <w:pStyle w:val="af2"/>
        <w:spacing w:before="180"/>
      </w:pPr>
      <w:r w:rsidRPr="00D12ED9">
        <w:rPr>
          <w:rFonts w:hint="eastAsia"/>
        </w:rPr>
        <w:t>(</w:t>
      </w:r>
      <w:r w:rsidRPr="00D12ED9">
        <w:rPr>
          <w:rFonts w:hint="eastAsia"/>
        </w:rPr>
        <w:t>六</w:t>
      </w:r>
      <w:r w:rsidR="00261F7C">
        <w:rPr>
          <w:rFonts w:hint="eastAsia"/>
        </w:rPr>
        <w:t>)</w:t>
      </w:r>
      <w:r w:rsidRPr="00D12ED9">
        <w:rPr>
          <w:rFonts w:hint="eastAsia"/>
        </w:rPr>
        <w:t>促進</w:t>
      </w:r>
      <w:proofErr w:type="gramStart"/>
      <w:r w:rsidRPr="00D12ED9">
        <w:rPr>
          <w:rFonts w:hint="eastAsia"/>
        </w:rPr>
        <w:t>農地集積利用</w:t>
      </w:r>
      <w:proofErr w:type="gramEnd"/>
    </w:p>
    <w:p w:rsidR="006F5C34" w:rsidRPr="00D12ED9" w:rsidRDefault="006F5C34" w:rsidP="00EB7485">
      <w:pPr>
        <w:pStyle w:val="af2"/>
        <w:spacing w:before="180"/>
        <w:ind w:firstLineChars="200" w:firstLine="560"/>
      </w:pPr>
      <w:r w:rsidRPr="00D12ED9">
        <w:rPr>
          <w:rFonts w:hint="eastAsia"/>
        </w:rPr>
        <w:t>創設農地利用集中圓滑化事業，由市</w:t>
      </w:r>
      <w:proofErr w:type="gramStart"/>
      <w:r w:rsidRPr="00D12ED9">
        <w:rPr>
          <w:rFonts w:hint="eastAsia"/>
        </w:rPr>
        <w:t>町</w:t>
      </w:r>
      <w:proofErr w:type="gramEnd"/>
      <w:r w:rsidRPr="00D12ED9">
        <w:rPr>
          <w:rFonts w:hint="eastAsia"/>
        </w:rPr>
        <w:t>村的農業公社、農協成立「農地利用集中圓滑化團體」，接受農地所有者的委託，統一由其與有意從事農業者協調農地買賣、借貸事宜。</w:t>
      </w:r>
    </w:p>
    <w:p w:rsidR="006F5C34" w:rsidRPr="00D12ED9" w:rsidRDefault="006F5C34" w:rsidP="00EB7485">
      <w:pPr>
        <w:pStyle w:val="af2"/>
        <w:spacing w:before="180"/>
        <w:ind w:firstLineChars="200" w:firstLine="560"/>
      </w:pPr>
      <w:r w:rsidRPr="00D12ED9">
        <w:rPr>
          <w:rFonts w:hint="eastAsia"/>
        </w:rPr>
        <w:t>根據農林水產省之統計，日本糧食自給率於</w:t>
      </w:r>
      <w:r w:rsidRPr="00D12ED9">
        <w:rPr>
          <w:rFonts w:hint="eastAsia"/>
        </w:rPr>
        <w:t>1960</w:t>
      </w:r>
      <w:r w:rsidRPr="00D12ED9">
        <w:rPr>
          <w:rFonts w:hint="eastAsia"/>
        </w:rPr>
        <w:t>年時曾高達</w:t>
      </w:r>
      <w:r w:rsidRPr="00D12ED9">
        <w:rPr>
          <w:rFonts w:hint="eastAsia"/>
        </w:rPr>
        <w:t>79%</w:t>
      </w:r>
      <w:r w:rsidRPr="00D12ED9">
        <w:rPr>
          <w:rFonts w:hint="eastAsia"/>
        </w:rPr>
        <w:t>，惟半個世紀來產業結構之改變，糧食自給率大幅下降至</w:t>
      </w:r>
      <w:r w:rsidRPr="00D12ED9">
        <w:rPr>
          <w:rFonts w:hint="eastAsia"/>
        </w:rPr>
        <w:t>2012</w:t>
      </w:r>
      <w:r w:rsidRPr="00D12ED9">
        <w:rPr>
          <w:rFonts w:hint="eastAsia"/>
        </w:rPr>
        <w:t>年之</w:t>
      </w:r>
      <w:r w:rsidRPr="00D12ED9">
        <w:rPr>
          <w:rFonts w:hint="eastAsia"/>
        </w:rPr>
        <w:t>39%</w:t>
      </w:r>
      <w:r w:rsidRPr="00D12ED9">
        <w:rPr>
          <w:rFonts w:hint="eastAsia"/>
        </w:rPr>
        <w:t>，減少逾五成。而</w:t>
      </w:r>
      <w:r w:rsidRPr="00D12ED9">
        <w:t>當前日本為因應全球氣候變遷下糧食安全之威脅，在糧食自給率逐年下降</w:t>
      </w:r>
      <w:r w:rsidRPr="00D12ED9">
        <w:t>(</w:t>
      </w:r>
      <w:r w:rsidRPr="00D12ED9">
        <w:t>見</w:t>
      </w:r>
      <w:r w:rsidR="00587E44">
        <w:fldChar w:fldCharType="begin"/>
      </w:r>
      <w:r w:rsidR="00587E44">
        <w:instrText xml:space="preserve"> REF _Ref401508524 \h  \* MERGEFORMAT </w:instrText>
      </w:r>
      <w:r w:rsidR="00587E44">
        <w:fldChar w:fldCharType="separate"/>
      </w:r>
      <w:r w:rsidR="000B125F" w:rsidRPr="00D12ED9">
        <w:t>表</w:t>
      </w:r>
      <w:r w:rsidR="000B125F" w:rsidRPr="00D12ED9">
        <w:t xml:space="preserve"> </w:t>
      </w:r>
      <w:r w:rsidR="000B125F">
        <w:t>1</w:t>
      </w:r>
      <w:r w:rsidR="00587E44">
        <w:fldChar w:fldCharType="end"/>
      </w:r>
      <w:r w:rsidRPr="00D12ED9">
        <w:rPr>
          <w:rFonts w:hint="eastAsia"/>
        </w:rPr>
        <w:t>、</w:t>
      </w:r>
      <w:r w:rsidR="00771B48">
        <w:rPr>
          <w:rFonts w:hint="eastAsia"/>
        </w:rPr>
        <w:t>圖</w:t>
      </w:r>
      <w:r w:rsidR="00771B48">
        <w:rPr>
          <w:rFonts w:hint="eastAsia"/>
        </w:rPr>
        <w:t>2</w:t>
      </w:r>
      <w:r w:rsidRPr="00D12ED9">
        <w:t>)</w:t>
      </w:r>
      <w:r w:rsidRPr="00D12ED9">
        <w:t>且遠低於世界主要先進國之現勢下</w:t>
      </w:r>
      <w:r w:rsidRPr="00D12ED9">
        <w:t>(</w:t>
      </w:r>
      <w:r w:rsidRPr="00D12ED9">
        <w:t>見</w:t>
      </w:r>
      <w:r w:rsidR="00771B48" w:rsidRPr="00771B48">
        <w:rPr>
          <w:rFonts w:hint="eastAsia"/>
          <w:color w:val="auto"/>
        </w:rPr>
        <w:t>圖</w:t>
      </w:r>
      <w:r w:rsidR="00771B48" w:rsidRPr="00771B48">
        <w:rPr>
          <w:rFonts w:hint="eastAsia"/>
          <w:color w:val="auto"/>
        </w:rPr>
        <w:t>3</w:t>
      </w:r>
      <w:r w:rsidRPr="00771B48">
        <w:rPr>
          <w:color w:val="auto"/>
        </w:rPr>
        <w:t>)</w:t>
      </w:r>
      <w:r w:rsidRPr="00771B48">
        <w:rPr>
          <w:color w:val="auto"/>
        </w:rPr>
        <w:t>，遂訂定</w:t>
      </w:r>
      <w:r w:rsidRPr="00771B48">
        <w:rPr>
          <w:color w:val="auto"/>
        </w:rPr>
        <w:t>2020</w:t>
      </w:r>
      <w:r w:rsidRPr="00771B48">
        <w:rPr>
          <w:color w:val="auto"/>
        </w:rPr>
        <w:t>年糧食自給率</w:t>
      </w:r>
      <w:r w:rsidRPr="00771B48">
        <w:rPr>
          <w:color w:val="auto"/>
        </w:rPr>
        <w:t>50%</w:t>
      </w:r>
      <w:r w:rsidRPr="00771B48">
        <w:rPr>
          <w:color w:val="auto"/>
        </w:rPr>
        <w:t>之目標</w:t>
      </w:r>
      <w:r w:rsidRPr="00771B48">
        <w:rPr>
          <w:rFonts w:hint="eastAsia"/>
          <w:color w:val="auto"/>
        </w:rPr>
        <w:t>以穩定糧食生產</w:t>
      </w:r>
      <w:r w:rsidRPr="00771B48">
        <w:rPr>
          <w:color w:val="auto"/>
        </w:rPr>
        <w:t>。日本國內糧食自給率目標訂定，主要源於</w:t>
      </w:r>
      <w:r w:rsidRPr="00771B48">
        <w:rPr>
          <w:color w:val="auto"/>
        </w:rPr>
        <w:t>2000</w:t>
      </w:r>
      <w:r w:rsidRPr="00771B48">
        <w:rPr>
          <w:color w:val="auto"/>
        </w:rPr>
        <w:t>年的「糧食．農業．農村基本計畫」，</w:t>
      </w:r>
      <w:r w:rsidRPr="00771B48">
        <w:rPr>
          <w:rFonts w:hint="eastAsia"/>
          <w:color w:val="auto"/>
        </w:rPr>
        <w:t>該</w:t>
      </w:r>
      <w:r w:rsidRPr="00771B48">
        <w:rPr>
          <w:color w:val="auto"/>
        </w:rPr>
        <w:t>計畫規定糧食自給率之目標須每</w:t>
      </w:r>
      <w:r w:rsidRPr="00771B48">
        <w:rPr>
          <w:color w:val="auto"/>
        </w:rPr>
        <w:t>5</w:t>
      </w:r>
      <w:r w:rsidRPr="00771B48">
        <w:rPr>
          <w:color w:val="auto"/>
        </w:rPr>
        <w:t>年進行一次調整，並</w:t>
      </w:r>
      <w:r w:rsidRPr="00771B48">
        <w:rPr>
          <w:rFonts w:hint="eastAsia"/>
          <w:color w:val="auto"/>
        </w:rPr>
        <w:t>於</w:t>
      </w:r>
      <w:r w:rsidRPr="00771B48">
        <w:rPr>
          <w:rFonts w:hint="eastAsia"/>
          <w:color w:val="auto"/>
        </w:rPr>
        <w:t>2000</w:t>
      </w:r>
      <w:r w:rsidRPr="00771B48">
        <w:rPr>
          <w:rFonts w:hint="eastAsia"/>
          <w:color w:val="auto"/>
        </w:rPr>
        <w:t>年</w:t>
      </w:r>
      <w:r w:rsidRPr="00771B48">
        <w:rPr>
          <w:color w:val="auto"/>
        </w:rPr>
        <w:t>設定</w:t>
      </w:r>
      <w:r w:rsidRPr="00771B48">
        <w:rPr>
          <w:color w:val="auto"/>
        </w:rPr>
        <w:t>2010</w:t>
      </w:r>
      <w:r w:rsidRPr="00771B48">
        <w:rPr>
          <w:color w:val="auto"/>
        </w:rPr>
        <w:t>年糧食自給率須達</w:t>
      </w:r>
      <w:r w:rsidRPr="00771B48">
        <w:rPr>
          <w:color w:val="auto"/>
        </w:rPr>
        <w:t>45%</w:t>
      </w:r>
      <w:r w:rsidRPr="00771B48">
        <w:rPr>
          <w:rFonts w:hint="eastAsia"/>
          <w:color w:val="auto"/>
        </w:rPr>
        <w:t>，</w:t>
      </w:r>
      <w:r w:rsidRPr="00771B48">
        <w:rPr>
          <w:color w:val="auto"/>
        </w:rPr>
        <w:t>2009</w:t>
      </w:r>
      <w:r w:rsidRPr="00771B48">
        <w:rPr>
          <w:color w:val="auto"/>
        </w:rPr>
        <w:t>年民主黨執政後</w:t>
      </w:r>
      <w:r w:rsidRPr="00771B48">
        <w:rPr>
          <w:rFonts w:hint="eastAsia"/>
          <w:color w:val="auto"/>
        </w:rPr>
        <w:t>則訂定</w:t>
      </w:r>
      <w:r w:rsidRPr="00771B48">
        <w:rPr>
          <w:color w:val="auto"/>
        </w:rPr>
        <w:t>2020</w:t>
      </w:r>
      <w:r w:rsidRPr="00771B48">
        <w:rPr>
          <w:color w:val="auto"/>
        </w:rPr>
        <w:t>年</w:t>
      </w:r>
      <w:r w:rsidRPr="00771B48">
        <w:rPr>
          <w:rFonts w:hint="eastAsia"/>
          <w:color w:val="auto"/>
        </w:rPr>
        <w:t>糧食自給率</w:t>
      </w:r>
      <w:r w:rsidRPr="00771B48">
        <w:rPr>
          <w:color w:val="auto"/>
        </w:rPr>
        <w:t>提升至</w:t>
      </w:r>
      <w:r w:rsidRPr="00771B48">
        <w:rPr>
          <w:color w:val="auto"/>
        </w:rPr>
        <w:t>50</w:t>
      </w:r>
      <w:r w:rsidRPr="00771B48">
        <w:rPr>
          <w:color w:val="auto"/>
        </w:rPr>
        <w:t>％</w:t>
      </w:r>
      <w:r w:rsidRPr="00771B48">
        <w:rPr>
          <w:rFonts w:hint="eastAsia"/>
          <w:color w:val="auto"/>
        </w:rPr>
        <w:t>之</w:t>
      </w:r>
      <w:r w:rsidRPr="00771B48">
        <w:rPr>
          <w:color w:val="auto"/>
        </w:rPr>
        <w:t>目標水準</w:t>
      </w:r>
      <w:r w:rsidRPr="00771B48">
        <w:rPr>
          <w:rFonts w:hint="eastAsia"/>
          <w:color w:val="auto"/>
        </w:rPr>
        <w:t>，</w:t>
      </w:r>
      <w:r w:rsidRPr="00D12ED9">
        <w:rPr>
          <w:rFonts w:hint="eastAsia"/>
        </w:rPr>
        <w:lastRenderedPageBreak/>
        <w:t>足見日本不分黨派都視提高糧食自給率為重要之農地政策，並</w:t>
      </w:r>
      <w:proofErr w:type="gramStart"/>
      <w:r w:rsidRPr="00D12ED9">
        <w:rPr>
          <w:rFonts w:hint="eastAsia"/>
        </w:rPr>
        <w:t>研</w:t>
      </w:r>
      <w:proofErr w:type="gramEnd"/>
      <w:r w:rsidRPr="00D12ED9">
        <w:rPr>
          <w:rFonts w:hint="eastAsia"/>
        </w:rPr>
        <w:t>擬具體策略企圖落實之</w:t>
      </w:r>
      <w:r w:rsidRPr="00D12ED9">
        <w:t>。</w:t>
      </w:r>
    </w:p>
    <w:p w:rsidR="006F5C34" w:rsidRPr="00D12ED9" w:rsidRDefault="006F5C34" w:rsidP="00EB7485">
      <w:pPr>
        <w:pStyle w:val="af2"/>
        <w:spacing w:before="180"/>
      </w:pPr>
      <w:bookmarkStart w:id="1" w:name="_Ref401508524"/>
      <w:r w:rsidRPr="00D12ED9">
        <w:t>表</w:t>
      </w:r>
      <w:r w:rsidRPr="00D12ED9">
        <w:t xml:space="preserve"> </w:t>
      </w:r>
      <w:r w:rsidR="00B0418F" w:rsidRPr="00D12ED9">
        <w:fldChar w:fldCharType="begin"/>
      </w:r>
      <w:r w:rsidRPr="00D12ED9">
        <w:instrText xml:space="preserve"> SEQ </w:instrText>
      </w:r>
      <w:r w:rsidRPr="00D12ED9">
        <w:instrText>表</w:instrText>
      </w:r>
      <w:r w:rsidRPr="00D12ED9">
        <w:instrText xml:space="preserve"> \* ARABIC </w:instrText>
      </w:r>
      <w:r w:rsidR="00B0418F" w:rsidRPr="00D12ED9">
        <w:fldChar w:fldCharType="separate"/>
      </w:r>
      <w:r w:rsidR="000B125F">
        <w:rPr>
          <w:noProof/>
        </w:rPr>
        <w:t>1</w:t>
      </w:r>
      <w:r w:rsidR="00B0418F" w:rsidRPr="00D12ED9">
        <w:fldChar w:fldCharType="end"/>
      </w:r>
      <w:bookmarkEnd w:id="1"/>
      <w:r w:rsidRPr="00D12ED9">
        <w:rPr>
          <w:rFonts w:hint="eastAsia"/>
          <w:kern w:val="0"/>
        </w:rPr>
        <w:t>：</w:t>
      </w:r>
      <w:r w:rsidRPr="00D12ED9">
        <w:t>日本歷年糧食自給率變化</w:t>
      </w:r>
    </w:p>
    <w:tbl>
      <w:tblPr>
        <w:tblStyle w:val="ac"/>
        <w:tblW w:w="0" w:type="auto"/>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4A0" w:firstRow="1" w:lastRow="0" w:firstColumn="1" w:lastColumn="0" w:noHBand="0" w:noVBand="1"/>
      </w:tblPr>
      <w:tblGrid>
        <w:gridCol w:w="1065"/>
        <w:gridCol w:w="1192"/>
        <w:gridCol w:w="1191"/>
        <w:gridCol w:w="1192"/>
        <w:gridCol w:w="1192"/>
        <w:gridCol w:w="1192"/>
        <w:gridCol w:w="1192"/>
      </w:tblGrid>
      <w:tr w:rsidR="006F5C34" w:rsidRPr="00D12ED9" w:rsidTr="00771B48">
        <w:tc>
          <w:tcPr>
            <w:tcW w:w="1065" w:type="dxa"/>
            <w:tcBorders>
              <w:top w:val="single" w:sz="12" w:space="0" w:color="auto"/>
              <w:left w:val="single" w:sz="12" w:space="0" w:color="auto"/>
            </w:tcBorders>
            <w:shd w:val="clear" w:color="auto" w:fill="B2A1C7" w:themeFill="accent4" w:themeFillTint="99"/>
          </w:tcPr>
          <w:p w:rsidR="006F5C34" w:rsidRPr="00D12ED9" w:rsidRDefault="006F5C34" w:rsidP="00C40F83">
            <w:pPr>
              <w:widowControl/>
              <w:spacing w:line="480" w:lineRule="exact"/>
              <w:jc w:val="center"/>
              <w:rPr>
                <w:rFonts w:eastAsia="標楷體"/>
                <w:color w:val="000000" w:themeColor="text1"/>
                <w:sz w:val="28"/>
                <w:szCs w:val="28"/>
                <w:lang w:bidi="th-TH"/>
              </w:rPr>
            </w:pPr>
            <w:r w:rsidRPr="00D12ED9">
              <w:rPr>
                <w:rFonts w:eastAsia="標楷體"/>
                <w:color w:val="000000" w:themeColor="text1"/>
                <w:sz w:val="28"/>
                <w:szCs w:val="28"/>
                <w:lang w:bidi="th-TH"/>
              </w:rPr>
              <w:t>年</w:t>
            </w:r>
            <w:r w:rsidR="00687246">
              <w:rPr>
                <w:rFonts w:eastAsia="標楷體" w:hint="eastAsia"/>
                <w:color w:val="000000" w:themeColor="text1"/>
                <w:sz w:val="28"/>
                <w:szCs w:val="28"/>
                <w:lang w:bidi="th-TH"/>
              </w:rPr>
              <w:t>次</w:t>
            </w:r>
          </w:p>
        </w:tc>
        <w:tc>
          <w:tcPr>
            <w:tcW w:w="1192" w:type="dxa"/>
            <w:tcBorders>
              <w:top w:val="single" w:sz="12" w:space="0" w:color="auto"/>
            </w:tcBorders>
            <w:shd w:val="clear" w:color="auto" w:fill="B2A1C7" w:themeFill="accent4" w:themeFillTint="99"/>
            <w:vAlign w:val="center"/>
          </w:tcPr>
          <w:p w:rsidR="006F5C34" w:rsidRPr="00D12ED9" w:rsidRDefault="006F5C34" w:rsidP="00C40F83">
            <w:pPr>
              <w:adjustRightInd w:val="0"/>
              <w:snapToGrid w:val="0"/>
              <w:spacing w:line="480" w:lineRule="exact"/>
              <w:jc w:val="center"/>
              <w:rPr>
                <w:rFonts w:eastAsia="標楷體"/>
                <w:color w:val="000000" w:themeColor="text1"/>
                <w:sz w:val="28"/>
                <w:szCs w:val="28"/>
                <w:lang w:bidi="th-TH"/>
              </w:rPr>
            </w:pPr>
            <w:r w:rsidRPr="00D12ED9">
              <w:rPr>
                <w:rFonts w:eastAsia="標楷體"/>
                <w:color w:val="000000" w:themeColor="text1"/>
                <w:sz w:val="28"/>
                <w:szCs w:val="28"/>
                <w:lang w:bidi="th-TH"/>
              </w:rPr>
              <w:t>1960</w:t>
            </w:r>
          </w:p>
        </w:tc>
        <w:tc>
          <w:tcPr>
            <w:tcW w:w="1191" w:type="dxa"/>
            <w:tcBorders>
              <w:top w:val="single" w:sz="12" w:space="0" w:color="auto"/>
            </w:tcBorders>
            <w:shd w:val="clear" w:color="auto" w:fill="B2A1C7" w:themeFill="accent4" w:themeFillTint="99"/>
            <w:vAlign w:val="center"/>
          </w:tcPr>
          <w:p w:rsidR="006F5C34" w:rsidRPr="00D12ED9" w:rsidRDefault="006F5C34" w:rsidP="00C40F83">
            <w:pPr>
              <w:adjustRightInd w:val="0"/>
              <w:snapToGrid w:val="0"/>
              <w:spacing w:line="480" w:lineRule="exact"/>
              <w:jc w:val="center"/>
              <w:rPr>
                <w:rFonts w:eastAsia="標楷體"/>
                <w:color w:val="000000" w:themeColor="text1"/>
                <w:sz w:val="28"/>
                <w:szCs w:val="28"/>
                <w:lang w:bidi="th-TH"/>
              </w:rPr>
            </w:pPr>
            <w:r w:rsidRPr="00D12ED9">
              <w:rPr>
                <w:rFonts w:eastAsia="標楷體"/>
                <w:color w:val="000000" w:themeColor="text1"/>
                <w:sz w:val="28"/>
                <w:szCs w:val="28"/>
                <w:lang w:bidi="th-TH"/>
              </w:rPr>
              <w:t>1965</w:t>
            </w:r>
          </w:p>
        </w:tc>
        <w:tc>
          <w:tcPr>
            <w:tcW w:w="1192" w:type="dxa"/>
            <w:tcBorders>
              <w:top w:val="single" w:sz="12" w:space="0" w:color="auto"/>
            </w:tcBorders>
            <w:shd w:val="clear" w:color="auto" w:fill="B2A1C7" w:themeFill="accent4" w:themeFillTint="99"/>
            <w:vAlign w:val="center"/>
          </w:tcPr>
          <w:p w:rsidR="006F5C34" w:rsidRPr="00D12ED9" w:rsidRDefault="006F5C34" w:rsidP="00C40F83">
            <w:pPr>
              <w:adjustRightInd w:val="0"/>
              <w:snapToGrid w:val="0"/>
              <w:spacing w:line="480" w:lineRule="exact"/>
              <w:jc w:val="center"/>
              <w:rPr>
                <w:rFonts w:eastAsia="標楷體"/>
                <w:color w:val="000000" w:themeColor="text1"/>
                <w:sz w:val="28"/>
                <w:szCs w:val="28"/>
                <w:lang w:bidi="th-TH"/>
              </w:rPr>
            </w:pPr>
            <w:r w:rsidRPr="00D12ED9">
              <w:rPr>
                <w:rFonts w:eastAsia="標楷體"/>
                <w:color w:val="000000" w:themeColor="text1"/>
                <w:sz w:val="28"/>
                <w:szCs w:val="28"/>
                <w:lang w:bidi="th-TH"/>
              </w:rPr>
              <w:t>1975</w:t>
            </w:r>
          </w:p>
        </w:tc>
        <w:tc>
          <w:tcPr>
            <w:tcW w:w="1192" w:type="dxa"/>
            <w:tcBorders>
              <w:top w:val="single" w:sz="12" w:space="0" w:color="auto"/>
            </w:tcBorders>
            <w:shd w:val="clear" w:color="auto" w:fill="B2A1C7" w:themeFill="accent4" w:themeFillTint="99"/>
            <w:vAlign w:val="center"/>
          </w:tcPr>
          <w:p w:rsidR="006F5C34" w:rsidRPr="00D12ED9" w:rsidRDefault="006F5C34" w:rsidP="00C40F83">
            <w:pPr>
              <w:adjustRightInd w:val="0"/>
              <w:snapToGrid w:val="0"/>
              <w:spacing w:line="480" w:lineRule="exact"/>
              <w:jc w:val="center"/>
              <w:rPr>
                <w:rFonts w:eastAsia="標楷體"/>
                <w:color w:val="000000" w:themeColor="text1"/>
                <w:sz w:val="28"/>
                <w:szCs w:val="28"/>
                <w:lang w:bidi="th-TH"/>
              </w:rPr>
            </w:pPr>
            <w:r w:rsidRPr="00D12ED9">
              <w:rPr>
                <w:rFonts w:eastAsia="標楷體"/>
                <w:color w:val="000000" w:themeColor="text1"/>
                <w:sz w:val="28"/>
                <w:szCs w:val="28"/>
                <w:lang w:bidi="th-TH"/>
              </w:rPr>
              <w:t>1985</w:t>
            </w:r>
          </w:p>
        </w:tc>
        <w:tc>
          <w:tcPr>
            <w:tcW w:w="1192" w:type="dxa"/>
            <w:tcBorders>
              <w:top w:val="single" w:sz="12" w:space="0" w:color="auto"/>
            </w:tcBorders>
            <w:shd w:val="clear" w:color="auto" w:fill="B2A1C7" w:themeFill="accent4" w:themeFillTint="99"/>
            <w:vAlign w:val="center"/>
          </w:tcPr>
          <w:p w:rsidR="006F5C34" w:rsidRPr="00D12ED9" w:rsidRDefault="006F5C34" w:rsidP="00C40F83">
            <w:pPr>
              <w:adjustRightInd w:val="0"/>
              <w:snapToGrid w:val="0"/>
              <w:spacing w:line="480" w:lineRule="exact"/>
              <w:jc w:val="center"/>
              <w:rPr>
                <w:rFonts w:eastAsia="標楷體"/>
                <w:color w:val="000000" w:themeColor="text1"/>
                <w:sz w:val="28"/>
                <w:szCs w:val="28"/>
                <w:lang w:bidi="th-TH"/>
              </w:rPr>
            </w:pPr>
            <w:r w:rsidRPr="00D12ED9">
              <w:rPr>
                <w:rFonts w:eastAsia="標楷體"/>
                <w:color w:val="000000" w:themeColor="text1"/>
                <w:sz w:val="28"/>
                <w:szCs w:val="28"/>
                <w:lang w:bidi="th-TH"/>
              </w:rPr>
              <w:t>1999</w:t>
            </w:r>
          </w:p>
        </w:tc>
        <w:tc>
          <w:tcPr>
            <w:tcW w:w="1192" w:type="dxa"/>
            <w:tcBorders>
              <w:top w:val="single" w:sz="12" w:space="0" w:color="auto"/>
              <w:right w:val="single" w:sz="12" w:space="0" w:color="auto"/>
            </w:tcBorders>
            <w:shd w:val="clear" w:color="auto" w:fill="B2A1C7" w:themeFill="accent4" w:themeFillTint="99"/>
            <w:vAlign w:val="center"/>
          </w:tcPr>
          <w:p w:rsidR="006F5C34" w:rsidRPr="00D12ED9" w:rsidRDefault="006F5C34" w:rsidP="00C40F83">
            <w:pPr>
              <w:adjustRightInd w:val="0"/>
              <w:snapToGrid w:val="0"/>
              <w:spacing w:line="480" w:lineRule="exact"/>
              <w:jc w:val="center"/>
              <w:rPr>
                <w:rFonts w:eastAsia="標楷體"/>
                <w:color w:val="000000" w:themeColor="text1"/>
                <w:sz w:val="28"/>
                <w:szCs w:val="28"/>
                <w:lang w:bidi="th-TH"/>
              </w:rPr>
            </w:pPr>
            <w:r w:rsidRPr="00D12ED9">
              <w:rPr>
                <w:rFonts w:eastAsia="標楷體"/>
                <w:color w:val="000000" w:themeColor="text1"/>
                <w:sz w:val="28"/>
                <w:szCs w:val="28"/>
                <w:lang w:bidi="th-TH"/>
              </w:rPr>
              <w:t>2000</w:t>
            </w:r>
          </w:p>
        </w:tc>
      </w:tr>
      <w:tr w:rsidR="006F5C34" w:rsidRPr="00D12ED9" w:rsidTr="00771B48">
        <w:tc>
          <w:tcPr>
            <w:tcW w:w="1065" w:type="dxa"/>
            <w:tcBorders>
              <w:left w:val="single" w:sz="12" w:space="0" w:color="auto"/>
              <w:bottom w:val="double" w:sz="4" w:space="0" w:color="auto"/>
            </w:tcBorders>
            <w:shd w:val="clear" w:color="auto" w:fill="FFFFFF" w:themeFill="background1"/>
          </w:tcPr>
          <w:p w:rsidR="006F5C34" w:rsidRPr="00D12ED9" w:rsidRDefault="006F5C34" w:rsidP="00C40F83">
            <w:pPr>
              <w:spacing w:line="480" w:lineRule="exact"/>
              <w:jc w:val="right"/>
              <w:rPr>
                <w:rFonts w:eastAsia="標楷體"/>
                <w:color w:val="000000" w:themeColor="text1"/>
                <w:sz w:val="28"/>
                <w:szCs w:val="28"/>
                <w:lang w:bidi="th-TH"/>
              </w:rPr>
            </w:pPr>
            <w:r w:rsidRPr="00D12ED9">
              <w:rPr>
                <w:rFonts w:eastAsia="標楷體"/>
                <w:color w:val="000000" w:themeColor="text1"/>
                <w:sz w:val="28"/>
                <w:szCs w:val="28"/>
                <w:lang w:bidi="th-TH"/>
              </w:rPr>
              <w:t>自給率</w:t>
            </w:r>
          </w:p>
        </w:tc>
        <w:tc>
          <w:tcPr>
            <w:tcW w:w="1192" w:type="dxa"/>
            <w:tcBorders>
              <w:bottom w:val="double" w:sz="4" w:space="0" w:color="auto"/>
            </w:tcBorders>
            <w:shd w:val="clear" w:color="auto" w:fill="FFFFFF" w:themeFill="background1"/>
            <w:vAlign w:val="center"/>
          </w:tcPr>
          <w:p w:rsidR="006F5C34" w:rsidRPr="00D12ED9" w:rsidRDefault="006F5C34" w:rsidP="00C40F83">
            <w:pPr>
              <w:adjustRightInd w:val="0"/>
              <w:snapToGrid w:val="0"/>
              <w:spacing w:line="480" w:lineRule="exact"/>
              <w:jc w:val="right"/>
              <w:rPr>
                <w:rFonts w:eastAsia="標楷體"/>
                <w:color w:val="000000" w:themeColor="text1"/>
                <w:sz w:val="28"/>
                <w:szCs w:val="28"/>
                <w:lang w:bidi="th-TH"/>
              </w:rPr>
            </w:pPr>
            <w:r w:rsidRPr="00D12ED9">
              <w:rPr>
                <w:rFonts w:eastAsia="標楷體"/>
                <w:color w:val="000000" w:themeColor="text1"/>
                <w:sz w:val="28"/>
                <w:szCs w:val="28"/>
                <w:lang w:bidi="th-TH"/>
              </w:rPr>
              <w:t>79%</w:t>
            </w:r>
          </w:p>
        </w:tc>
        <w:tc>
          <w:tcPr>
            <w:tcW w:w="1191" w:type="dxa"/>
            <w:tcBorders>
              <w:bottom w:val="double" w:sz="4" w:space="0" w:color="auto"/>
            </w:tcBorders>
            <w:shd w:val="clear" w:color="auto" w:fill="FFFFFF" w:themeFill="background1"/>
            <w:vAlign w:val="center"/>
          </w:tcPr>
          <w:p w:rsidR="006F5C34" w:rsidRPr="00D12ED9" w:rsidRDefault="006F5C34" w:rsidP="00C40F83">
            <w:pPr>
              <w:adjustRightInd w:val="0"/>
              <w:snapToGrid w:val="0"/>
              <w:spacing w:line="480" w:lineRule="exact"/>
              <w:jc w:val="right"/>
              <w:rPr>
                <w:rFonts w:eastAsia="標楷體"/>
                <w:color w:val="000000" w:themeColor="text1"/>
                <w:sz w:val="28"/>
                <w:szCs w:val="28"/>
                <w:lang w:bidi="th-TH"/>
              </w:rPr>
            </w:pPr>
            <w:r w:rsidRPr="00D12ED9">
              <w:rPr>
                <w:rFonts w:eastAsia="標楷體"/>
                <w:color w:val="000000" w:themeColor="text1"/>
                <w:sz w:val="28"/>
                <w:szCs w:val="28"/>
                <w:lang w:bidi="th-TH"/>
              </w:rPr>
              <w:t>73%</w:t>
            </w:r>
          </w:p>
        </w:tc>
        <w:tc>
          <w:tcPr>
            <w:tcW w:w="1192" w:type="dxa"/>
            <w:tcBorders>
              <w:bottom w:val="double" w:sz="4" w:space="0" w:color="auto"/>
            </w:tcBorders>
            <w:shd w:val="clear" w:color="auto" w:fill="FFFFFF" w:themeFill="background1"/>
            <w:vAlign w:val="center"/>
          </w:tcPr>
          <w:p w:rsidR="006F5C34" w:rsidRPr="00D12ED9" w:rsidRDefault="006F5C34" w:rsidP="00C40F83">
            <w:pPr>
              <w:adjustRightInd w:val="0"/>
              <w:snapToGrid w:val="0"/>
              <w:spacing w:line="480" w:lineRule="exact"/>
              <w:jc w:val="right"/>
              <w:rPr>
                <w:rFonts w:eastAsia="標楷體"/>
                <w:color w:val="000000" w:themeColor="text1"/>
                <w:sz w:val="28"/>
                <w:szCs w:val="28"/>
                <w:lang w:bidi="th-TH"/>
              </w:rPr>
            </w:pPr>
            <w:r w:rsidRPr="00D12ED9">
              <w:rPr>
                <w:rFonts w:eastAsia="標楷體"/>
                <w:color w:val="000000" w:themeColor="text1"/>
                <w:sz w:val="28"/>
                <w:szCs w:val="28"/>
                <w:lang w:bidi="th-TH"/>
              </w:rPr>
              <w:t>54%</w:t>
            </w:r>
          </w:p>
        </w:tc>
        <w:tc>
          <w:tcPr>
            <w:tcW w:w="1192" w:type="dxa"/>
            <w:tcBorders>
              <w:bottom w:val="double" w:sz="4" w:space="0" w:color="auto"/>
            </w:tcBorders>
            <w:shd w:val="clear" w:color="auto" w:fill="FFFFFF" w:themeFill="background1"/>
            <w:vAlign w:val="center"/>
          </w:tcPr>
          <w:p w:rsidR="006F5C34" w:rsidRPr="00D12ED9" w:rsidRDefault="006F5C34" w:rsidP="00C40F83">
            <w:pPr>
              <w:adjustRightInd w:val="0"/>
              <w:snapToGrid w:val="0"/>
              <w:spacing w:line="480" w:lineRule="exact"/>
              <w:jc w:val="right"/>
              <w:rPr>
                <w:rFonts w:eastAsia="標楷體"/>
                <w:color w:val="000000" w:themeColor="text1"/>
                <w:sz w:val="28"/>
                <w:szCs w:val="28"/>
                <w:lang w:bidi="th-TH"/>
              </w:rPr>
            </w:pPr>
            <w:r w:rsidRPr="00D12ED9">
              <w:rPr>
                <w:rFonts w:eastAsia="標楷體"/>
                <w:color w:val="000000" w:themeColor="text1"/>
                <w:sz w:val="28"/>
                <w:szCs w:val="28"/>
                <w:lang w:bidi="th-TH"/>
              </w:rPr>
              <w:t>53%</w:t>
            </w:r>
          </w:p>
        </w:tc>
        <w:tc>
          <w:tcPr>
            <w:tcW w:w="1192" w:type="dxa"/>
            <w:tcBorders>
              <w:bottom w:val="double" w:sz="4" w:space="0" w:color="auto"/>
            </w:tcBorders>
            <w:shd w:val="clear" w:color="auto" w:fill="FFFFFF" w:themeFill="background1"/>
            <w:vAlign w:val="center"/>
          </w:tcPr>
          <w:p w:rsidR="006F5C34" w:rsidRPr="00D12ED9" w:rsidRDefault="006F5C34" w:rsidP="00C40F83">
            <w:pPr>
              <w:adjustRightInd w:val="0"/>
              <w:snapToGrid w:val="0"/>
              <w:spacing w:line="480" w:lineRule="exact"/>
              <w:jc w:val="right"/>
              <w:rPr>
                <w:rFonts w:eastAsia="標楷體"/>
                <w:color w:val="000000" w:themeColor="text1"/>
                <w:sz w:val="28"/>
                <w:szCs w:val="28"/>
                <w:lang w:bidi="th-TH"/>
              </w:rPr>
            </w:pPr>
            <w:r w:rsidRPr="00D12ED9">
              <w:rPr>
                <w:rFonts w:eastAsia="標楷體"/>
                <w:color w:val="000000" w:themeColor="text1"/>
                <w:sz w:val="28"/>
                <w:szCs w:val="28"/>
                <w:lang w:bidi="th-TH"/>
              </w:rPr>
              <w:t>40%</w:t>
            </w:r>
          </w:p>
        </w:tc>
        <w:tc>
          <w:tcPr>
            <w:tcW w:w="1192" w:type="dxa"/>
            <w:tcBorders>
              <w:bottom w:val="double" w:sz="4" w:space="0" w:color="auto"/>
              <w:right w:val="single" w:sz="12" w:space="0" w:color="auto"/>
            </w:tcBorders>
            <w:shd w:val="clear" w:color="auto" w:fill="FFFFFF" w:themeFill="background1"/>
            <w:vAlign w:val="center"/>
          </w:tcPr>
          <w:p w:rsidR="006F5C34" w:rsidRPr="00D12ED9" w:rsidRDefault="006F5C34" w:rsidP="00C40F83">
            <w:pPr>
              <w:adjustRightInd w:val="0"/>
              <w:snapToGrid w:val="0"/>
              <w:spacing w:line="480" w:lineRule="exact"/>
              <w:jc w:val="right"/>
              <w:rPr>
                <w:rFonts w:eastAsia="標楷體"/>
                <w:color w:val="000000" w:themeColor="text1"/>
                <w:sz w:val="28"/>
                <w:szCs w:val="28"/>
                <w:lang w:bidi="th-TH"/>
              </w:rPr>
            </w:pPr>
            <w:r w:rsidRPr="00D12ED9">
              <w:rPr>
                <w:rFonts w:eastAsia="標楷體"/>
                <w:color w:val="000000" w:themeColor="text1"/>
                <w:sz w:val="28"/>
                <w:szCs w:val="28"/>
                <w:lang w:bidi="th-TH"/>
              </w:rPr>
              <w:t>40%</w:t>
            </w:r>
          </w:p>
        </w:tc>
      </w:tr>
      <w:tr w:rsidR="006F5C34" w:rsidRPr="00D12ED9" w:rsidTr="00771B48">
        <w:tc>
          <w:tcPr>
            <w:tcW w:w="1065" w:type="dxa"/>
            <w:tcBorders>
              <w:top w:val="double" w:sz="4" w:space="0" w:color="auto"/>
              <w:left w:val="single" w:sz="12" w:space="0" w:color="auto"/>
            </w:tcBorders>
            <w:shd w:val="clear" w:color="auto" w:fill="B2A1C7" w:themeFill="accent4" w:themeFillTint="99"/>
          </w:tcPr>
          <w:p w:rsidR="006F5C34" w:rsidRPr="00D12ED9" w:rsidRDefault="006F5C34" w:rsidP="00C40F83">
            <w:pPr>
              <w:widowControl/>
              <w:spacing w:line="480" w:lineRule="exact"/>
              <w:jc w:val="center"/>
              <w:rPr>
                <w:rFonts w:eastAsia="標楷體"/>
                <w:color w:val="000000" w:themeColor="text1"/>
                <w:sz w:val="28"/>
                <w:szCs w:val="28"/>
                <w:lang w:bidi="th-TH"/>
              </w:rPr>
            </w:pPr>
            <w:r w:rsidRPr="00D12ED9">
              <w:rPr>
                <w:rFonts w:eastAsia="標楷體"/>
                <w:color w:val="000000" w:themeColor="text1"/>
                <w:sz w:val="28"/>
                <w:szCs w:val="28"/>
                <w:lang w:bidi="th-TH"/>
              </w:rPr>
              <w:t>年</w:t>
            </w:r>
            <w:r w:rsidR="00687246">
              <w:rPr>
                <w:rFonts w:eastAsia="標楷體" w:hint="eastAsia"/>
                <w:color w:val="000000" w:themeColor="text1"/>
                <w:sz w:val="28"/>
                <w:szCs w:val="28"/>
                <w:lang w:bidi="th-TH"/>
              </w:rPr>
              <w:t>次</w:t>
            </w:r>
          </w:p>
        </w:tc>
        <w:tc>
          <w:tcPr>
            <w:tcW w:w="1192" w:type="dxa"/>
            <w:tcBorders>
              <w:top w:val="double" w:sz="4" w:space="0" w:color="auto"/>
            </w:tcBorders>
            <w:shd w:val="clear" w:color="auto" w:fill="B2A1C7" w:themeFill="accent4" w:themeFillTint="99"/>
            <w:vAlign w:val="center"/>
          </w:tcPr>
          <w:p w:rsidR="006F5C34" w:rsidRPr="00D12ED9" w:rsidRDefault="006F5C34" w:rsidP="00C40F83">
            <w:pPr>
              <w:widowControl/>
              <w:spacing w:line="480" w:lineRule="exact"/>
              <w:jc w:val="center"/>
              <w:rPr>
                <w:rFonts w:eastAsia="標楷體"/>
                <w:color w:val="000000" w:themeColor="text1"/>
                <w:sz w:val="28"/>
                <w:szCs w:val="28"/>
                <w:lang w:bidi="th-TH"/>
              </w:rPr>
            </w:pPr>
            <w:r w:rsidRPr="00D12ED9">
              <w:rPr>
                <w:rFonts w:eastAsia="標楷體"/>
                <w:color w:val="000000" w:themeColor="text1"/>
                <w:sz w:val="28"/>
                <w:szCs w:val="28"/>
                <w:lang w:bidi="th-TH"/>
              </w:rPr>
              <w:t>2001</w:t>
            </w:r>
          </w:p>
        </w:tc>
        <w:tc>
          <w:tcPr>
            <w:tcW w:w="1191" w:type="dxa"/>
            <w:tcBorders>
              <w:top w:val="double" w:sz="4" w:space="0" w:color="auto"/>
            </w:tcBorders>
            <w:shd w:val="clear" w:color="auto" w:fill="B2A1C7" w:themeFill="accent4" w:themeFillTint="99"/>
            <w:vAlign w:val="center"/>
          </w:tcPr>
          <w:p w:rsidR="006F5C34" w:rsidRPr="00D12ED9" w:rsidRDefault="006F5C34" w:rsidP="00C40F83">
            <w:pPr>
              <w:spacing w:line="480" w:lineRule="exact"/>
              <w:jc w:val="center"/>
              <w:rPr>
                <w:rFonts w:eastAsia="標楷體"/>
                <w:color w:val="000000" w:themeColor="text1"/>
                <w:sz w:val="28"/>
                <w:szCs w:val="28"/>
                <w:lang w:bidi="th-TH"/>
              </w:rPr>
            </w:pPr>
            <w:r w:rsidRPr="00D12ED9">
              <w:rPr>
                <w:rFonts w:eastAsia="標楷體"/>
                <w:color w:val="000000" w:themeColor="text1"/>
                <w:sz w:val="28"/>
                <w:szCs w:val="28"/>
                <w:lang w:bidi="th-TH"/>
              </w:rPr>
              <w:t>2002</w:t>
            </w:r>
          </w:p>
        </w:tc>
        <w:tc>
          <w:tcPr>
            <w:tcW w:w="1192" w:type="dxa"/>
            <w:tcBorders>
              <w:top w:val="double" w:sz="4" w:space="0" w:color="auto"/>
            </w:tcBorders>
            <w:shd w:val="clear" w:color="auto" w:fill="B2A1C7" w:themeFill="accent4" w:themeFillTint="99"/>
            <w:vAlign w:val="center"/>
          </w:tcPr>
          <w:p w:rsidR="006F5C34" w:rsidRPr="00D12ED9" w:rsidRDefault="006F5C34" w:rsidP="00C40F83">
            <w:pPr>
              <w:spacing w:line="480" w:lineRule="exact"/>
              <w:jc w:val="center"/>
              <w:rPr>
                <w:rFonts w:eastAsia="標楷體"/>
                <w:color w:val="000000" w:themeColor="text1"/>
                <w:sz w:val="28"/>
                <w:szCs w:val="28"/>
                <w:lang w:bidi="th-TH"/>
              </w:rPr>
            </w:pPr>
            <w:r w:rsidRPr="00D12ED9">
              <w:rPr>
                <w:rFonts w:eastAsia="標楷體"/>
                <w:color w:val="000000" w:themeColor="text1"/>
                <w:sz w:val="28"/>
                <w:szCs w:val="28"/>
                <w:lang w:bidi="th-TH"/>
              </w:rPr>
              <w:t>2003</w:t>
            </w:r>
          </w:p>
        </w:tc>
        <w:tc>
          <w:tcPr>
            <w:tcW w:w="1192" w:type="dxa"/>
            <w:tcBorders>
              <w:top w:val="double" w:sz="4" w:space="0" w:color="auto"/>
            </w:tcBorders>
            <w:shd w:val="clear" w:color="auto" w:fill="B2A1C7" w:themeFill="accent4" w:themeFillTint="99"/>
            <w:vAlign w:val="center"/>
          </w:tcPr>
          <w:p w:rsidR="006F5C34" w:rsidRPr="00D12ED9" w:rsidRDefault="006F5C34" w:rsidP="00C40F83">
            <w:pPr>
              <w:spacing w:line="480" w:lineRule="exact"/>
              <w:jc w:val="center"/>
              <w:rPr>
                <w:rFonts w:eastAsia="標楷體"/>
                <w:color w:val="000000" w:themeColor="text1"/>
                <w:sz w:val="28"/>
                <w:szCs w:val="28"/>
                <w:lang w:bidi="th-TH"/>
              </w:rPr>
            </w:pPr>
            <w:r w:rsidRPr="00D12ED9">
              <w:rPr>
                <w:rFonts w:eastAsia="標楷體"/>
                <w:color w:val="000000" w:themeColor="text1"/>
                <w:sz w:val="28"/>
                <w:szCs w:val="28"/>
                <w:lang w:bidi="th-TH"/>
              </w:rPr>
              <w:t>2004</w:t>
            </w:r>
          </w:p>
        </w:tc>
        <w:tc>
          <w:tcPr>
            <w:tcW w:w="1192" w:type="dxa"/>
            <w:tcBorders>
              <w:top w:val="double" w:sz="4" w:space="0" w:color="auto"/>
            </w:tcBorders>
            <w:shd w:val="clear" w:color="auto" w:fill="B2A1C7" w:themeFill="accent4" w:themeFillTint="99"/>
            <w:vAlign w:val="center"/>
          </w:tcPr>
          <w:p w:rsidR="006F5C34" w:rsidRPr="00D12ED9" w:rsidRDefault="006F5C34" w:rsidP="00C40F83">
            <w:pPr>
              <w:spacing w:line="480" w:lineRule="exact"/>
              <w:jc w:val="center"/>
              <w:rPr>
                <w:rFonts w:eastAsia="標楷體"/>
                <w:color w:val="000000" w:themeColor="text1"/>
                <w:sz w:val="28"/>
                <w:szCs w:val="28"/>
                <w:lang w:bidi="th-TH"/>
              </w:rPr>
            </w:pPr>
            <w:r w:rsidRPr="00D12ED9">
              <w:rPr>
                <w:rFonts w:eastAsia="標楷體"/>
                <w:color w:val="000000" w:themeColor="text1"/>
                <w:sz w:val="28"/>
                <w:szCs w:val="28"/>
                <w:lang w:bidi="th-TH"/>
              </w:rPr>
              <w:t>2005</w:t>
            </w:r>
          </w:p>
        </w:tc>
        <w:tc>
          <w:tcPr>
            <w:tcW w:w="1192" w:type="dxa"/>
            <w:tcBorders>
              <w:top w:val="double" w:sz="4" w:space="0" w:color="auto"/>
              <w:right w:val="single" w:sz="12" w:space="0" w:color="auto"/>
            </w:tcBorders>
            <w:shd w:val="clear" w:color="auto" w:fill="B2A1C7" w:themeFill="accent4" w:themeFillTint="99"/>
            <w:vAlign w:val="center"/>
          </w:tcPr>
          <w:p w:rsidR="006F5C34" w:rsidRPr="00D12ED9" w:rsidRDefault="006F5C34" w:rsidP="00C40F83">
            <w:pPr>
              <w:spacing w:line="480" w:lineRule="exact"/>
              <w:jc w:val="center"/>
              <w:rPr>
                <w:rFonts w:eastAsia="標楷體"/>
                <w:color w:val="000000" w:themeColor="text1"/>
                <w:sz w:val="28"/>
                <w:szCs w:val="28"/>
                <w:lang w:bidi="th-TH"/>
              </w:rPr>
            </w:pPr>
            <w:r w:rsidRPr="00D12ED9">
              <w:rPr>
                <w:rFonts w:eastAsia="標楷體"/>
                <w:color w:val="000000" w:themeColor="text1"/>
                <w:sz w:val="28"/>
                <w:szCs w:val="28"/>
                <w:lang w:bidi="th-TH"/>
              </w:rPr>
              <w:t>2006</w:t>
            </w:r>
          </w:p>
        </w:tc>
      </w:tr>
      <w:tr w:rsidR="006F5C34" w:rsidRPr="00D12ED9" w:rsidTr="00771B48">
        <w:tc>
          <w:tcPr>
            <w:tcW w:w="1065" w:type="dxa"/>
            <w:tcBorders>
              <w:left w:val="single" w:sz="12" w:space="0" w:color="auto"/>
              <w:bottom w:val="double" w:sz="4" w:space="0" w:color="auto"/>
            </w:tcBorders>
          </w:tcPr>
          <w:p w:rsidR="006F5C34" w:rsidRPr="00D12ED9" w:rsidRDefault="006F5C34" w:rsidP="00C40F83">
            <w:pPr>
              <w:spacing w:line="480" w:lineRule="exact"/>
              <w:jc w:val="right"/>
              <w:rPr>
                <w:rFonts w:eastAsia="標楷體"/>
                <w:color w:val="000000" w:themeColor="text1"/>
                <w:sz w:val="28"/>
                <w:szCs w:val="28"/>
                <w:lang w:bidi="th-TH"/>
              </w:rPr>
            </w:pPr>
            <w:r w:rsidRPr="00D12ED9">
              <w:rPr>
                <w:rFonts w:eastAsia="標楷體"/>
                <w:color w:val="000000" w:themeColor="text1"/>
                <w:sz w:val="28"/>
                <w:szCs w:val="28"/>
                <w:lang w:bidi="th-TH"/>
              </w:rPr>
              <w:t>自給率</w:t>
            </w:r>
          </w:p>
        </w:tc>
        <w:tc>
          <w:tcPr>
            <w:tcW w:w="1192" w:type="dxa"/>
            <w:tcBorders>
              <w:bottom w:val="double" w:sz="4" w:space="0" w:color="auto"/>
            </w:tcBorders>
            <w:vAlign w:val="center"/>
          </w:tcPr>
          <w:p w:rsidR="006F5C34" w:rsidRPr="00D12ED9" w:rsidRDefault="006F5C34" w:rsidP="00C40F83">
            <w:pPr>
              <w:spacing w:line="480" w:lineRule="exact"/>
              <w:jc w:val="right"/>
              <w:rPr>
                <w:rFonts w:eastAsia="標楷體"/>
                <w:color w:val="000000" w:themeColor="text1"/>
                <w:sz w:val="28"/>
                <w:szCs w:val="28"/>
                <w:lang w:bidi="th-TH"/>
              </w:rPr>
            </w:pPr>
            <w:r w:rsidRPr="00D12ED9">
              <w:rPr>
                <w:rFonts w:eastAsia="標楷體"/>
                <w:color w:val="000000" w:themeColor="text1"/>
                <w:sz w:val="28"/>
                <w:szCs w:val="28"/>
                <w:lang w:bidi="th-TH"/>
              </w:rPr>
              <w:t>40%</w:t>
            </w:r>
          </w:p>
        </w:tc>
        <w:tc>
          <w:tcPr>
            <w:tcW w:w="1191" w:type="dxa"/>
            <w:tcBorders>
              <w:bottom w:val="double" w:sz="4" w:space="0" w:color="auto"/>
            </w:tcBorders>
            <w:vAlign w:val="center"/>
          </w:tcPr>
          <w:p w:rsidR="006F5C34" w:rsidRPr="00D12ED9" w:rsidRDefault="006F5C34" w:rsidP="00C40F83">
            <w:pPr>
              <w:spacing w:line="480" w:lineRule="exact"/>
              <w:jc w:val="right"/>
              <w:rPr>
                <w:rFonts w:eastAsia="標楷體"/>
                <w:color w:val="000000" w:themeColor="text1"/>
                <w:sz w:val="28"/>
                <w:szCs w:val="28"/>
                <w:lang w:bidi="th-TH"/>
              </w:rPr>
            </w:pPr>
            <w:r w:rsidRPr="00D12ED9">
              <w:rPr>
                <w:rFonts w:eastAsia="標楷體"/>
                <w:color w:val="000000" w:themeColor="text1"/>
                <w:sz w:val="28"/>
                <w:szCs w:val="28"/>
                <w:lang w:bidi="th-TH"/>
              </w:rPr>
              <w:t>40%</w:t>
            </w:r>
          </w:p>
        </w:tc>
        <w:tc>
          <w:tcPr>
            <w:tcW w:w="1192" w:type="dxa"/>
            <w:tcBorders>
              <w:bottom w:val="double" w:sz="4" w:space="0" w:color="auto"/>
            </w:tcBorders>
            <w:vAlign w:val="center"/>
          </w:tcPr>
          <w:p w:rsidR="006F5C34" w:rsidRPr="00D12ED9" w:rsidRDefault="006F5C34" w:rsidP="00C40F83">
            <w:pPr>
              <w:spacing w:line="480" w:lineRule="exact"/>
              <w:jc w:val="right"/>
              <w:rPr>
                <w:rFonts w:eastAsia="標楷體"/>
                <w:color w:val="000000" w:themeColor="text1"/>
                <w:sz w:val="28"/>
                <w:szCs w:val="28"/>
                <w:lang w:bidi="th-TH"/>
              </w:rPr>
            </w:pPr>
            <w:r w:rsidRPr="00D12ED9">
              <w:rPr>
                <w:rFonts w:eastAsia="標楷體"/>
                <w:color w:val="000000" w:themeColor="text1"/>
                <w:sz w:val="28"/>
                <w:szCs w:val="28"/>
                <w:lang w:bidi="th-TH"/>
              </w:rPr>
              <w:t>40%</w:t>
            </w:r>
          </w:p>
        </w:tc>
        <w:tc>
          <w:tcPr>
            <w:tcW w:w="1192" w:type="dxa"/>
            <w:tcBorders>
              <w:bottom w:val="double" w:sz="4" w:space="0" w:color="auto"/>
            </w:tcBorders>
            <w:vAlign w:val="center"/>
          </w:tcPr>
          <w:p w:rsidR="006F5C34" w:rsidRPr="00D12ED9" w:rsidRDefault="006F5C34" w:rsidP="00C40F83">
            <w:pPr>
              <w:spacing w:line="480" w:lineRule="exact"/>
              <w:jc w:val="right"/>
              <w:rPr>
                <w:rFonts w:eastAsia="標楷體"/>
                <w:color w:val="000000" w:themeColor="text1"/>
                <w:sz w:val="28"/>
                <w:szCs w:val="28"/>
                <w:lang w:bidi="th-TH"/>
              </w:rPr>
            </w:pPr>
            <w:r w:rsidRPr="00D12ED9">
              <w:rPr>
                <w:rFonts w:eastAsia="標楷體"/>
                <w:color w:val="000000" w:themeColor="text1"/>
                <w:sz w:val="28"/>
                <w:szCs w:val="28"/>
                <w:lang w:bidi="th-TH"/>
              </w:rPr>
              <w:t>40%</w:t>
            </w:r>
          </w:p>
        </w:tc>
        <w:tc>
          <w:tcPr>
            <w:tcW w:w="1192" w:type="dxa"/>
            <w:tcBorders>
              <w:bottom w:val="double" w:sz="4" w:space="0" w:color="auto"/>
            </w:tcBorders>
            <w:vAlign w:val="center"/>
          </w:tcPr>
          <w:p w:rsidR="006F5C34" w:rsidRPr="00D12ED9" w:rsidRDefault="006F5C34" w:rsidP="00C40F83">
            <w:pPr>
              <w:spacing w:line="480" w:lineRule="exact"/>
              <w:jc w:val="right"/>
              <w:rPr>
                <w:rFonts w:eastAsia="標楷體"/>
                <w:color w:val="000000" w:themeColor="text1"/>
                <w:sz w:val="28"/>
                <w:szCs w:val="28"/>
                <w:lang w:bidi="th-TH"/>
              </w:rPr>
            </w:pPr>
            <w:r w:rsidRPr="00D12ED9">
              <w:rPr>
                <w:rFonts w:eastAsia="標楷體"/>
                <w:color w:val="000000" w:themeColor="text1"/>
                <w:sz w:val="28"/>
                <w:szCs w:val="28"/>
                <w:lang w:bidi="th-TH"/>
              </w:rPr>
              <w:t>40%</w:t>
            </w:r>
          </w:p>
        </w:tc>
        <w:tc>
          <w:tcPr>
            <w:tcW w:w="1192" w:type="dxa"/>
            <w:tcBorders>
              <w:bottom w:val="double" w:sz="4" w:space="0" w:color="auto"/>
              <w:right w:val="single" w:sz="12" w:space="0" w:color="auto"/>
            </w:tcBorders>
            <w:vAlign w:val="center"/>
          </w:tcPr>
          <w:p w:rsidR="006F5C34" w:rsidRPr="00D12ED9" w:rsidRDefault="006F5C34" w:rsidP="00C40F83">
            <w:pPr>
              <w:spacing w:line="480" w:lineRule="exact"/>
              <w:jc w:val="right"/>
              <w:rPr>
                <w:rFonts w:eastAsia="標楷體"/>
                <w:color w:val="000000" w:themeColor="text1"/>
                <w:sz w:val="28"/>
                <w:szCs w:val="28"/>
                <w:lang w:bidi="th-TH"/>
              </w:rPr>
            </w:pPr>
            <w:r w:rsidRPr="00D12ED9">
              <w:rPr>
                <w:rFonts w:eastAsia="標楷體"/>
                <w:color w:val="000000" w:themeColor="text1"/>
                <w:sz w:val="28"/>
                <w:szCs w:val="28"/>
                <w:lang w:bidi="th-TH"/>
              </w:rPr>
              <w:t>39%</w:t>
            </w:r>
          </w:p>
        </w:tc>
      </w:tr>
      <w:tr w:rsidR="006F5C34" w:rsidRPr="00D12ED9" w:rsidTr="00771B48">
        <w:tc>
          <w:tcPr>
            <w:tcW w:w="1065" w:type="dxa"/>
            <w:tcBorders>
              <w:top w:val="double" w:sz="4" w:space="0" w:color="auto"/>
              <w:left w:val="single" w:sz="12" w:space="0" w:color="auto"/>
            </w:tcBorders>
            <w:shd w:val="clear" w:color="auto" w:fill="B2A1C7" w:themeFill="accent4" w:themeFillTint="99"/>
          </w:tcPr>
          <w:p w:rsidR="006F5C34" w:rsidRPr="00D12ED9" w:rsidRDefault="006F5C34" w:rsidP="00C40F83">
            <w:pPr>
              <w:widowControl/>
              <w:spacing w:line="480" w:lineRule="exact"/>
              <w:jc w:val="center"/>
              <w:rPr>
                <w:rFonts w:eastAsia="標楷體"/>
                <w:color w:val="000000" w:themeColor="text1"/>
                <w:sz w:val="28"/>
                <w:szCs w:val="28"/>
                <w:lang w:bidi="th-TH"/>
              </w:rPr>
            </w:pPr>
            <w:r w:rsidRPr="00D12ED9">
              <w:rPr>
                <w:rFonts w:eastAsia="標楷體"/>
                <w:color w:val="000000" w:themeColor="text1"/>
                <w:sz w:val="28"/>
                <w:szCs w:val="28"/>
                <w:lang w:bidi="th-TH"/>
              </w:rPr>
              <w:t>年</w:t>
            </w:r>
            <w:r w:rsidR="00687246">
              <w:rPr>
                <w:rFonts w:eastAsia="標楷體" w:hint="eastAsia"/>
                <w:color w:val="000000" w:themeColor="text1"/>
                <w:sz w:val="28"/>
                <w:szCs w:val="28"/>
                <w:lang w:bidi="th-TH"/>
              </w:rPr>
              <w:t>次</w:t>
            </w:r>
          </w:p>
        </w:tc>
        <w:tc>
          <w:tcPr>
            <w:tcW w:w="1192" w:type="dxa"/>
            <w:tcBorders>
              <w:top w:val="double" w:sz="4" w:space="0" w:color="auto"/>
            </w:tcBorders>
            <w:shd w:val="clear" w:color="auto" w:fill="B2A1C7" w:themeFill="accent4" w:themeFillTint="99"/>
            <w:vAlign w:val="center"/>
          </w:tcPr>
          <w:p w:rsidR="006F5C34" w:rsidRPr="00D12ED9" w:rsidRDefault="006F5C34" w:rsidP="00C40F83">
            <w:pPr>
              <w:spacing w:line="480" w:lineRule="exact"/>
              <w:jc w:val="center"/>
              <w:rPr>
                <w:rFonts w:eastAsia="標楷體"/>
                <w:color w:val="000000" w:themeColor="text1"/>
                <w:sz w:val="28"/>
                <w:szCs w:val="28"/>
                <w:lang w:bidi="th-TH"/>
              </w:rPr>
            </w:pPr>
            <w:r w:rsidRPr="00D12ED9">
              <w:rPr>
                <w:rFonts w:eastAsia="標楷體"/>
                <w:color w:val="000000" w:themeColor="text1"/>
                <w:sz w:val="28"/>
                <w:szCs w:val="28"/>
                <w:lang w:bidi="th-TH"/>
              </w:rPr>
              <w:t>2007</w:t>
            </w:r>
          </w:p>
        </w:tc>
        <w:tc>
          <w:tcPr>
            <w:tcW w:w="1191" w:type="dxa"/>
            <w:tcBorders>
              <w:top w:val="double" w:sz="4" w:space="0" w:color="auto"/>
            </w:tcBorders>
            <w:shd w:val="clear" w:color="auto" w:fill="B2A1C7" w:themeFill="accent4" w:themeFillTint="99"/>
            <w:vAlign w:val="center"/>
          </w:tcPr>
          <w:p w:rsidR="006F5C34" w:rsidRPr="00D12ED9" w:rsidRDefault="006F5C34" w:rsidP="00C40F83">
            <w:pPr>
              <w:spacing w:line="480" w:lineRule="exact"/>
              <w:jc w:val="center"/>
              <w:rPr>
                <w:rFonts w:eastAsia="標楷體"/>
                <w:color w:val="000000" w:themeColor="text1"/>
                <w:sz w:val="28"/>
                <w:szCs w:val="28"/>
                <w:lang w:bidi="th-TH"/>
              </w:rPr>
            </w:pPr>
            <w:r w:rsidRPr="00D12ED9">
              <w:rPr>
                <w:rFonts w:eastAsia="標楷體"/>
                <w:color w:val="000000" w:themeColor="text1"/>
                <w:sz w:val="28"/>
                <w:szCs w:val="28"/>
                <w:lang w:bidi="th-TH"/>
              </w:rPr>
              <w:t>2008</w:t>
            </w:r>
          </w:p>
        </w:tc>
        <w:tc>
          <w:tcPr>
            <w:tcW w:w="1192" w:type="dxa"/>
            <w:tcBorders>
              <w:top w:val="double" w:sz="4" w:space="0" w:color="auto"/>
            </w:tcBorders>
            <w:shd w:val="clear" w:color="auto" w:fill="B2A1C7" w:themeFill="accent4" w:themeFillTint="99"/>
            <w:vAlign w:val="center"/>
          </w:tcPr>
          <w:p w:rsidR="006F5C34" w:rsidRPr="00D12ED9" w:rsidRDefault="006F5C34" w:rsidP="00C40F83">
            <w:pPr>
              <w:spacing w:line="480" w:lineRule="exact"/>
              <w:jc w:val="center"/>
              <w:rPr>
                <w:rFonts w:eastAsia="標楷體"/>
                <w:color w:val="000000" w:themeColor="text1"/>
                <w:sz w:val="28"/>
                <w:szCs w:val="28"/>
                <w:lang w:bidi="th-TH"/>
              </w:rPr>
            </w:pPr>
            <w:r w:rsidRPr="00D12ED9">
              <w:rPr>
                <w:rFonts w:eastAsia="標楷體"/>
                <w:color w:val="000000" w:themeColor="text1"/>
                <w:sz w:val="28"/>
                <w:szCs w:val="28"/>
                <w:lang w:bidi="th-TH"/>
              </w:rPr>
              <w:t>2009</w:t>
            </w:r>
          </w:p>
        </w:tc>
        <w:tc>
          <w:tcPr>
            <w:tcW w:w="1192" w:type="dxa"/>
            <w:tcBorders>
              <w:top w:val="double" w:sz="4" w:space="0" w:color="auto"/>
            </w:tcBorders>
            <w:shd w:val="clear" w:color="auto" w:fill="B2A1C7" w:themeFill="accent4" w:themeFillTint="99"/>
            <w:vAlign w:val="center"/>
          </w:tcPr>
          <w:p w:rsidR="006F5C34" w:rsidRPr="00D12ED9" w:rsidRDefault="006F5C34" w:rsidP="00C40F83">
            <w:pPr>
              <w:spacing w:line="480" w:lineRule="exact"/>
              <w:jc w:val="center"/>
              <w:rPr>
                <w:rFonts w:eastAsia="標楷體"/>
                <w:color w:val="000000" w:themeColor="text1"/>
                <w:sz w:val="28"/>
                <w:szCs w:val="28"/>
                <w:lang w:bidi="th-TH"/>
              </w:rPr>
            </w:pPr>
            <w:r w:rsidRPr="00D12ED9">
              <w:rPr>
                <w:rFonts w:eastAsia="標楷體"/>
                <w:color w:val="000000" w:themeColor="text1"/>
                <w:sz w:val="28"/>
                <w:szCs w:val="28"/>
                <w:lang w:bidi="th-TH"/>
              </w:rPr>
              <w:t>2010</w:t>
            </w:r>
          </w:p>
        </w:tc>
        <w:tc>
          <w:tcPr>
            <w:tcW w:w="1192" w:type="dxa"/>
            <w:tcBorders>
              <w:top w:val="double" w:sz="4" w:space="0" w:color="auto"/>
            </w:tcBorders>
            <w:shd w:val="clear" w:color="auto" w:fill="B2A1C7" w:themeFill="accent4" w:themeFillTint="99"/>
            <w:vAlign w:val="center"/>
          </w:tcPr>
          <w:p w:rsidR="006F5C34" w:rsidRPr="00D12ED9" w:rsidRDefault="006F5C34" w:rsidP="00C40F83">
            <w:pPr>
              <w:spacing w:line="480" w:lineRule="exact"/>
              <w:jc w:val="center"/>
              <w:rPr>
                <w:rFonts w:eastAsia="標楷體"/>
                <w:color w:val="000000" w:themeColor="text1"/>
                <w:sz w:val="28"/>
                <w:szCs w:val="28"/>
                <w:lang w:bidi="th-TH"/>
              </w:rPr>
            </w:pPr>
            <w:r w:rsidRPr="00D12ED9">
              <w:rPr>
                <w:rFonts w:eastAsia="標楷體"/>
                <w:color w:val="000000" w:themeColor="text1"/>
                <w:sz w:val="28"/>
                <w:szCs w:val="28"/>
                <w:lang w:bidi="th-TH"/>
              </w:rPr>
              <w:t>2011</w:t>
            </w:r>
          </w:p>
        </w:tc>
        <w:tc>
          <w:tcPr>
            <w:tcW w:w="1192" w:type="dxa"/>
            <w:tcBorders>
              <w:top w:val="double" w:sz="4" w:space="0" w:color="auto"/>
              <w:right w:val="single" w:sz="12" w:space="0" w:color="auto"/>
            </w:tcBorders>
            <w:shd w:val="clear" w:color="auto" w:fill="B2A1C7" w:themeFill="accent4" w:themeFillTint="99"/>
            <w:vAlign w:val="center"/>
          </w:tcPr>
          <w:p w:rsidR="006F5C34" w:rsidRPr="00D12ED9" w:rsidRDefault="006F5C34" w:rsidP="00C40F83">
            <w:pPr>
              <w:spacing w:line="480" w:lineRule="exact"/>
              <w:jc w:val="center"/>
              <w:rPr>
                <w:rFonts w:eastAsia="標楷體"/>
                <w:color w:val="000000" w:themeColor="text1"/>
                <w:sz w:val="28"/>
                <w:szCs w:val="28"/>
                <w:lang w:bidi="th-TH"/>
              </w:rPr>
            </w:pPr>
            <w:r w:rsidRPr="00D12ED9">
              <w:rPr>
                <w:rFonts w:eastAsia="標楷體"/>
                <w:color w:val="000000" w:themeColor="text1"/>
                <w:sz w:val="28"/>
                <w:szCs w:val="28"/>
                <w:lang w:bidi="th-TH"/>
              </w:rPr>
              <w:t>2012</w:t>
            </w:r>
          </w:p>
        </w:tc>
      </w:tr>
      <w:tr w:rsidR="006F5C34" w:rsidRPr="00D12ED9" w:rsidTr="00771B48">
        <w:tc>
          <w:tcPr>
            <w:tcW w:w="1065" w:type="dxa"/>
            <w:tcBorders>
              <w:left w:val="single" w:sz="12" w:space="0" w:color="auto"/>
              <w:bottom w:val="single" w:sz="12" w:space="0" w:color="auto"/>
            </w:tcBorders>
          </w:tcPr>
          <w:p w:rsidR="006F5C34" w:rsidRPr="00D12ED9" w:rsidRDefault="006F5C34" w:rsidP="00C40F83">
            <w:pPr>
              <w:spacing w:line="480" w:lineRule="exact"/>
              <w:jc w:val="right"/>
              <w:rPr>
                <w:rFonts w:eastAsia="標楷體"/>
                <w:color w:val="000000" w:themeColor="text1"/>
                <w:sz w:val="28"/>
                <w:szCs w:val="28"/>
                <w:lang w:bidi="th-TH"/>
              </w:rPr>
            </w:pPr>
            <w:r w:rsidRPr="00D12ED9">
              <w:rPr>
                <w:rFonts w:eastAsia="標楷體"/>
                <w:color w:val="000000" w:themeColor="text1"/>
                <w:sz w:val="28"/>
                <w:szCs w:val="28"/>
                <w:lang w:bidi="th-TH"/>
              </w:rPr>
              <w:t>自給率</w:t>
            </w:r>
          </w:p>
        </w:tc>
        <w:tc>
          <w:tcPr>
            <w:tcW w:w="1192" w:type="dxa"/>
            <w:tcBorders>
              <w:bottom w:val="single" w:sz="12" w:space="0" w:color="auto"/>
            </w:tcBorders>
            <w:vAlign w:val="center"/>
          </w:tcPr>
          <w:p w:rsidR="006F5C34" w:rsidRPr="00D12ED9" w:rsidRDefault="006F5C34" w:rsidP="00C40F83">
            <w:pPr>
              <w:spacing w:line="480" w:lineRule="exact"/>
              <w:jc w:val="right"/>
              <w:rPr>
                <w:rFonts w:eastAsia="標楷體"/>
                <w:color w:val="000000" w:themeColor="text1"/>
                <w:sz w:val="28"/>
                <w:szCs w:val="28"/>
                <w:lang w:bidi="th-TH"/>
              </w:rPr>
            </w:pPr>
            <w:r w:rsidRPr="00D12ED9">
              <w:rPr>
                <w:rFonts w:eastAsia="標楷體"/>
                <w:color w:val="000000" w:themeColor="text1"/>
                <w:sz w:val="28"/>
                <w:szCs w:val="28"/>
                <w:lang w:bidi="th-TH"/>
              </w:rPr>
              <w:t>40%</w:t>
            </w:r>
          </w:p>
        </w:tc>
        <w:tc>
          <w:tcPr>
            <w:tcW w:w="1191" w:type="dxa"/>
            <w:tcBorders>
              <w:bottom w:val="single" w:sz="12" w:space="0" w:color="auto"/>
            </w:tcBorders>
            <w:vAlign w:val="center"/>
          </w:tcPr>
          <w:p w:rsidR="006F5C34" w:rsidRPr="00D12ED9" w:rsidRDefault="006F5C34" w:rsidP="00C40F83">
            <w:pPr>
              <w:spacing w:line="480" w:lineRule="exact"/>
              <w:jc w:val="right"/>
              <w:rPr>
                <w:rFonts w:eastAsia="標楷體"/>
                <w:color w:val="000000" w:themeColor="text1"/>
                <w:sz w:val="28"/>
                <w:szCs w:val="28"/>
                <w:lang w:bidi="th-TH"/>
              </w:rPr>
            </w:pPr>
            <w:r w:rsidRPr="00D12ED9">
              <w:rPr>
                <w:rFonts w:eastAsia="標楷體"/>
                <w:color w:val="000000" w:themeColor="text1"/>
                <w:sz w:val="28"/>
                <w:szCs w:val="28"/>
                <w:lang w:bidi="th-TH"/>
              </w:rPr>
              <w:t>41%</w:t>
            </w:r>
          </w:p>
        </w:tc>
        <w:tc>
          <w:tcPr>
            <w:tcW w:w="1192" w:type="dxa"/>
            <w:tcBorders>
              <w:bottom w:val="single" w:sz="12" w:space="0" w:color="auto"/>
            </w:tcBorders>
            <w:vAlign w:val="center"/>
          </w:tcPr>
          <w:p w:rsidR="006F5C34" w:rsidRPr="00D12ED9" w:rsidRDefault="006F5C34" w:rsidP="00C40F83">
            <w:pPr>
              <w:spacing w:line="480" w:lineRule="exact"/>
              <w:jc w:val="right"/>
              <w:rPr>
                <w:rFonts w:eastAsia="標楷體"/>
                <w:color w:val="000000" w:themeColor="text1"/>
                <w:sz w:val="28"/>
                <w:szCs w:val="28"/>
                <w:lang w:bidi="th-TH"/>
              </w:rPr>
            </w:pPr>
            <w:r w:rsidRPr="00D12ED9">
              <w:rPr>
                <w:rFonts w:eastAsia="標楷體"/>
                <w:color w:val="000000" w:themeColor="text1"/>
                <w:sz w:val="28"/>
                <w:szCs w:val="28"/>
                <w:lang w:bidi="th-TH"/>
              </w:rPr>
              <w:t>40%</w:t>
            </w:r>
          </w:p>
        </w:tc>
        <w:tc>
          <w:tcPr>
            <w:tcW w:w="1192" w:type="dxa"/>
            <w:tcBorders>
              <w:bottom w:val="single" w:sz="12" w:space="0" w:color="auto"/>
            </w:tcBorders>
            <w:vAlign w:val="center"/>
          </w:tcPr>
          <w:p w:rsidR="006F5C34" w:rsidRPr="00D12ED9" w:rsidRDefault="006F5C34" w:rsidP="00C40F83">
            <w:pPr>
              <w:spacing w:line="480" w:lineRule="exact"/>
              <w:jc w:val="right"/>
              <w:rPr>
                <w:rFonts w:eastAsia="標楷體"/>
                <w:color w:val="000000" w:themeColor="text1"/>
                <w:sz w:val="28"/>
                <w:szCs w:val="28"/>
                <w:lang w:bidi="th-TH"/>
              </w:rPr>
            </w:pPr>
            <w:r w:rsidRPr="00D12ED9">
              <w:rPr>
                <w:rFonts w:eastAsia="標楷體"/>
                <w:color w:val="000000" w:themeColor="text1"/>
                <w:sz w:val="28"/>
                <w:szCs w:val="28"/>
                <w:lang w:bidi="th-TH"/>
              </w:rPr>
              <w:t>39%</w:t>
            </w:r>
          </w:p>
        </w:tc>
        <w:tc>
          <w:tcPr>
            <w:tcW w:w="1192" w:type="dxa"/>
            <w:tcBorders>
              <w:bottom w:val="single" w:sz="12" w:space="0" w:color="auto"/>
            </w:tcBorders>
            <w:vAlign w:val="center"/>
          </w:tcPr>
          <w:p w:rsidR="006F5C34" w:rsidRPr="00D12ED9" w:rsidRDefault="006F5C34" w:rsidP="00C40F83">
            <w:pPr>
              <w:spacing w:line="480" w:lineRule="exact"/>
              <w:jc w:val="right"/>
              <w:rPr>
                <w:rFonts w:eastAsia="標楷體"/>
                <w:color w:val="000000" w:themeColor="text1"/>
                <w:sz w:val="28"/>
                <w:szCs w:val="28"/>
                <w:lang w:bidi="th-TH"/>
              </w:rPr>
            </w:pPr>
            <w:r w:rsidRPr="00D12ED9">
              <w:rPr>
                <w:rFonts w:eastAsia="標楷體"/>
                <w:color w:val="000000" w:themeColor="text1"/>
                <w:sz w:val="28"/>
                <w:szCs w:val="28"/>
                <w:lang w:bidi="th-TH"/>
              </w:rPr>
              <w:t>39%</w:t>
            </w:r>
          </w:p>
        </w:tc>
        <w:tc>
          <w:tcPr>
            <w:tcW w:w="1192" w:type="dxa"/>
            <w:tcBorders>
              <w:bottom w:val="single" w:sz="12" w:space="0" w:color="auto"/>
              <w:right w:val="single" w:sz="12" w:space="0" w:color="auto"/>
            </w:tcBorders>
            <w:vAlign w:val="center"/>
          </w:tcPr>
          <w:p w:rsidR="006F5C34" w:rsidRPr="00D12ED9" w:rsidRDefault="006F5C34" w:rsidP="00C40F83">
            <w:pPr>
              <w:spacing w:line="480" w:lineRule="exact"/>
              <w:jc w:val="right"/>
              <w:rPr>
                <w:rFonts w:eastAsia="標楷體"/>
                <w:color w:val="000000" w:themeColor="text1"/>
                <w:sz w:val="28"/>
                <w:szCs w:val="28"/>
                <w:lang w:bidi="th-TH"/>
              </w:rPr>
            </w:pPr>
            <w:r w:rsidRPr="00D12ED9">
              <w:rPr>
                <w:rFonts w:eastAsia="標楷體"/>
                <w:color w:val="000000" w:themeColor="text1"/>
                <w:sz w:val="28"/>
                <w:szCs w:val="28"/>
                <w:lang w:bidi="th-TH"/>
              </w:rPr>
              <w:t>39%</w:t>
            </w:r>
          </w:p>
        </w:tc>
      </w:tr>
    </w:tbl>
    <w:p w:rsidR="006F5C34" w:rsidRPr="00771B48" w:rsidRDefault="006F5C34" w:rsidP="006F5C34">
      <w:pPr>
        <w:widowControl/>
        <w:spacing w:line="0" w:lineRule="atLeast"/>
        <w:rPr>
          <w:rFonts w:eastAsia="標楷體"/>
          <w:sz w:val="28"/>
          <w:szCs w:val="28"/>
        </w:rPr>
      </w:pPr>
      <w:bookmarkStart w:id="2" w:name="_Ref401755788"/>
      <w:r w:rsidRPr="00771B48">
        <w:rPr>
          <w:rFonts w:eastAsia="標楷體" w:hint="eastAsia"/>
          <w:sz w:val="28"/>
          <w:szCs w:val="28"/>
        </w:rPr>
        <w:t>資料來源：日本農林水產省網站</w:t>
      </w:r>
      <w:hyperlink r:id="rId9" w:history="1">
        <w:r w:rsidR="00771B48" w:rsidRPr="00771B48">
          <w:rPr>
            <w:rStyle w:val="af"/>
            <w:rFonts w:eastAsia="標楷體"/>
            <w:color w:val="auto"/>
            <w:sz w:val="28"/>
            <w:szCs w:val="28"/>
          </w:rPr>
          <w:t>http://www.maff.go.jp/</w:t>
        </w:r>
      </w:hyperlink>
    </w:p>
    <w:p w:rsidR="00771B48" w:rsidRDefault="00771B48" w:rsidP="006F5C34">
      <w:pPr>
        <w:widowControl/>
        <w:spacing w:line="0" w:lineRule="atLeast"/>
        <w:rPr>
          <w:rFonts w:eastAsia="標楷體"/>
          <w:color w:val="FF0000"/>
          <w:sz w:val="28"/>
          <w:szCs w:val="28"/>
        </w:rPr>
      </w:pPr>
    </w:p>
    <w:p w:rsidR="00771B48" w:rsidRPr="00077CCB" w:rsidRDefault="00261F7C" w:rsidP="006F5C34">
      <w:pPr>
        <w:widowControl/>
        <w:spacing w:line="0" w:lineRule="atLeast"/>
        <w:rPr>
          <w:rFonts w:eastAsia="標楷體"/>
          <w:color w:val="FF0000"/>
          <w:sz w:val="28"/>
          <w:szCs w:val="28"/>
        </w:rPr>
      </w:pPr>
      <w:r>
        <w:rPr>
          <w:rFonts w:eastAsia="標楷體"/>
          <w:noProof/>
          <w:color w:val="FF0000"/>
          <w:sz w:val="28"/>
          <w:szCs w:val="28"/>
        </w:rPr>
        <w:drawing>
          <wp:anchor distT="0" distB="0" distL="114300" distR="114300" simplePos="0" relativeHeight="251749376" behindDoc="0" locked="0" layoutInCell="1" allowOverlap="1">
            <wp:simplePos x="0" y="0"/>
            <wp:positionH relativeFrom="column">
              <wp:posOffset>-75565</wp:posOffset>
            </wp:positionH>
            <wp:positionV relativeFrom="paragraph">
              <wp:posOffset>524510</wp:posOffset>
            </wp:positionV>
            <wp:extent cx="5523865" cy="2719070"/>
            <wp:effectExtent l="19050" t="0" r="635"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5523865" cy="2719070"/>
                    </a:xfrm>
                    <a:prstGeom prst="rect">
                      <a:avLst/>
                    </a:prstGeom>
                    <a:ln>
                      <a:noFill/>
                    </a:ln>
                    <a:extLst>
                      <a:ext uri="{53640926-AAD7-44D8-BBD7-CCE9431645EC}">
                        <a14:shadowObscured xmlns:a14="http://schemas.microsoft.com/office/drawing/2010/main"/>
                      </a:ext>
                    </a:extLst>
                  </pic:spPr>
                </pic:pic>
              </a:graphicData>
            </a:graphic>
          </wp:anchor>
        </w:drawing>
      </w:r>
    </w:p>
    <w:p w:rsidR="006F5C34" w:rsidRPr="00077CCB" w:rsidRDefault="006F5C34" w:rsidP="006F5C34">
      <w:pPr>
        <w:widowControl/>
        <w:spacing w:line="240" w:lineRule="atLeast"/>
        <w:jc w:val="center"/>
        <w:rPr>
          <w:rFonts w:eastAsia="標楷體"/>
          <w:color w:val="000000" w:themeColor="text1"/>
          <w:sz w:val="28"/>
          <w:szCs w:val="28"/>
        </w:rPr>
      </w:pPr>
      <w:r w:rsidRPr="00077CCB">
        <w:rPr>
          <w:rFonts w:eastAsia="標楷體" w:hint="eastAsia"/>
          <w:color w:val="000000" w:themeColor="text1"/>
          <w:sz w:val="28"/>
          <w:szCs w:val="28"/>
        </w:rPr>
        <w:t>圖</w:t>
      </w:r>
      <w:r w:rsidRPr="00077CCB">
        <w:rPr>
          <w:rFonts w:eastAsia="標楷體" w:hint="eastAsia"/>
          <w:color w:val="000000" w:themeColor="text1"/>
          <w:sz w:val="28"/>
          <w:szCs w:val="28"/>
        </w:rPr>
        <w:t xml:space="preserve"> </w:t>
      </w:r>
      <w:bookmarkEnd w:id="2"/>
      <w:r w:rsidR="00771B48">
        <w:rPr>
          <w:rFonts w:eastAsia="標楷體" w:hint="eastAsia"/>
          <w:color w:val="000000" w:themeColor="text1"/>
          <w:sz w:val="28"/>
          <w:szCs w:val="28"/>
        </w:rPr>
        <w:t>2</w:t>
      </w:r>
      <w:r w:rsidRPr="00077CCB">
        <w:rPr>
          <w:rFonts w:eastAsia="標楷體" w:hint="eastAsia"/>
          <w:color w:val="000000" w:themeColor="text1"/>
          <w:kern w:val="0"/>
          <w:sz w:val="28"/>
          <w:szCs w:val="28"/>
        </w:rPr>
        <w:t>：</w:t>
      </w:r>
      <w:r w:rsidRPr="00077CCB">
        <w:rPr>
          <w:rFonts w:eastAsia="標楷體" w:hint="eastAsia"/>
          <w:color w:val="000000" w:themeColor="text1"/>
          <w:sz w:val="28"/>
          <w:szCs w:val="28"/>
        </w:rPr>
        <w:t>昭和</w:t>
      </w:r>
      <w:r w:rsidRPr="00077CCB">
        <w:rPr>
          <w:rFonts w:eastAsia="標楷體" w:hint="eastAsia"/>
          <w:color w:val="000000" w:themeColor="text1"/>
          <w:sz w:val="28"/>
          <w:szCs w:val="28"/>
        </w:rPr>
        <w:t>35</w:t>
      </w:r>
      <w:r w:rsidRPr="00077CCB">
        <w:rPr>
          <w:rFonts w:eastAsia="標楷體" w:hint="eastAsia"/>
          <w:color w:val="000000" w:themeColor="text1"/>
          <w:sz w:val="28"/>
          <w:szCs w:val="28"/>
        </w:rPr>
        <w:t>年</w:t>
      </w:r>
      <w:r w:rsidRPr="00077CCB">
        <w:rPr>
          <w:rFonts w:eastAsia="標楷體" w:hint="eastAsia"/>
          <w:color w:val="000000" w:themeColor="text1"/>
          <w:sz w:val="28"/>
          <w:szCs w:val="28"/>
        </w:rPr>
        <w:t>(</w:t>
      </w:r>
      <w:r w:rsidRPr="00077CCB">
        <w:rPr>
          <w:rFonts w:eastAsia="標楷體"/>
          <w:color w:val="000000" w:themeColor="text1"/>
          <w:sz w:val="28"/>
          <w:szCs w:val="28"/>
        </w:rPr>
        <w:t>1960</w:t>
      </w:r>
      <w:r w:rsidRPr="00077CCB">
        <w:rPr>
          <w:rFonts w:eastAsia="標楷體" w:hint="eastAsia"/>
          <w:color w:val="000000" w:themeColor="text1"/>
          <w:sz w:val="28"/>
          <w:szCs w:val="28"/>
        </w:rPr>
        <w:t>年</w:t>
      </w:r>
      <w:r w:rsidRPr="00077CCB">
        <w:rPr>
          <w:rFonts w:eastAsia="標楷體" w:hint="eastAsia"/>
          <w:color w:val="000000" w:themeColor="text1"/>
          <w:sz w:val="28"/>
          <w:szCs w:val="28"/>
        </w:rPr>
        <w:t>)</w:t>
      </w:r>
      <w:r w:rsidRPr="00077CCB">
        <w:rPr>
          <w:rFonts w:eastAsia="標楷體" w:hint="eastAsia"/>
          <w:color w:val="000000" w:themeColor="text1"/>
          <w:sz w:val="28"/>
          <w:szCs w:val="28"/>
        </w:rPr>
        <w:t>至平成</w:t>
      </w:r>
      <w:r w:rsidRPr="00077CCB">
        <w:rPr>
          <w:rFonts w:eastAsia="標楷體" w:hint="eastAsia"/>
          <w:color w:val="000000" w:themeColor="text1"/>
          <w:sz w:val="28"/>
          <w:szCs w:val="28"/>
        </w:rPr>
        <w:t>25</w:t>
      </w:r>
      <w:r w:rsidRPr="00077CCB">
        <w:rPr>
          <w:rFonts w:eastAsia="標楷體" w:hint="eastAsia"/>
          <w:color w:val="000000" w:themeColor="text1"/>
          <w:sz w:val="28"/>
          <w:szCs w:val="28"/>
        </w:rPr>
        <w:t>年</w:t>
      </w:r>
      <w:r w:rsidRPr="00077CCB">
        <w:rPr>
          <w:rFonts w:eastAsia="標楷體" w:hint="eastAsia"/>
          <w:color w:val="000000" w:themeColor="text1"/>
          <w:sz w:val="28"/>
          <w:szCs w:val="28"/>
        </w:rPr>
        <w:t>(</w:t>
      </w:r>
      <w:r w:rsidRPr="00077CCB">
        <w:rPr>
          <w:rFonts w:eastAsia="標楷體"/>
          <w:color w:val="000000" w:themeColor="text1"/>
          <w:sz w:val="28"/>
          <w:szCs w:val="28"/>
        </w:rPr>
        <w:t>2013</w:t>
      </w:r>
      <w:r w:rsidRPr="00077CCB">
        <w:rPr>
          <w:rFonts w:eastAsia="標楷體" w:hint="eastAsia"/>
          <w:color w:val="000000" w:themeColor="text1"/>
          <w:sz w:val="28"/>
          <w:szCs w:val="28"/>
        </w:rPr>
        <w:t>年</w:t>
      </w:r>
      <w:r w:rsidRPr="00077CCB">
        <w:rPr>
          <w:rFonts w:eastAsia="標楷體" w:hint="eastAsia"/>
          <w:color w:val="000000" w:themeColor="text1"/>
          <w:sz w:val="28"/>
          <w:szCs w:val="28"/>
        </w:rPr>
        <w:t>)</w:t>
      </w:r>
      <w:r w:rsidRPr="00077CCB">
        <w:rPr>
          <w:rFonts w:eastAsia="標楷體" w:hint="eastAsia"/>
          <w:color w:val="000000" w:themeColor="text1"/>
          <w:sz w:val="28"/>
          <w:szCs w:val="28"/>
        </w:rPr>
        <w:t>之糧食自給率</w:t>
      </w:r>
    </w:p>
    <w:p w:rsidR="006F5C34" w:rsidRPr="00077CCB" w:rsidRDefault="006F5C34" w:rsidP="006F5C34">
      <w:pPr>
        <w:widowControl/>
        <w:spacing w:line="0" w:lineRule="atLeast"/>
        <w:jc w:val="center"/>
        <w:rPr>
          <w:rFonts w:eastAsia="標楷體"/>
          <w:color w:val="000000" w:themeColor="text1"/>
          <w:sz w:val="28"/>
          <w:szCs w:val="28"/>
        </w:rPr>
      </w:pPr>
      <w:r w:rsidRPr="00077CCB">
        <w:rPr>
          <w:rFonts w:eastAsia="標楷體" w:hint="eastAsia"/>
          <w:color w:val="000000" w:themeColor="text1"/>
          <w:sz w:val="28"/>
          <w:szCs w:val="28"/>
        </w:rPr>
        <w:t>資料來源：日本農林水產省網站</w:t>
      </w:r>
      <w:r w:rsidRPr="00077CCB">
        <w:rPr>
          <w:rFonts w:eastAsia="標楷體"/>
          <w:color w:val="000000" w:themeColor="text1"/>
          <w:sz w:val="28"/>
          <w:szCs w:val="28"/>
        </w:rPr>
        <w:t>http://www.maff.go.jp/</w:t>
      </w:r>
    </w:p>
    <w:p w:rsidR="006F5C34" w:rsidRPr="00D12ED9" w:rsidRDefault="006F5C34" w:rsidP="006F5C34">
      <w:pPr>
        <w:widowControl/>
        <w:jc w:val="center"/>
        <w:rPr>
          <w:rFonts w:eastAsia="標楷體"/>
          <w:color w:val="000000" w:themeColor="text1"/>
          <w:sz w:val="28"/>
          <w:szCs w:val="28"/>
        </w:rPr>
      </w:pPr>
      <w:r w:rsidRPr="00D12ED9">
        <w:rPr>
          <w:rFonts w:eastAsia="標楷體"/>
          <w:noProof/>
          <w:color w:val="000000" w:themeColor="text1"/>
          <w:sz w:val="28"/>
          <w:szCs w:val="28"/>
        </w:rPr>
        <w:lastRenderedPageBreak/>
        <w:drawing>
          <wp:anchor distT="0" distB="0" distL="114300" distR="114300" simplePos="0" relativeHeight="251744256" behindDoc="0" locked="0" layoutInCell="1" allowOverlap="1">
            <wp:simplePos x="0" y="0"/>
            <wp:positionH relativeFrom="column">
              <wp:posOffset>-2540</wp:posOffset>
            </wp:positionH>
            <wp:positionV relativeFrom="paragraph">
              <wp:posOffset>53340</wp:posOffset>
            </wp:positionV>
            <wp:extent cx="5362411" cy="3508513"/>
            <wp:effectExtent l="1905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5362411" cy="3508513"/>
                    </a:xfrm>
                    <a:prstGeom prst="rect">
                      <a:avLst/>
                    </a:prstGeom>
                    <a:ln>
                      <a:noFill/>
                    </a:ln>
                    <a:extLst>
                      <a:ext uri="{53640926-AAD7-44D8-BBD7-CCE9431645EC}">
                        <a14:shadowObscured xmlns:a14="http://schemas.microsoft.com/office/drawing/2010/main"/>
                      </a:ext>
                    </a:extLst>
                  </pic:spPr>
                </pic:pic>
              </a:graphicData>
            </a:graphic>
          </wp:anchor>
        </w:drawing>
      </w:r>
    </w:p>
    <w:p w:rsidR="006F5C34" w:rsidRPr="00D12ED9" w:rsidRDefault="006F5C34" w:rsidP="00EB7485">
      <w:pPr>
        <w:pStyle w:val="af2"/>
        <w:spacing w:before="180"/>
        <w:jc w:val="center"/>
      </w:pPr>
      <w:bookmarkStart w:id="3" w:name="_Ref401508623"/>
      <w:r w:rsidRPr="00D12ED9">
        <w:t>圖</w:t>
      </w:r>
      <w:bookmarkEnd w:id="3"/>
      <w:r w:rsidR="00771B48">
        <w:rPr>
          <w:rFonts w:hint="eastAsia"/>
        </w:rPr>
        <w:t>3</w:t>
      </w:r>
      <w:r w:rsidRPr="00D12ED9">
        <w:rPr>
          <w:rFonts w:hint="eastAsia"/>
          <w:kern w:val="0"/>
        </w:rPr>
        <w:t>：</w:t>
      </w:r>
      <w:r w:rsidRPr="00D12ED9">
        <w:t>日本與世界主要國家之糧食自給率</w:t>
      </w:r>
    </w:p>
    <w:p w:rsidR="006F5C34" w:rsidRPr="00D12ED9" w:rsidRDefault="006F5C34" w:rsidP="00EB7485">
      <w:pPr>
        <w:pStyle w:val="af2"/>
        <w:spacing w:before="180" w:line="0" w:lineRule="atLeast"/>
        <w:jc w:val="center"/>
      </w:pPr>
      <w:r w:rsidRPr="00D12ED9">
        <w:rPr>
          <w:rFonts w:hint="eastAsia"/>
        </w:rPr>
        <w:t>資料來源：日本農林水產省經營局農地政策課</w:t>
      </w:r>
    </w:p>
    <w:p w:rsidR="000B125F" w:rsidRDefault="006F5C34" w:rsidP="000B125F">
      <w:pPr>
        <w:pStyle w:val="af2"/>
        <w:spacing w:before="180"/>
      </w:pPr>
      <w:r w:rsidRPr="00B17FAC">
        <w:rPr>
          <w:color w:val="auto"/>
        </w:rPr>
        <w:tab/>
      </w:r>
      <w:r w:rsidRPr="00B17FAC">
        <w:rPr>
          <w:color w:val="auto"/>
        </w:rPr>
        <w:t>當前日本</w:t>
      </w:r>
      <w:r w:rsidRPr="00B17FAC">
        <w:rPr>
          <w:rFonts w:hint="eastAsia"/>
          <w:color w:val="auto"/>
        </w:rPr>
        <w:t>的耕地面積流失嚴重，自</w:t>
      </w:r>
      <w:r w:rsidRPr="00B17FAC">
        <w:rPr>
          <w:rFonts w:hint="eastAsia"/>
          <w:color w:val="auto"/>
        </w:rPr>
        <w:t>1960</w:t>
      </w:r>
      <w:r w:rsidRPr="00B17FAC">
        <w:rPr>
          <w:rFonts w:hint="eastAsia"/>
          <w:color w:val="auto"/>
        </w:rPr>
        <w:t>年至</w:t>
      </w:r>
      <w:r w:rsidRPr="00B17FAC">
        <w:rPr>
          <w:rFonts w:hint="eastAsia"/>
          <w:color w:val="auto"/>
        </w:rPr>
        <w:t>2013</w:t>
      </w:r>
      <w:r w:rsidRPr="00B17FAC">
        <w:rPr>
          <w:rFonts w:hint="eastAsia"/>
          <w:color w:val="auto"/>
        </w:rPr>
        <w:t>年共流失</w:t>
      </w:r>
      <w:r w:rsidRPr="00B17FAC">
        <w:rPr>
          <w:rFonts w:hint="eastAsia"/>
          <w:color w:val="auto"/>
        </w:rPr>
        <w:t>153</w:t>
      </w:r>
      <w:r w:rsidRPr="00B17FAC">
        <w:rPr>
          <w:rFonts w:hint="eastAsia"/>
          <w:color w:val="auto"/>
        </w:rPr>
        <w:t>萬公頃之農地，約占</w:t>
      </w:r>
      <w:r w:rsidRPr="00D12ED9">
        <w:rPr>
          <w:rFonts w:hint="eastAsia"/>
        </w:rPr>
        <w:t>全國農地</w:t>
      </w:r>
      <w:r w:rsidRPr="00B17FAC">
        <w:rPr>
          <w:rFonts w:hint="eastAsia"/>
          <w:color w:val="auto"/>
        </w:rPr>
        <w:t>之四成，</w:t>
      </w:r>
      <w:r w:rsidRPr="00B17FAC">
        <w:rPr>
          <w:rFonts w:hint="eastAsia"/>
          <w:color w:val="auto"/>
        </w:rPr>
        <w:t>(</w:t>
      </w:r>
      <w:r w:rsidRPr="00B17FAC">
        <w:rPr>
          <w:rFonts w:hint="eastAsia"/>
          <w:color w:val="auto"/>
        </w:rPr>
        <w:t>見</w:t>
      </w:r>
      <w:r w:rsidR="00B17FAC" w:rsidRPr="00B17FAC">
        <w:rPr>
          <w:rFonts w:hint="eastAsia"/>
          <w:color w:val="auto"/>
        </w:rPr>
        <w:t>圖</w:t>
      </w:r>
      <w:r w:rsidR="00B17FAC" w:rsidRPr="00B17FAC">
        <w:rPr>
          <w:rFonts w:hint="eastAsia"/>
          <w:color w:val="auto"/>
        </w:rPr>
        <w:t>4</w:t>
      </w:r>
      <w:r w:rsidRPr="00B17FAC">
        <w:rPr>
          <w:rFonts w:hint="eastAsia"/>
          <w:color w:val="auto"/>
        </w:rPr>
        <w:t>)</w:t>
      </w:r>
      <w:r w:rsidRPr="00B17FAC">
        <w:rPr>
          <w:rFonts w:hint="eastAsia"/>
          <w:color w:val="auto"/>
        </w:rPr>
        <w:t>，</w:t>
      </w:r>
      <w:proofErr w:type="gramStart"/>
      <w:r w:rsidRPr="00B17FAC">
        <w:rPr>
          <w:rFonts w:hint="eastAsia"/>
          <w:color w:val="auto"/>
        </w:rPr>
        <w:t>且</w:t>
      </w:r>
      <w:r w:rsidRPr="00D12ED9">
        <w:t>於棄耕地</w:t>
      </w:r>
      <w:proofErr w:type="gramEnd"/>
      <w:r w:rsidRPr="00D12ED9">
        <w:t>數量偏高及農業人口高齡化影響下，其目標之達成著實有尚待努力的空間。根據</w:t>
      </w:r>
      <w:proofErr w:type="gramStart"/>
      <w:r w:rsidRPr="00D12ED9">
        <w:t>茨</w:t>
      </w:r>
      <w:proofErr w:type="gramEnd"/>
      <w:r w:rsidRPr="00D12ED9">
        <w:t>城縣農林水產部農業經營課之統計資料，日本全國平均耕作地放棄率由</w:t>
      </w:r>
      <w:r w:rsidRPr="00D12ED9">
        <w:t>1995</w:t>
      </w:r>
      <w:r w:rsidRPr="00D12ED9">
        <w:t>年之</w:t>
      </w:r>
      <w:r w:rsidRPr="00D12ED9">
        <w:t>5.6%</w:t>
      </w:r>
      <w:r w:rsidRPr="00D12ED9">
        <w:t>攀升至</w:t>
      </w:r>
      <w:r w:rsidRPr="00D12ED9">
        <w:t>2010</w:t>
      </w:r>
      <w:r w:rsidRPr="00D12ED9">
        <w:t>年之</w:t>
      </w:r>
      <w:r w:rsidRPr="00D12ED9">
        <w:t>9.8%(</w:t>
      </w:r>
      <w:r w:rsidRPr="00D12ED9">
        <w:t>見</w:t>
      </w:r>
      <w:r w:rsidR="00587E44">
        <w:fldChar w:fldCharType="begin"/>
      </w:r>
      <w:r w:rsidR="00587E44">
        <w:instrText xml:space="preserve"> REF _Ref401509175 \h  \* MERGEFORMAT </w:instrText>
      </w:r>
      <w:r w:rsidR="00587E44">
        <w:fldChar w:fldCharType="separate"/>
      </w:r>
    </w:p>
    <w:p w:rsidR="000B125F" w:rsidRDefault="000B125F" w:rsidP="000B125F">
      <w:pPr>
        <w:pStyle w:val="af2"/>
        <w:spacing w:before="180"/>
      </w:pPr>
      <w:r w:rsidRPr="00D12ED9">
        <w:t>表</w:t>
      </w:r>
      <w:r w:rsidRPr="00D12ED9">
        <w:rPr>
          <w:noProof/>
        </w:rPr>
        <w:t xml:space="preserve"> </w:t>
      </w:r>
      <w:r>
        <w:rPr>
          <w:noProof/>
        </w:rPr>
        <w:t>2</w:t>
      </w:r>
      <w:r w:rsidR="00587E44">
        <w:fldChar w:fldCharType="end"/>
      </w:r>
      <w:r w:rsidR="006F5C34" w:rsidRPr="00D12ED9">
        <w:t>)</w:t>
      </w:r>
      <w:r w:rsidR="006F5C34" w:rsidRPr="00D12ED9">
        <w:t>；而全日本耕作放棄地總面積由</w:t>
      </w:r>
      <w:r w:rsidR="006F5C34" w:rsidRPr="00D12ED9">
        <w:t>1995</w:t>
      </w:r>
      <w:r w:rsidR="006F5C34" w:rsidRPr="00D12ED9">
        <w:t>年之</w:t>
      </w:r>
      <w:r w:rsidR="006F5C34" w:rsidRPr="00D12ED9">
        <w:t>244,314</w:t>
      </w:r>
      <w:r w:rsidR="006F5C34" w:rsidRPr="00D12ED9">
        <w:t>公頃上升至</w:t>
      </w:r>
      <w:r w:rsidR="006F5C34" w:rsidRPr="00D12ED9">
        <w:t>2010</w:t>
      </w:r>
      <w:r w:rsidR="006F5C34" w:rsidRPr="00D12ED9">
        <w:t>年之</w:t>
      </w:r>
      <w:r w:rsidR="006F5C34" w:rsidRPr="00D12ED9">
        <w:t>395,981</w:t>
      </w:r>
      <w:r w:rsidR="006F5C34" w:rsidRPr="00D12ED9">
        <w:t>公頃，相當於</w:t>
      </w:r>
      <w:proofErr w:type="gramStart"/>
      <w:r w:rsidR="006F5C34" w:rsidRPr="00D12ED9">
        <w:t>一個滋</w:t>
      </w:r>
      <w:proofErr w:type="gramEnd"/>
      <w:r w:rsidR="006F5C34" w:rsidRPr="00D12ED9">
        <w:t>賀縣面積之大小，而日本自</w:t>
      </w:r>
      <w:proofErr w:type="gramStart"/>
      <w:r w:rsidR="006F5C34" w:rsidRPr="00D12ED9">
        <w:t>1960</w:t>
      </w:r>
      <w:proofErr w:type="gramEnd"/>
      <w:r w:rsidR="006F5C34" w:rsidRPr="00D12ED9">
        <w:t>年代每年所放棄之耕地面積如下</w:t>
      </w:r>
      <w:r w:rsidR="00587E44">
        <w:fldChar w:fldCharType="begin"/>
      </w:r>
      <w:r w:rsidR="00587E44">
        <w:instrText xml:space="preserve"> REF _Ref402979485 \h  \* MERGEFORMAT </w:instrText>
      </w:r>
      <w:r w:rsidR="00587E44">
        <w:fldChar w:fldCharType="separate"/>
      </w:r>
    </w:p>
    <w:p w:rsidR="006F5C34" w:rsidRDefault="000B125F" w:rsidP="00EB7485">
      <w:pPr>
        <w:pStyle w:val="af2"/>
        <w:spacing w:before="180"/>
      </w:pPr>
      <w:r w:rsidRPr="00D12ED9">
        <w:t>表</w:t>
      </w:r>
      <w:r w:rsidRPr="00D12ED9">
        <w:rPr>
          <w:noProof/>
        </w:rPr>
        <w:t xml:space="preserve"> </w:t>
      </w:r>
      <w:r>
        <w:rPr>
          <w:noProof/>
        </w:rPr>
        <w:t>3</w:t>
      </w:r>
      <w:r w:rsidR="00587E44">
        <w:fldChar w:fldCharType="end"/>
      </w:r>
      <w:r w:rsidR="006F5C34" w:rsidRPr="00D12ED9">
        <w:t>所示，可見</w:t>
      </w:r>
      <w:proofErr w:type="gramStart"/>
      <w:r w:rsidR="006F5C34" w:rsidRPr="00D12ED9">
        <w:t>1960</w:t>
      </w:r>
      <w:proofErr w:type="gramEnd"/>
      <w:r w:rsidR="006F5C34" w:rsidRPr="00D12ED9">
        <w:t>年代至</w:t>
      </w:r>
      <w:proofErr w:type="gramStart"/>
      <w:r w:rsidR="006F5C34" w:rsidRPr="00D12ED9">
        <w:t>1970</w:t>
      </w:r>
      <w:proofErr w:type="gramEnd"/>
      <w:r w:rsidR="006F5C34" w:rsidRPr="00D12ED9">
        <w:t>年代為日本</w:t>
      </w:r>
      <w:proofErr w:type="gramStart"/>
      <w:r w:rsidR="006F5C34" w:rsidRPr="00D12ED9">
        <w:t>農地棄耕之</w:t>
      </w:r>
      <w:proofErr w:type="gramEnd"/>
      <w:r w:rsidR="006F5C34" w:rsidRPr="00D12ED9">
        <w:t>高峰，</w:t>
      </w:r>
      <w:r w:rsidR="006F5C34" w:rsidRPr="00D12ED9">
        <w:t>1970</w:t>
      </w:r>
      <w:r w:rsidR="006F5C34" w:rsidRPr="00D12ED9">
        <w:t>年甚至單一年度</w:t>
      </w:r>
      <w:proofErr w:type="gramStart"/>
      <w:r w:rsidR="006F5C34" w:rsidRPr="00D12ED9">
        <w:t>就棄耕十萬餘</w:t>
      </w:r>
      <w:proofErr w:type="gramEnd"/>
      <w:r w:rsidR="006F5C34" w:rsidRPr="00D12ED9">
        <w:t>公頃之農地，近年來</w:t>
      </w:r>
      <w:proofErr w:type="gramStart"/>
      <w:r w:rsidR="006F5C34" w:rsidRPr="00D12ED9">
        <w:t>農地棄耕數量</w:t>
      </w:r>
      <w:proofErr w:type="gramEnd"/>
      <w:r w:rsidR="006F5C34" w:rsidRPr="00D12ED9">
        <w:t>雖</w:t>
      </w:r>
      <w:r w:rsidR="006F5C34" w:rsidRPr="00D12ED9">
        <w:rPr>
          <w:rFonts w:hint="eastAsia"/>
        </w:rPr>
        <w:t>已較</w:t>
      </w:r>
      <w:r w:rsidR="006F5C34" w:rsidRPr="00D12ED9">
        <w:t>60</w:t>
      </w:r>
      <w:r w:rsidR="006F5C34" w:rsidRPr="00D12ED9">
        <w:t>、</w:t>
      </w:r>
      <w:r w:rsidR="006F5C34" w:rsidRPr="00D12ED9">
        <w:t>70</w:t>
      </w:r>
      <w:r w:rsidR="006F5C34" w:rsidRPr="00D12ED9">
        <w:t>年代</w:t>
      </w:r>
      <w:r w:rsidR="006F5C34" w:rsidRPr="00D12ED9">
        <w:rPr>
          <w:rFonts w:hint="eastAsia"/>
        </w:rPr>
        <w:t>減緩</w:t>
      </w:r>
      <w:r w:rsidR="006F5C34">
        <w:t>，惟仍</w:t>
      </w:r>
      <w:r w:rsidR="006F5C34" w:rsidRPr="00D12ED9">
        <w:t>難以因應當前糧食安全之課題。</w:t>
      </w:r>
    </w:p>
    <w:p w:rsidR="009A36D4" w:rsidRPr="00D12ED9" w:rsidRDefault="009A36D4" w:rsidP="00EB7485">
      <w:pPr>
        <w:pStyle w:val="af2"/>
        <w:spacing w:before="180"/>
      </w:pPr>
    </w:p>
    <w:p w:rsidR="006F5C34" w:rsidRPr="00D12ED9" w:rsidRDefault="00771B48" w:rsidP="00EB7485">
      <w:pPr>
        <w:pStyle w:val="af2"/>
        <w:spacing w:before="180"/>
        <w:ind w:left="756" w:hanging="756"/>
      </w:pPr>
      <w:bookmarkStart w:id="4" w:name="_Ref401757648"/>
      <w:r>
        <w:rPr>
          <w:rFonts w:hint="eastAsia"/>
          <w:noProof/>
        </w:rPr>
        <w:drawing>
          <wp:anchor distT="0" distB="0" distL="114300" distR="114300" simplePos="0" relativeHeight="251765760" behindDoc="0" locked="0" layoutInCell="1" allowOverlap="1" wp14:anchorId="39C21D87" wp14:editId="66F38A40">
            <wp:simplePos x="0" y="0"/>
            <wp:positionH relativeFrom="margin">
              <wp:posOffset>62865</wp:posOffset>
            </wp:positionH>
            <wp:positionV relativeFrom="margin">
              <wp:posOffset>-90805</wp:posOffset>
            </wp:positionV>
            <wp:extent cx="5210175" cy="3009900"/>
            <wp:effectExtent l="19050" t="0" r="9525" b="0"/>
            <wp:wrapTopAndBottom/>
            <wp:docPr id="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5210175" cy="3009900"/>
                    </a:xfrm>
                    <a:prstGeom prst="rect">
                      <a:avLst/>
                    </a:prstGeom>
                    <a:ln>
                      <a:noFill/>
                    </a:ln>
                    <a:extLst>
                      <a:ext uri="{53640926-AAD7-44D8-BBD7-CCE9431645EC}">
                        <a14:shadowObscured xmlns:a14="http://schemas.microsoft.com/office/drawing/2010/main"/>
                      </a:ext>
                    </a:extLst>
                  </pic:spPr>
                </pic:pic>
              </a:graphicData>
            </a:graphic>
          </wp:anchor>
        </w:drawing>
      </w:r>
      <w:r w:rsidR="006F5C34" w:rsidRPr="00D12ED9">
        <w:rPr>
          <w:rFonts w:hint="eastAsia"/>
        </w:rPr>
        <w:t>圖</w:t>
      </w:r>
      <w:bookmarkEnd w:id="4"/>
      <w:r w:rsidR="00B17FAC">
        <w:rPr>
          <w:rFonts w:hint="eastAsia"/>
        </w:rPr>
        <w:t xml:space="preserve"> </w:t>
      </w:r>
      <w:r w:rsidR="00B17FAC">
        <w:rPr>
          <w:rFonts w:ascii="新細明體" w:eastAsia="新細明體" w:hAnsi="新細明體" w:cs="新細明體" w:hint="eastAsia"/>
        </w:rPr>
        <w:t>4</w:t>
      </w:r>
      <w:r w:rsidR="006F5C34" w:rsidRPr="00D12ED9">
        <w:rPr>
          <w:rFonts w:hint="eastAsia"/>
          <w:kern w:val="0"/>
        </w:rPr>
        <w:t>：</w:t>
      </w:r>
      <w:r w:rsidR="006F5C34" w:rsidRPr="00D12ED9">
        <w:rPr>
          <w:rFonts w:hint="eastAsia"/>
        </w:rPr>
        <w:t>昭和</w:t>
      </w:r>
      <w:r w:rsidR="006F5C34" w:rsidRPr="00D12ED9">
        <w:rPr>
          <w:rFonts w:hint="eastAsia"/>
        </w:rPr>
        <w:t>35</w:t>
      </w:r>
      <w:r w:rsidR="006F5C34" w:rsidRPr="00D12ED9">
        <w:rPr>
          <w:rFonts w:hint="eastAsia"/>
        </w:rPr>
        <w:t>年</w:t>
      </w:r>
      <w:r w:rsidR="006F5C34" w:rsidRPr="00D12ED9">
        <w:rPr>
          <w:rFonts w:hint="eastAsia"/>
        </w:rPr>
        <w:t>(</w:t>
      </w:r>
      <w:r w:rsidR="006F5C34" w:rsidRPr="00D12ED9">
        <w:t>1960</w:t>
      </w:r>
      <w:r w:rsidR="006F5C34" w:rsidRPr="00D12ED9">
        <w:rPr>
          <w:rFonts w:hint="eastAsia"/>
        </w:rPr>
        <w:t>年</w:t>
      </w:r>
      <w:r w:rsidR="006F5C34" w:rsidRPr="00D12ED9">
        <w:rPr>
          <w:rFonts w:hint="eastAsia"/>
        </w:rPr>
        <w:t>)</w:t>
      </w:r>
      <w:r w:rsidR="006F5C34" w:rsidRPr="00D12ED9">
        <w:rPr>
          <w:rFonts w:hint="eastAsia"/>
        </w:rPr>
        <w:t>至平成</w:t>
      </w:r>
      <w:r w:rsidR="006F5C34" w:rsidRPr="00D12ED9">
        <w:rPr>
          <w:rFonts w:hint="eastAsia"/>
        </w:rPr>
        <w:t>25</w:t>
      </w:r>
      <w:r w:rsidR="006F5C34" w:rsidRPr="00D12ED9">
        <w:rPr>
          <w:rFonts w:hint="eastAsia"/>
        </w:rPr>
        <w:t>年</w:t>
      </w:r>
      <w:r w:rsidR="006F5C34" w:rsidRPr="00D12ED9">
        <w:rPr>
          <w:rFonts w:hint="eastAsia"/>
        </w:rPr>
        <w:t>(</w:t>
      </w:r>
      <w:r w:rsidR="006F5C34" w:rsidRPr="00D12ED9">
        <w:t>2013</w:t>
      </w:r>
      <w:r w:rsidR="006F5C34" w:rsidRPr="00D12ED9">
        <w:rPr>
          <w:rFonts w:hint="eastAsia"/>
        </w:rPr>
        <w:t>年</w:t>
      </w:r>
      <w:r w:rsidR="006F5C34" w:rsidRPr="00D12ED9">
        <w:rPr>
          <w:rFonts w:hint="eastAsia"/>
        </w:rPr>
        <w:t>)</w:t>
      </w:r>
      <w:r w:rsidR="006F5C34" w:rsidRPr="00D12ED9">
        <w:rPr>
          <w:rFonts w:hint="eastAsia"/>
        </w:rPr>
        <w:t>耕地面積之變化</w:t>
      </w:r>
    </w:p>
    <w:p w:rsidR="006F5C34" w:rsidRPr="00D12ED9" w:rsidRDefault="006F5C34" w:rsidP="00EB7485">
      <w:pPr>
        <w:pStyle w:val="af2"/>
        <w:spacing w:before="180" w:line="0" w:lineRule="atLeast"/>
        <w:ind w:left="754" w:hanging="754"/>
        <w:jc w:val="center"/>
      </w:pPr>
      <w:r w:rsidRPr="00D12ED9">
        <w:rPr>
          <w:rFonts w:hint="eastAsia"/>
        </w:rPr>
        <w:t>資料來源：日本農林水產省網站</w:t>
      </w:r>
      <w:r w:rsidRPr="00D12ED9">
        <w:t>http://www.maff.go.jp/</w:t>
      </w:r>
    </w:p>
    <w:p w:rsidR="00ED07F6" w:rsidRDefault="00ED07F6" w:rsidP="00EB7485">
      <w:pPr>
        <w:pStyle w:val="af2"/>
        <w:spacing w:before="180"/>
      </w:pPr>
      <w:bookmarkStart w:id="5" w:name="_Ref401509175"/>
    </w:p>
    <w:p w:rsidR="006F5C34" w:rsidRDefault="006F5C34" w:rsidP="00EB7485">
      <w:pPr>
        <w:pStyle w:val="af2"/>
        <w:spacing w:before="180"/>
      </w:pPr>
      <w:r w:rsidRPr="00D12ED9">
        <w:t>表</w:t>
      </w:r>
      <w:r w:rsidRPr="00D12ED9">
        <w:t xml:space="preserve"> </w:t>
      </w:r>
      <w:r w:rsidR="00B0418F" w:rsidRPr="00D12ED9">
        <w:fldChar w:fldCharType="begin"/>
      </w:r>
      <w:r w:rsidRPr="00D12ED9">
        <w:instrText xml:space="preserve"> SEQ </w:instrText>
      </w:r>
      <w:r w:rsidRPr="00D12ED9">
        <w:instrText>表</w:instrText>
      </w:r>
      <w:r w:rsidRPr="00D12ED9">
        <w:instrText xml:space="preserve"> \* ARABIC </w:instrText>
      </w:r>
      <w:r w:rsidR="00B0418F" w:rsidRPr="00D12ED9">
        <w:fldChar w:fldCharType="separate"/>
      </w:r>
      <w:r w:rsidR="000B125F">
        <w:rPr>
          <w:noProof/>
        </w:rPr>
        <w:t>2</w:t>
      </w:r>
      <w:r w:rsidR="00B0418F" w:rsidRPr="00D12ED9">
        <w:fldChar w:fldCharType="end"/>
      </w:r>
      <w:bookmarkEnd w:id="5"/>
      <w:r w:rsidRPr="00D12ED9">
        <w:rPr>
          <w:rFonts w:hint="eastAsia"/>
          <w:kern w:val="0"/>
        </w:rPr>
        <w:t>：</w:t>
      </w:r>
      <w:r w:rsidRPr="00D12ED9">
        <w:t>1995</w:t>
      </w:r>
      <w:r w:rsidRPr="00D12ED9">
        <w:t>年至</w:t>
      </w:r>
      <w:r w:rsidRPr="00D12ED9">
        <w:t>2010</w:t>
      </w:r>
      <w:r w:rsidRPr="00D12ED9">
        <w:t>年日本全國棄耕地放棄率</w:t>
      </w:r>
    </w:p>
    <w:tbl>
      <w:tblPr>
        <w:tblStyle w:val="GridTable5DarkAccent4"/>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634"/>
        <w:gridCol w:w="1645"/>
        <w:gridCol w:w="1645"/>
        <w:gridCol w:w="1646"/>
        <w:gridCol w:w="1646"/>
      </w:tblGrid>
      <w:tr w:rsidR="006F5C34" w:rsidRPr="00ED07F6" w:rsidTr="00ED07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4" w:type="dxa"/>
            <w:tcBorders>
              <w:top w:val="none" w:sz="0" w:space="0" w:color="auto"/>
              <w:left w:val="none" w:sz="0" w:space="0" w:color="auto"/>
              <w:right w:val="none" w:sz="0" w:space="0" w:color="auto"/>
            </w:tcBorders>
            <w:shd w:val="clear" w:color="auto" w:fill="FFFFFF" w:themeFill="background1"/>
          </w:tcPr>
          <w:p w:rsidR="006F5C34" w:rsidRPr="00ED07F6" w:rsidRDefault="00ED07F6" w:rsidP="00C40F83">
            <w:pPr>
              <w:spacing w:before="180" w:line="480" w:lineRule="exact"/>
              <w:ind w:rightChars="35" w:right="84"/>
              <w:jc w:val="center"/>
              <w:rPr>
                <w:rFonts w:ascii="標楷體" w:eastAsia="標楷體" w:hAnsi="標楷體" w:cs="Times New Roman"/>
                <w:b w:val="0"/>
                <w:color w:val="auto"/>
                <w:sz w:val="28"/>
              </w:rPr>
            </w:pPr>
            <w:r>
              <w:rPr>
                <w:rFonts w:ascii="標楷體" w:eastAsia="標楷體" w:hAnsi="標楷體" w:cs="Times New Roman" w:hint="eastAsia"/>
                <w:b w:val="0"/>
                <w:color w:val="auto"/>
                <w:sz w:val="28"/>
              </w:rPr>
              <w:t>年</w:t>
            </w:r>
            <w:r w:rsidR="00687246">
              <w:rPr>
                <w:rFonts w:ascii="標楷體" w:eastAsia="標楷體" w:hAnsi="標楷體" w:cs="Times New Roman" w:hint="eastAsia"/>
                <w:b w:val="0"/>
                <w:color w:val="auto"/>
                <w:sz w:val="28"/>
              </w:rPr>
              <w:t>次</w:t>
            </w:r>
          </w:p>
        </w:tc>
        <w:tc>
          <w:tcPr>
            <w:tcW w:w="1645" w:type="dxa"/>
            <w:tcBorders>
              <w:top w:val="none" w:sz="0" w:space="0" w:color="auto"/>
              <w:left w:val="none" w:sz="0" w:space="0" w:color="auto"/>
              <w:right w:val="none" w:sz="0" w:space="0" w:color="auto"/>
            </w:tcBorders>
            <w:shd w:val="clear" w:color="auto" w:fill="FFFFFF" w:themeFill="background1"/>
          </w:tcPr>
          <w:p w:rsidR="006F5C34" w:rsidRPr="00ED07F6" w:rsidRDefault="006F5C34" w:rsidP="00C40F83">
            <w:pPr>
              <w:spacing w:before="180" w:line="480" w:lineRule="exact"/>
              <w:ind w:rightChars="35" w:right="84"/>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cs="Times New Roman"/>
                <w:b w:val="0"/>
                <w:color w:val="auto"/>
                <w:sz w:val="28"/>
              </w:rPr>
            </w:pPr>
            <w:r w:rsidRPr="00ED07F6">
              <w:rPr>
                <w:rFonts w:ascii="標楷體" w:eastAsia="標楷體" w:hAnsi="標楷體" w:cs="Times New Roman"/>
                <w:b w:val="0"/>
                <w:color w:val="auto"/>
                <w:sz w:val="28"/>
              </w:rPr>
              <w:t>1995年</w:t>
            </w:r>
          </w:p>
        </w:tc>
        <w:tc>
          <w:tcPr>
            <w:tcW w:w="1645" w:type="dxa"/>
            <w:tcBorders>
              <w:top w:val="none" w:sz="0" w:space="0" w:color="auto"/>
              <w:left w:val="none" w:sz="0" w:space="0" w:color="auto"/>
              <w:right w:val="none" w:sz="0" w:space="0" w:color="auto"/>
            </w:tcBorders>
            <w:shd w:val="clear" w:color="auto" w:fill="FFFFFF" w:themeFill="background1"/>
          </w:tcPr>
          <w:p w:rsidR="006F5C34" w:rsidRPr="00ED07F6" w:rsidRDefault="006F5C34" w:rsidP="00C40F83">
            <w:pPr>
              <w:spacing w:before="180" w:line="480" w:lineRule="exact"/>
              <w:ind w:rightChars="35" w:right="84"/>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cs="Times New Roman"/>
                <w:b w:val="0"/>
                <w:color w:val="auto"/>
                <w:sz w:val="28"/>
              </w:rPr>
            </w:pPr>
            <w:r w:rsidRPr="00ED07F6">
              <w:rPr>
                <w:rFonts w:ascii="標楷體" w:eastAsia="標楷體" w:hAnsi="標楷體" w:cs="Times New Roman"/>
                <w:b w:val="0"/>
                <w:color w:val="auto"/>
                <w:sz w:val="28"/>
              </w:rPr>
              <w:t>2000年</w:t>
            </w:r>
          </w:p>
        </w:tc>
        <w:tc>
          <w:tcPr>
            <w:tcW w:w="1646" w:type="dxa"/>
            <w:tcBorders>
              <w:top w:val="none" w:sz="0" w:space="0" w:color="auto"/>
              <w:left w:val="none" w:sz="0" w:space="0" w:color="auto"/>
              <w:right w:val="none" w:sz="0" w:space="0" w:color="auto"/>
            </w:tcBorders>
            <w:shd w:val="clear" w:color="auto" w:fill="FFFFFF" w:themeFill="background1"/>
          </w:tcPr>
          <w:p w:rsidR="006F5C34" w:rsidRPr="00ED07F6" w:rsidRDefault="006F5C34" w:rsidP="00C40F83">
            <w:pPr>
              <w:spacing w:before="180" w:line="480" w:lineRule="exact"/>
              <w:ind w:rightChars="35" w:right="84"/>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cs="Times New Roman"/>
                <w:b w:val="0"/>
                <w:color w:val="auto"/>
                <w:sz w:val="28"/>
              </w:rPr>
            </w:pPr>
            <w:r w:rsidRPr="00ED07F6">
              <w:rPr>
                <w:rFonts w:ascii="標楷體" w:eastAsia="標楷體" w:hAnsi="標楷體" w:cs="Times New Roman"/>
                <w:b w:val="0"/>
                <w:color w:val="auto"/>
                <w:sz w:val="28"/>
              </w:rPr>
              <w:t>2005年</w:t>
            </w:r>
          </w:p>
        </w:tc>
        <w:tc>
          <w:tcPr>
            <w:tcW w:w="1646" w:type="dxa"/>
            <w:tcBorders>
              <w:top w:val="none" w:sz="0" w:space="0" w:color="auto"/>
              <w:left w:val="none" w:sz="0" w:space="0" w:color="auto"/>
              <w:right w:val="none" w:sz="0" w:space="0" w:color="auto"/>
            </w:tcBorders>
            <w:shd w:val="clear" w:color="auto" w:fill="FFFFFF" w:themeFill="background1"/>
          </w:tcPr>
          <w:p w:rsidR="006F5C34" w:rsidRPr="00ED07F6" w:rsidRDefault="006F5C34" w:rsidP="00C40F83">
            <w:pPr>
              <w:spacing w:before="180" w:line="480" w:lineRule="exact"/>
              <w:ind w:rightChars="35" w:right="84"/>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cs="Times New Roman"/>
                <w:b w:val="0"/>
                <w:color w:val="auto"/>
                <w:sz w:val="28"/>
              </w:rPr>
            </w:pPr>
            <w:r w:rsidRPr="00ED07F6">
              <w:rPr>
                <w:rFonts w:ascii="標楷體" w:eastAsia="標楷體" w:hAnsi="標楷體" w:cs="Times New Roman"/>
                <w:b w:val="0"/>
                <w:color w:val="auto"/>
                <w:sz w:val="28"/>
              </w:rPr>
              <w:t>2010年</w:t>
            </w:r>
          </w:p>
        </w:tc>
      </w:tr>
      <w:tr w:rsidR="006F5C34" w:rsidRPr="00ED07F6" w:rsidTr="00ED07F6">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634" w:type="dxa"/>
            <w:tcBorders>
              <w:left w:val="none" w:sz="0" w:space="0" w:color="auto"/>
              <w:bottom w:val="none" w:sz="0" w:space="0" w:color="auto"/>
            </w:tcBorders>
            <w:shd w:val="clear" w:color="auto" w:fill="FFFFFF" w:themeFill="background1"/>
          </w:tcPr>
          <w:p w:rsidR="006F5C34" w:rsidRPr="00ED07F6" w:rsidRDefault="006F5C34" w:rsidP="00C40F83">
            <w:pPr>
              <w:spacing w:before="180" w:line="480" w:lineRule="exact"/>
              <w:ind w:rightChars="35" w:right="84"/>
              <w:jc w:val="center"/>
              <w:rPr>
                <w:rFonts w:ascii="標楷體" w:eastAsia="標楷體" w:hAnsi="標楷體" w:cs="Times New Roman"/>
                <w:b w:val="0"/>
                <w:color w:val="auto"/>
                <w:sz w:val="28"/>
              </w:rPr>
            </w:pPr>
            <w:r w:rsidRPr="00ED07F6">
              <w:rPr>
                <w:rFonts w:ascii="標楷體" w:eastAsia="標楷體" w:hAnsi="標楷體" w:cs="Times New Roman"/>
                <w:b w:val="0"/>
                <w:color w:val="auto"/>
                <w:sz w:val="28"/>
              </w:rPr>
              <w:t>放棄率</w:t>
            </w:r>
          </w:p>
        </w:tc>
        <w:tc>
          <w:tcPr>
            <w:tcW w:w="1645" w:type="dxa"/>
            <w:shd w:val="clear" w:color="auto" w:fill="FFFFFF" w:themeFill="background1"/>
          </w:tcPr>
          <w:p w:rsidR="006F5C34" w:rsidRPr="00ED07F6" w:rsidRDefault="006F5C34" w:rsidP="00C40F83">
            <w:pPr>
              <w:spacing w:before="180" w:line="480" w:lineRule="exact"/>
              <w:ind w:rightChars="35" w:right="84"/>
              <w:jc w:val="right"/>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 w:val="28"/>
              </w:rPr>
            </w:pPr>
            <w:r w:rsidRPr="00ED07F6">
              <w:rPr>
                <w:rFonts w:ascii="標楷體" w:eastAsia="標楷體" w:hAnsi="標楷體" w:cs="Times New Roman"/>
                <w:sz w:val="28"/>
              </w:rPr>
              <w:t>5.6%</w:t>
            </w:r>
          </w:p>
        </w:tc>
        <w:tc>
          <w:tcPr>
            <w:tcW w:w="1645" w:type="dxa"/>
            <w:shd w:val="clear" w:color="auto" w:fill="FFFFFF" w:themeFill="background1"/>
          </w:tcPr>
          <w:p w:rsidR="006F5C34" w:rsidRPr="00ED07F6" w:rsidRDefault="006F5C34" w:rsidP="00C40F83">
            <w:pPr>
              <w:spacing w:before="180" w:line="480" w:lineRule="exact"/>
              <w:ind w:rightChars="35" w:right="84"/>
              <w:jc w:val="right"/>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 w:val="28"/>
              </w:rPr>
            </w:pPr>
            <w:r w:rsidRPr="00ED07F6">
              <w:rPr>
                <w:rFonts w:ascii="標楷體" w:eastAsia="標楷體" w:hAnsi="標楷體" w:cs="Times New Roman"/>
                <w:sz w:val="28"/>
              </w:rPr>
              <w:t>8.1%</w:t>
            </w:r>
          </w:p>
        </w:tc>
        <w:tc>
          <w:tcPr>
            <w:tcW w:w="1646" w:type="dxa"/>
            <w:shd w:val="clear" w:color="auto" w:fill="FFFFFF" w:themeFill="background1"/>
          </w:tcPr>
          <w:p w:rsidR="006F5C34" w:rsidRPr="00ED07F6" w:rsidRDefault="006F5C34" w:rsidP="00C40F83">
            <w:pPr>
              <w:spacing w:before="180" w:line="480" w:lineRule="exact"/>
              <w:ind w:rightChars="35" w:right="84"/>
              <w:jc w:val="right"/>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 w:val="28"/>
              </w:rPr>
            </w:pPr>
            <w:r w:rsidRPr="00ED07F6">
              <w:rPr>
                <w:rFonts w:ascii="標楷體" w:eastAsia="標楷體" w:hAnsi="標楷體" w:cs="Times New Roman"/>
                <w:sz w:val="28"/>
              </w:rPr>
              <w:t>9.7%</w:t>
            </w:r>
          </w:p>
        </w:tc>
        <w:tc>
          <w:tcPr>
            <w:tcW w:w="1646" w:type="dxa"/>
            <w:shd w:val="clear" w:color="auto" w:fill="FFFFFF" w:themeFill="background1"/>
          </w:tcPr>
          <w:p w:rsidR="006F5C34" w:rsidRPr="00ED07F6" w:rsidRDefault="006F5C34" w:rsidP="00C40F83">
            <w:pPr>
              <w:spacing w:before="180" w:line="480" w:lineRule="exact"/>
              <w:ind w:rightChars="35" w:right="84"/>
              <w:jc w:val="right"/>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 w:val="28"/>
              </w:rPr>
            </w:pPr>
            <w:r w:rsidRPr="00ED07F6">
              <w:rPr>
                <w:rFonts w:ascii="標楷體" w:eastAsia="標楷體" w:hAnsi="標楷體" w:cs="Times New Roman"/>
                <w:sz w:val="28"/>
              </w:rPr>
              <w:t>9.8%</w:t>
            </w:r>
          </w:p>
        </w:tc>
      </w:tr>
    </w:tbl>
    <w:p w:rsidR="006F5C34" w:rsidRPr="00ED07F6" w:rsidRDefault="006F5C34" w:rsidP="00EB7485">
      <w:pPr>
        <w:pStyle w:val="af2"/>
        <w:spacing w:before="180"/>
        <w:rPr>
          <w:color w:val="auto"/>
        </w:rPr>
      </w:pPr>
      <w:r w:rsidRPr="00ED07F6">
        <w:rPr>
          <w:rFonts w:hint="eastAsia"/>
          <w:color w:val="auto"/>
        </w:rPr>
        <w:t>資料來源：日本農林水產省網站</w:t>
      </w:r>
      <w:r w:rsidRPr="00ED07F6">
        <w:rPr>
          <w:color w:val="auto"/>
        </w:rPr>
        <w:t>http://www.maff.go.jp/</w:t>
      </w:r>
    </w:p>
    <w:p w:rsidR="00ED07F6" w:rsidRDefault="00ED07F6" w:rsidP="00EB7485">
      <w:pPr>
        <w:pStyle w:val="af2"/>
        <w:spacing w:before="180"/>
      </w:pPr>
      <w:bookmarkStart w:id="6" w:name="_Ref402979485"/>
    </w:p>
    <w:p w:rsidR="006F5C34" w:rsidRPr="00D12ED9" w:rsidRDefault="006F5C34" w:rsidP="00EB7485">
      <w:pPr>
        <w:pStyle w:val="af2"/>
        <w:spacing w:before="180"/>
      </w:pPr>
      <w:r w:rsidRPr="00D12ED9">
        <w:t>表</w:t>
      </w:r>
      <w:r w:rsidRPr="00D12ED9">
        <w:t xml:space="preserve"> </w:t>
      </w:r>
      <w:r w:rsidR="00B0418F" w:rsidRPr="00D12ED9">
        <w:fldChar w:fldCharType="begin"/>
      </w:r>
      <w:r w:rsidRPr="00D12ED9">
        <w:instrText xml:space="preserve"> SEQ </w:instrText>
      </w:r>
      <w:r w:rsidRPr="00D12ED9">
        <w:instrText>表</w:instrText>
      </w:r>
      <w:r w:rsidRPr="00D12ED9">
        <w:instrText xml:space="preserve"> \* ARABIC </w:instrText>
      </w:r>
      <w:r w:rsidR="00B0418F" w:rsidRPr="00D12ED9">
        <w:fldChar w:fldCharType="separate"/>
      </w:r>
      <w:r w:rsidR="000B125F">
        <w:rPr>
          <w:noProof/>
        </w:rPr>
        <w:t>3</w:t>
      </w:r>
      <w:r w:rsidR="00B0418F" w:rsidRPr="00D12ED9">
        <w:fldChar w:fldCharType="end"/>
      </w:r>
      <w:bookmarkEnd w:id="6"/>
      <w:r w:rsidRPr="00D12ED9">
        <w:rPr>
          <w:rFonts w:hint="eastAsia"/>
          <w:kern w:val="0"/>
        </w:rPr>
        <w:t>：</w:t>
      </w:r>
      <w:r w:rsidRPr="00D12ED9">
        <w:t>日本各年度</w:t>
      </w:r>
      <w:proofErr w:type="gramStart"/>
      <w:r w:rsidRPr="00D12ED9">
        <w:t>耕地棄耕面積</w:t>
      </w:r>
      <w:proofErr w:type="gramEnd"/>
      <w:r>
        <w:rPr>
          <w:rFonts w:hint="eastAsia"/>
        </w:rPr>
        <w:t xml:space="preserve">                    </w:t>
      </w:r>
      <w:r w:rsidRPr="00D12ED9">
        <w:rPr>
          <w:rFonts w:hint="eastAsia"/>
        </w:rPr>
        <w:t>單位：公頃</w:t>
      </w:r>
    </w:p>
    <w:tbl>
      <w:tblPr>
        <w:tblStyle w:val="ac"/>
        <w:tblW w:w="8296"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1526"/>
        <w:gridCol w:w="2551"/>
        <w:gridCol w:w="1560"/>
        <w:gridCol w:w="2659"/>
      </w:tblGrid>
      <w:tr w:rsidR="006F5C34" w:rsidRPr="00D12ED9" w:rsidTr="00687246">
        <w:trPr>
          <w:trHeight w:val="285"/>
          <w:tblHeader/>
        </w:trPr>
        <w:tc>
          <w:tcPr>
            <w:tcW w:w="1526" w:type="dxa"/>
            <w:tcBorders>
              <w:top w:val="single" w:sz="12" w:space="0" w:color="auto"/>
              <w:left w:val="single" w:sz="12" w:space="0" w:color="auto"/>
              <w:bottom w:val="single" w:sz="6" w:space="0" w:color="auto"/>
            </w:tcBorders>
            <w:shd w:val="clear" w:color="auto" w:fill="FFFFFF" w:themeFill="background1"/>
            <w:vAlign w:val="center"/>
          </w:tcPr>
          <w:p w:rsidR="006F5C34" w:rsidRPr="00D12ED9" w:rsidRDefault="006F5C34" w:rsidP="00687246">
            <w:pPr>
              <w:widowControl/>
              <w:ind w:left="584" w:right="240" w:hanging="224"/>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年</w:t>
            </w:r>
            <w:r w:rsidR="00687246">
              <w:rPr>
                <w:rFonts w:eastAsia="標楷體" w:hint="eastAsia"/>
                <w:color w:val="000000" w:themeColor="text1"/>
                <w:kern w:val="0"/>
                <w:sz w:val="28"/>
                <w:szCs w:val="28"/>
                <w:lang w:bidi="th-TH"/>
              </w:rPr>
              <w:t>次</w:t>
            </w:r>
          </w:p>
        </w:tc>
        <w:tc>
          <w:tcPr>
            <w:tcW w:w="2551" w:type="dxa"/>
            <w:tcBorders>
              <w:top w:val="single" w:sz="12" w:space="0" w:color="auto"/>
              <w:bottom w:val="single" w:sz="6" w:space="0" w:color="auto"/>
              <w:right w:val="double" w:sz="4" w:space="0" w:color="auto"/>
            </w:tcBorders>
            <w:shd w:val="clear" w:color="auto" w:fill="FFFFFF" w:themeFill="background1"/>
            <w:noWrap/>
            <w:vAlign w:val="center"/>
            <w:hideMark/>
          </w:tcPr>
          <w:p w:rsidR="006F5C34" w:rsidRPr="00D12ED9" w:rsidRDefault="006F5C34" w:rsidP="00687246">
            <w:pPr>
              <w:widowControl/>
              <w:ind w:left="584" w:right="240" w:hanging="224"/>
              <w:jc w:val="center"/>
              <w:rPr>
                <w:rFonts w:eastAsia="標楷體"/>
                <w:color w:val="000000" w:themeColor="text1"/>
                <w:kern w:val="0"/>
                <w:sz w:val="28"/>
                <w:szCs w:val="28"/>
                <w:lang w:bidi="th-TH"/>
              </w:rPr>
            </w:pPr>
            <w:proofErr w:type="gramStart"/>
            <w:r w:rsidRPr="00D12ED9">
              <w:rPr>
                <w:rFonts w:eastAsia="標楷體"/>
                <w:color w:val="000000" w:themeColor="text1"/>
                <w:kern w:val="0"/>
                <w:sz w:val="28"/>
                <w:szCs w:val="28"/>
                <w:lang w:bidi="th-TH"/>
              </w:rPr>
              <w:t>棄耕面積</w:t>
            </w:r>
            <w:proofErr w:type="gramEnd"/>
          </w:p>
        </w:tc>
        <w:tc>
          <w:tcPr>
            <w:tcW w:w="1560" w:type="dxa"/>
            <w:tcBorders>
              <w:top w:val="single" w:sz="12" w:space="0" w:color="auto"/>
              <w:left w:val="double" w:sz="4" w:space="0" w:color="auto"/>
              <w:bottom w:val="single" w:sz="6" w:space="0" w:color="auto"/>
            </w:tcBorders>
            <w:shd w:val="clear" w:color="auto" w:fill="FFFFFF" w:themeFill="background1"/>
            <w:vAlign w:val="center"/>
          </w:tcPr>
          <w:p w:rsidR="00687246" w:rsidRPr="00D12ED9" w:rsidRDefault="006F5C34" w:rsidP="00687246">
            <w:pPr>
              <w:widowControl/>
              <w:ind w:left="584" w:right="240" w:hanging="224"/>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年</w:t>
            </w:r>
            <w:r w:rsidR="00687246">
              <w:rPr>
                <w:rFonts w:eastAsia="標楷體" w:hint="eastAsia"/>
                <w:color w:val="000000" w:themeColor="text1"/>
                <w:kern w:val="0"/>
                <w:sz w:val="28"/>
                <w:szCs w:val="28"/>
                <w:lang w:bidi="th-TH"/>
              </w:rPr>
              <w:t>次</w:t>
            </w:r>
          </w:p>
        </w:tc>
        <w:tc>
          <w:tcPr>
            <w:tcW w:w="2659" w:type="dxa"/>
            <w:tcBorders>
              <w:top w:val="single" w:sz="12" w:space="0" w:color="auto"/>
              <w:bottom w:val="single" w:sz="6" w:space="0" w:color="auto"/>
              <w:right w:val="single" w:sz="12" w:space="0" w:color="auto"/>
            </w:tcBorders>
            <w:shd w:val="clear" w:color="auto" w:fill="FFFFFF" w:themeFill="background1"/>
            <w:vAlign w:val="center"/>
          </w:tcPr>
          <w:p w:rsidR="006F5C34" w:rsidRPr="00D12ED9" w:rsidRDefault="006F5C34" w:rsidP="00687246">
            <w:pPr>
              <w:widowControl/>
              <w:ind w:left="584" w:right="240" w:hanging="224"/>
              <w:jc w:val="center"/>
              <w:rPr>
                <w:rFonts w:eastAsia="標楷體"/>
                <w:color w:val="000000" w:themeColor="text1"/>
                <w:kern w:val="0"/>
                <w:sz w:val="28"/>
                <w:szCs w:val="28"/>
                <w:lang w:bidi="th-TH"/>
              </w:rPr>
            </w:pPr>
            <w:proofErr w:type="gramStart"/>
            <w:r w:rsidRPr="00D12ED9">
              <w:rPr>
                <w:rFonts w:eastAsia="標楷體"/>
                <w:color w:val="000000" w:themeColor="text1"/>
                <w:kern w:val="0"/>
                <w:sz w:val="28"/>
                <w:szCs w:val="28"/>
                <w:lang w:bidi="th-TH"/>
              </w:rPr>
              <w:t>棄耕面積</w:t>
            </w:r>
            <w:proofErr w:type="gramEnd"/>
          </w:p>
        </w:tc>
      </w:tr>
      <w:tr w:rsidR="006F5C34" w:rsidRPr="00D12ED9" w:rsidTr="00ED07F6">
        <w:trPr>
          <w:trHeight w:val="285"/>
        </w:trPr>
        <w:tc>
          <w:tcPr>
            <w:tcW w:w="1526" w:type="dxa"/>
            <w:tcBorders>
              <w:top w:val="single" w:sz="6" w:space="0" w:color="auto"/>
              <w:left w:val="single" w:sz="12" w:space="0" w:color="auto"/>
              <w:bottom w:val="single" w:sz="6" w:space="0" w:color="auto"/>
            </w:tcBorders>
            <w:shd w:val="clear" w:color="auto" w:fill="FFFFFF" w:themeFill="background1"/>
          </w:tcPr>
          <w:p w:rsidR="006F5C34" w:rsidRPr="00D12ED9" w:rsidRDefault="006F5C34" w:rsidP="00C40F83">
            <w:pPr>
              <w:widowControl/>
              <w:ind w:left="584" w:right="240" w:hanging="224"/>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1960</w:t>
            </w:r>
          </w:p>
        </w:tc>
        <w:tc>
          <w:tcPr>
            <w:tcW w:w="2551" w:type="dxa"/>
            <w:tcBorders>
              <w:top w:val="single" w:sz="6" w:space="0" w:color="auto"/>
              <w:bottom w:val="single" w:sz="6" w:space="0" w:color="auto"/>
              <w:right w:val="double" w:sz="4" w:space="0" w:color="auto"/>
            </w:tcBorders>
            <w:shd w:val="clear" w:color="auto" w:fill="FFFFFF" w:themeFill="background1"/>
            <w:noWrap/>
            <w:vAlign w:val="center"/>
          </w:tcPr>
          <w:p w:rsidR="006F5C34" w:rsidRPr="00D12ED9" w:rsidRDefault="006F5C34" w:rsidP="00C40F83">
            <w:pPr>
              <w:widowControl/>
              <w:ind w:left="584" w:right="240" w:hanging="224"/>
              <w:jc w:val="right"/>
              <w:rPr>
                <w:rFonts w:eastAsia="標楷體"/>
                <w:color w:val="000000" w:themeColor="text1"/>
                <w:kern w:val="0"/>
                <w:sz w:val="28"/>
                <w:szCs w:val="28"/>
                <w:lang w:bidi="th-TH"/>
              </w:rPr>
            </w:pPr>
            <w:r w:rsidRPr="00D12ED9">
              <w:rPr>
                <w:rFonts w:eastAsia="標楷體"/>
                <w:color w:val="000000" w:themeColor="text1"/>
                <w:kern w:val="0"/>
                <w:sz w:val="28"/>
                <w:szCs w:val="28"/>
                <w:lang w:bidi="th-TH"/>
              </w:rPr>
              <w:t>34,300</w:t>
            </w:r>
          </w:p>
        </w:tc>
        <w:tc>
          <w:tcPr>
            <w:tcW w:w="1560" w:type="dxa"/>
            <w:tcBorders>
              <w:top w:val="single" w:sz="6" w:space="0" w:color="auto"/>
              <w:left w:val="double" w:sz="4" w:space="0" w:color="auto"/>
              <w:bottom w:val="single" w:sz="6" w:space="0" w:color="auto"/>
            </w:tcBorders>
            <w:shd w:val="clear" w:color="auto" w:fill="FFFFFF" w:themeFill="background1"/>
          </w:tcPr>
          <w:p w:rsidR="006F5C34" w:rsidRPr="00D12ED9" w:rsidRDefault="006F5C34" w:rsidP="00C40F83">
            <w:pPr>
              <w:widowControl/>
              <w:ind w:left="584" w:right="240" w:hanging="224"/>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2003</w:t>
            </w:r>
          </w:p>
        </w:tc>
        <w:tc>
          <w:tcPr>
            <w:tcW w:w="2659" w:type="dxa"/>
            <w:tcBorders>
              <w:top w:val="single" w:sz="6" w:space="0" w:color="auto"/>
              <w:bottom w:val="single" w:sz="6" w:space="0" w:color="auto"/>
              <w:right w:val="single" w:sz="12" w:space="0" w:color="auto"/>
            </w:tcBorders>
            <w:shd w:val="clear" w:color="auto" w:fill="FFFFFF" w:themeFill="background1"/>
            <w:vAlign w:val="center"/>
          </w:tcPr>
          <w:p w:rsidR="006F5C34" w:rsidRPr="00D12ED9" w:rsidRDefault="006F5C34" w:rsidP="00C40F83">
            <w:pPr>
              <w:widowControl/>
              <w:ind w:left="584" w:right="240" w:hanging="224"/>
              <w:jc w:val="right"/>
              <w:rPr>
                <w:rFonts w:eastAsia="標楷體"/>
                <w:color w:val="000000" w:themeColor="text1"/>
                <w:kern w:val="0"/>
                <w:sz w:val="28"/>
                <w:szCs w:val="28"/>
                <w:lang w:bidi="th-TH"/>
              </w:rPr>
            </w:pPr>
            <w:r w:rsidRPr="00D12ED9">
              <w:rPr>
                <w:rFonts w:eastAsia="標楷體"/>
                <w:color w:val="000000" w:themeColor="text1"/>
                <w:kern w:val="0"/>
                <w:sz w:val="28"/>
                <w:szCs w:val="28"/>
                <w:lang w:bidi="th-TH"/>
              </w:rPr>
              <w:t>28,100</w:t>
            </w:r>
          </w:p>
        </w:tc>
      </w:tr>
      <w:tr w:rsidR="006F5C34" w:rsidRPr="00D12ED9" w:rsidTr="00ED07F6">
        <w:trPr>
          <w:trHeight w:val="285"/>
        </w:trPr>
        <w:tc>
          <w:tcPr>
            <w:tcW w:w="1526" w:type="dxa"/>
            <w:tcBorders>
              <w:top w:val="single" w:sz="6" w:space="0" w:color="auto"/>
              <w:left w:val="single" w:sz="12" w:space="0" w:color="auto"/>
              <w:bottom w:val="single" w:sz="6" w:space="0" w:color="auto"/>
            </w:tcBorders>
            <w:shd w:val="clear" w:color="auto" w:fill="FFFFFF" w:themeFill="background1"/>
          </w:tcPr>
          <w:p w:rsidR="006F5C34" w:rsidRPr="00D12ED9" w:rsidRDefault="006F5C34" w:rsidP="00C40F83">
            <w:pPr>
              <w:widowControl/>
              <w:ind w:left="584" w:right="240" w:hanging="224"/>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1965</w:t>
            </w:r>
          </w:p>
        </w:tc>
        <w:tc>
          <w:tcPr>
            <w:tcW w:w="2551" w:type="dxa"/>
            <w:tcBorders>
              <w:top w:val="single" w:sz="6" w:space="0" w:color="auto"/>
              <w:bottom w:val="single" w:sz="6" w:space="0" w:color="auto"/>
              <w:right w:val="double" w:sz="4" w:space="0" w:color="auto"/>
            </w:tcBorders>
            <w:shd w:val="clear" w:color="auto" w:fill="FFFFFF" w:themeFill="background1"/>
            <w:noWrap/>
            <w:vAlign w:val="center"/>
          </w:tcPr>
          <w:p w:rsidR="006F5C34" w:rsidRPr="00D12ED9" w:rsidRDefault="006F5C34" w:rsidP="00C40F83">
            <w:pPr>
              <w:widowControl/>
              <w:ind w:left="584" w:right="240" w:hanging="224"/>
              <w:jc w:val="right"/>
              <w:rPr>
                <w:rFonts w:eastAsia="標楷體"/>
                <w:color w:val="000000" w:themeColor="text1"/>
                <w:kern w:val="0"/>
                <w:sz w:val="28"/>
                <w:szCs w:val="28"/>
                <w:lang w:bidi="th-TH"/>
              </w:rPr>
            </w:pPr>
            <w:r w:rsidRPr="00D12ED9">
              <w:rPr>
                <w:rFonts w:eastAsia="標楷體"/>
                <w:color w:val="000000" w:themeColor="text1"/>
                <w:kern w:val="0"/>
                <w:sz w:val="28"/>
                <w:szCs w:val="28"/>
                <w:lang w:bidi="th-TH"/>
              </w:rPr>
              <w:t>70,100</w:t>
            </w:r>
          </w:p>
        </w:tc>
        <w:tc>
          <w:tcPr>
            <w:tcW w:w="1560" w:type="dxa"/>
            <w:tcBorders>
              <w:top w:val="single" w:sz="6" w:space="0" w:color="auto"/>
              <w:left w:val="double" w:sz="4" w:space="0" w:color="auto"/>
              <w:bottom w:val="single" w:sz="6" w:space="0" w:color="auto"/>
            </w:tcBorders>
            <w:shd w:val="clear" w:color="auto" w:fill="FFFFFF" w:themeFill="background1"/>
          </w:tcPr>
          <w:p w:rsidR="006F5C34" w:rsidRPr="00D12ED9" w:rsidRDefault="006F5C34" w:rsidP="00C40F83">
            <w:pPr>
              <w:widowControl/>
              <w:ind w:left="584" w:right="240" w:hanging="224"/>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2004</w:t>
            </w:r>
          </w:p>
        </w:tc>
        <w:tc>
          <w:tcPr>
            <w:tcW w:w="2659" w:type="dxa"/>
            <w:tcBorders>
              <w:top w:val="single" w:sz="6" w:space="0" w:color="auto"/>
              <w:bottom w:val="single" w:sz="6" w:space="0" w:color="auto"/>
              <w:right w:val="single" w:sz="12" w:space="0" w:color="auto"/>
            </w:tcBorders>
            <w:shd w:val="clear" w:color="auto" w:fill="FFFFFF" w:themeFill="background1"/>
            <w:vAlign w:val="center"/>
          </w:tcPr>
          <w:p w:rsidR="006F5C34" w:rsidRPr="00D12ED9" w:rsidRDefault="006F5C34" w:rsidP="00C40F83">
            <w:pPr>
              <w:widowControl/>
              <w:ind w:left="584" w:right="240" w:hanging="224"/>
              <w:jc w:val="right"/>
              <w:rPr>
                <w:rFonts w:eastAsia="標楷體"/>
                <w:color w:val="000000" w:themeColor="text1"/>
                <w:kern w:val="0"/>
                <w:sz w:val="28"/>
                <w:szCs w:val="28"/>
                <w:lang w:bidi="th-TH"/>
              </w:rPr>
            </w:pPr>
            <w:r w:rsidRPr="00D12ED9">
              <w:rPr>
                <w:rFonts w:eastAsia="標楷體"/>
                <w:color w:val="000000" w:themeColor="text1"/>
                <w:kern w:val="0"/>
                <w:sz w:val="28"/>
                <w:szCs w:val="28"/>
                <w:lang w:bidi="th-TH"/>
              </w:rPr>
              <w:t>27,100</w:t>
            </w:r>
          </w:p>
        </w:tc>
      </w:tr>
      <w:tr w:rsidR="006F5C34" w:rsidRPr="00D12ED9" w:rsidTr="00ED07F6">
        <w:trPr>
          <w:trHeight w:val="285"/>
        </w:trPr>
        <w:tc>
          <w:tcPr>
            <w:tcW w:w="1526" w:type="dxa"/>
            <w:tcBorders>
              <w:top w:val="single" w:sz="6" w:space="0" w:color="auto"/>
              <w:left w:val="single" w:sz="12" w:space="0" w:color="auto"/>
              <w:bottom w:val="single" w:sz="6" w:space="0" w:color="auto"/>
            </w:tcBorders>
            <w:shd w:val="clear" w:color="auto" w:fill="FFFFFF" w:themeFill="background1"/>
          </w:tcPr>
          <w:p w:rsidR="006F5C34" w:rsidRPr="00D12ED9" w:rsidRDefault="006F5C34" w:rsidP="00C40F83">
            <w:pPr>
              <w:widowControl/>
              <w:ind w:left="584" w:right="240" w:hanging="224"/>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1970</w:t>
            </w:r>
          </w:p>
        </w:tc>
        <w:tc>
          <w:tcPr>
            <w:tcW w:w="2551" w:type="dxa"/>
            <w:tcBorders>
              <w:top w:val="single" w:sz="6" w:space="0" w:color="auto"/>
              <w:bottom w:val="single" w:sz="6" w:space="0" w:color="auto"/>
              <w:right w:val="double" w:sz="4" w:space="0" w:color="auto"/>
            </w:tcBorders>
            <w:shd w:val="clear" w:color="auto" w:fill="FFFFFF" w:themeFill="background1"/>
            <w:noWrap/>
            <w:vAlign w:val="center"/>
          </w:tcPr>
          <w:p w:rsidR="006F5C34" w:rsidRPr="00D12ED9" w:rsidRDefault="006F5C34" w:rsidP="00C40F83">
            <w:pPr>
              <w:widowControl/>
              <w:ind w:left="584" w:right="240" w:hanging="224"/>
              <w:jc w:val="right"/>
              <w:rPr>
                <w:rFonts w:eastAsia="標楷體"/>
                <w:color w:val="000000" w:themeColor="text1"/>
                <w:kern w:val="0"/>
                <w:sz w:val="28"/>
                <w:szCs w:val="28"/>
                <w:lang w:bidi="th-TH"/>
              </w:rPr>
            </w:pPr>
            <w:r w:rsidRPr="00D12ED9">
              <w:rPr>
                <w:rFonts w:eastAsia="標楷體"/>
                <w:color w:val="000000" w:themeColor="text1"/>
                <w:kern w:val="0"/>
                <w:sz w:val="28"/>
                <w:szCs w:val="28"/>
                <w:lang w:bidi="th-TH"/>
              </w:rPr>
              <w:t>103,000</w:t>
            </w:r>
          </w:p>
        </w:tc>
        <w:tc>
          <w:tcPr>
            <w:tcW w:w="1560" w:type="dxa"/>
            <w:tcBorders>
              <w:top w:val="single" w:sz="6" w:space="0" w:color="auto"/>
              <w:left w:val="double" w:sz="4" w:space="0" w:color="auto"/>
              <w:bottom w:val="single" w:sz="6" w:space="0" w:color="auto"/>
            </w:tcBorders>
            <w:shd w:val="clear" w:color="auto" w:fill="FFFFFF" w:themeFill="background1"/>
          </w:tcPr>
          <w:p w:rsidR="006F5C34" w:rsidRPr="00D12ED9" w:rsidRDefault="006F5C34" w:rsidP="00C40F83">
            <w:pPr>
              <w:widowControl/>
              <w:ind w:left="584" w:right="240" w:hanging="224"/>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2005</w:t>
            </w:r>
          </w:p>
        </w:tc>
        <w:tc>
          <w:tcPr>
            <w:tcW w:w="2659" w:type="dxa"/>
            <w:tcBorders>
              <w:top w:val="single" w:sz="6" w:space="0" w:color="auto"/>
              <w:bottom w:val="single" w:sz="6" w:space="0" w:color="auto"/>
              <w:right w:val="single" w:sz="12" w:space="0" w:color="auto"/>
            </w:tcBorders>
            <w:shd w:val="clear" w:color="auto" w:fill="FFFFFF" w:themeFill="background1"/>
            <w:vAlign w:val="center"/>
          </w:tcPr>
          <w:p w:rsidR="006F5C34" w:rsidRPr="00D12ED9" w:rsidRDefault="006F5C34" w:rsidP="00C40F83">
            <w:pPr>
              <w:widowControl/>
              <w:ind w:left="584" w:right="240" w:hanging="224"/>
              <w:jc w:val="right"/>
              <w:rPr>
                <w:rFonts w:eastAsia="標楷體"/>
                <w:color w:val="000000" w:themeColor="text1"/>
                <w:kern w:val="0"/>
                <w:sz w:val="28"/>
                <w:szCs w:val="28"/>
                <w:lang w:bidi="th-TH"/>
              </w:rPr>
            </w:pPr>
            <w:r w:rsidRPr="00D12ED9">
              <w:rPr>
                <w:rFonts w:eastAsia="標楷體"/>
                <w:color w:val="000000" w:themeColor="text1"/>
                <w:kern w:val="0"/>
                <w:sz w:val="28"/>
                <w:szCs w:val="28"/>
                <w:lang w:bidi="th-TH"/>
              </w:rPr>
              <w:t>27,500</w:t>
            </w:r>
          </w:p>
        </w:tc>
      </w:tr>
      <w:tr w:rsidR="006F5C34" w:rsidRPr="00D12ED9" w:rsidTr="00ED07F6">
        <w:trPr>
          <w:trHeight w:val="285"/>
        </w:trPr>
        <w:tc>
          <w:tcPr>
            <w:tcW w:w="1526" w:type="dxa"/>
            <w:tcBorders>
              <w:top w:val="single" w:sz="6" w:space="0" w:color="auto"/>
              <w:left w:val="single" w:sz="12" w:space="0" w:color="auto"/>
              <w:bottom w:val="single" w:sz="6" w:space="0" w:color="auto"/>
            </w:tcBorders>
            <w:shd w:val="clear" w:color="auto" w:fill="FFFFFF" w:themeFill="background1"/>
          </w:tcPr>
          <w:p w:rsidR="006F5C34" w:rsidRPr="00D12ED9" w:rsidRDefault="006F5C34" w:rsidP="00C40F83">
            <w:pPr>
              <w:widowControl/>
              <w:ind w:left="584" w:right="240" w:hanging="224"/>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1975</w:t>
            </w:r>
          </w:p>
        </w:tc>
        <w:tc>
          <w:tcPr>
            <w:tcW w:w="2551" w:type="dxa"/>
            <w:tcBorders>
              <w:top w:val="single" w:sz="6" w:space="0" w:color="auto"/>
              <w:bottom w:val="single" w:sz="6" w:space="0" w:color="auto"/>
              <w:right w:val="double" w:sz="4" w:space="0" w:color="auto"/>
            </w:tcBorders>
            <w:shd w:val="clear" w:color="auto" w:fill="FFFFFF" w:themeFill="background1"/>
            <w:noWrap/>
            <w:vAlign w:val="center"/>
          </w:tcPr>
          <w:p w:rsidR="006F5C34" w:rsidRPr="00D12ED9" w:rsidRDefault="006F5C34" w:rsidP="00C40F83">
            <w:pPr>
              <w:widowControl/>
              <w:ind w:left="584" w:right="240" w:hanging="224"/>
              <w:jc w:val="right"/>
              <w:rPr>
                <w:rFonts w:eastAsia="標楷體"/>
                <w:color w:val="000000" w:themeColor="text1"/>
                <w:kern w:val="0"/>
                <w:sz w:val="28"/>
                <w:szCs w:val="28"/>
                <w:lang w:bidi="th-TH"/>
              </w:rPr>
            </w:pPr>
            <w:r w:rsidRPr="00D12ED9">
              <w:rPr>
                <w:rFonts w:eastAsia="標楷體"/>
                <w:color w:val="000000" w:themeColor="text1"/>
                <w:kern w:val="0"/>
                <w:sz w:val="28"/>
                <w:szCs w:val="28"/>
                <w:lang w:bidi="th-TH"/>
              </w:rPr>
              <w:t>89,100</w:t>
            </w:r>
          </w:p>
        </w:tc>
        <w:tc>
          <w:tcPr>
            <w:tcW w:w="1560" w:type="dxa"/>
            <w:tcBorders>
              <w:top w:val="single" w:sz="6" w:space="0" w:color="auto"/>
              <w:left w:val="double" w:sz="4" w:space="0" w:color="auto"/>
              <w:bottom w:val="single" w:sz="6" w:space="0" w:color="auto"/>
            </w:tcBorders>
            <w:shd w:val="clear" w:color="auto" w:fill="FFFFFF" w:themeFill="background1"/>
          </w:tcPr>
          <w:p w:rsidR="006F5C34" w:rsidRPr="00D12ED9" w:rsidRDefault="006F5C34" w:rsidP="00C40F83">
            <w:pPr>
              <w:widowControl/>
              <w:ind w:left="584" w:right="240" w:hanging="224"/>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2006</w:t>
            </w:r>
          </w:p>
        </w:tc>
        <w:tc>
          <w:tcPr>
            <w:tcW w:w="2659" w:type="dxa"/>
            <w:tcBorders>
              <w:top w:val="single" w:sz="6" w:space="0" w:color="auto"/>
              <w:bottom w:val="single" w:sz="6" w:space="0" w:color="auto"/>
              <w:right w:val="single" w:sz="12" w:space="0" w:color="auto"/>
            </w:tcBorders>
            <w:shd w:val="clear" w:color="auto" w:fill="FFFFFF" w:themeFill="background1"/>
            <w:vAlign w:val="center"/>
          </w:tcPr>
          <w:p w:rsidR="006F5C34" w:rsidRPr="00D12ED9" w:rsidRDefault="006F5C34" w:rsidP="00C40F83">
            <w:pPr>
              <w:widowControl/>
              <w:ind w:left="584" w:right="240" w:hanging="224"/>
              <w:jc w:val="right"/>
              <w:rPr>
                <w:rFonts w:eastAsia="標楷體"/>
                <w:color w:val="000000" w:themeColor="text1"/>
                <w:kern w:val="0"/>
                <w:sz w:val="28"/>
                <w:szCs w:val="28"/>
                <w:lang w:bidi="th-TH"/>
              </w:rPr>
            </w:pPr>
            <w:r w:rsidRPr="00D12ED9">
              <w:rPr>
                <w:rFonts w:eastAsia="標楷體"/>
                <w:color w:val="000000" w:themeColor="text1"/>
                <w:kern w:val="0"/>
                <w:sz w:val="28"/>
                <w:szCs w:val="28"/>
                <w:lang w:bidi="th-TH"/>
              </w:rPr>
              <w:t>24,300</w:t>
            </w:r>
          </w:p>
        </w:tc>
      </w:tr>
      <w:tr w:rsidR="006F5C34" w:rsidRPr="00D12ED9" w:rsidTr="00ED07F6">
        <w:trPr>
          <w:trHeight w:val="285"/>
        </w:trPr>
        <w:tc>
          <w:tcPr>
            <w:tcW w:w="1526" w:type="dxa"/>
            <w:tcBorders>
              <w:top w:val="single" w:sz="6" w:space="0" w:color="auto"/>
              <w:left w:val="single" w:sz="12" w:space="0" w:color="auto"/>
              <w:bottom w:val="single" w:sz="6" w:space="0" w:color="auto"/>
            </w:tcBorders>
            <w:shd w:val="clear" w:color="auto" w:fill="FFFFFF" w:themeFill="background1"/>
          </w:tcPr>
          <w:p w:rsidR="006F5C34" w:rsidRPr="00D12ED9" w:rsidRDefault="006F5C34" w:rsidP="00C40F83">
            <w:pPr>
              <w:widowControl/>
              <w:ind w:left="584" w:right="240" w:hanging="224"/>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lastRenderedPageBreak/>
              <w:t>1980</w:t>
            </w:r>
          </w:p>
        </w:tc>
        <w:tc>
          <w:tcPr>
            <w:tcW w:w="2551" w:type="dxa"/>
            <w:tcBorders>
              <w:top w:val="single" w:sz="6" w:space="0" w:color="auto"/>
              <w:bottom w:val="single" w:sz="6" w:space="0" w:color="auto"/>
              <w:right w:val="double" w:sz="4" w:space="0" w:color="auto"/>
            </w:tcBorders>
            <w:shd w:val="clear" w:color="auto" w:fill="FFFFFF" w:themeFill="background1"/>
            <w:noWrap/>
            <w:vAlign w:val="center"/>
          </w:tcPr>
          <w:p w:rsidR="006F5C34" w:rsidRPr="00D12ED9" w:rsidRDefault="006F5C34" w:rsidP="00C40F83">
            <w:pPr>
              <w:widowControl/>
              <w:ind w:left="584" w:right="240" w:hanging="224"/>
              <w:jc w:val="right"/>
              <w:rPr>
                <w:rFonts w:eastAsia="標楷體"/>
                <w:color w:val="000000" w:themeColor="text1"/>
                <w:kern w:val="0"/>
                <w:sz w:val="28"/>
                <w:szCs w:val="28"/>
                <w:lang w:bidi="th-TH"/>
              </w:rPr>
            </w:pPr>
            <w:r w:rsidRPr="00D12ED9">
              <w:rPr>
                <w:rFonts w:eastAsia="標楷體"/>
                <w:color w:val="000000" w:themeColor="text1"/>
                <w:kern w:val="0"/>
                <w:sz w:val="28"/>
                <w:szCs w:val="28"/>
                <w:lang w:bidi="th-TH"/>
              </w:rPr>
              <w:t>45,000</w:t>
            </w:r>
          </w:p>
        </w:tc>
        <w:tc>
          <w:tcPr>
            <w:tcW w:w="1560" w:type="dxa"/>
            <w:tcBorders>
              <w:top w:val="single" w:sz="6" w:space="0" w:color="auto"/>
              <w:left w:val="double" w:sz="4" w:space="0" w:color="auto"/>
              <w:bottom w:val="single" w:sz="6" w:space="0" w:color="auto"/>
            </w:tcBorders>
            <w:shd w:val="clear" w:color="auto" w:fill="FFFFFF" w:themeFill="background1"/>
          </w:tcPr>
          <w:p w:rsidR="006F5C34" w:rsidRPr="00D12ED9" w:rsidRDefault="006F5C34" w:rsidP="00C40F83">
            <w:pPr>
              <w:widowControl/>
              <w:ind w:left="584" w:right="240" w:hanging="224"/>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2007</w:t>
            </w:r>
          </w:p>
        </w:tc>
        <w:tc>
          <w:tcPr>
            <w:tcW w:w="2659" w:type="dxa"/>
            <w:tcBorders>
              <w:top w:val="single" w:sz="6" w:space="0" w:color="auto"/>
              <w:bottom w:val="single" w:sz="6" w:space="0" w:color="auto"/>
              <w:right w:val="single" w:sz="12" w:space="0" w:color="auto"/>
            </w:tcBorders>
            <w:shd w:val="clear" w:color="auto" w:fill="FFFFFF" w:themeFill="background1"/>
            <w:vAlign w:val="center"/>
          </w:tcPr>
          <w:p w:rsidR="006F5C34" w:rsidRPr="00D12ED9" w:rsidRDefault="006F5C34" w:rsidP="00C40F83">
            <w:pPr>
              <w:widowControl/>
              <w:ind w:left="584" w:right="240" w:hanging="224"/>
              <w:jc w:val="right"/>
              <w:rPr>
                <w:rFonts w:eastAsia="標楷體"/>
                <w:color w:val="000000" w:themeColor="text1"/>
                <w:kern w:val="0"/>
                <w:sz w:val="28"/>
                <w:szCs w:val="28"/>
                <w:lang w:bidi="th-TH"/>
              </w:rPr>
            </w:pPr>
            <w:r w:rsidRPr="00D12ED9">
              <w:rPr>
                <w:rFonts w:eastAsia="標楷體"/>
                <w:color w:val="000000" w:themeColor="text1"/>
                <w:kern w:val="0"/>
                <w:sz w:val="28"/>
                <w:szCs w:val="28"/>
                <w:lang w:bidi="th-TH"/>
              </w:rPr>
              <w:t>23,700</w:t>
            </w:r>
          </w:p>
        </w:tc>
      </w:tr>
      <w:tr w:rsidR="006F5C34" w:rsidRPr="00D12ED9" w:rsidTr="00ED07F6">
        <w:trPr>
          <w:trHeight w:val="285"/>
        </w:trPr>
        <w:tc>
          <w:tcPr>
            <w:tcW w:w="1526" w:type="dxa"/>
            <w:tcBorders>
              <w:top w:val="single" w:sz="6" w:space="0" w:color="auto"/>
              <w:left w:val="single" w:sz="12" w:space="0" w:color="auto"/>
              <w:bottom w:val="single" w:sz="6" w:space="0" w:color="auto"/>
            </w:tcBorders>
            <w:shd w:val="clear" w:color="auto" w:fill="FFFFFF" w:themeFill="background1"/>
          </w:tcPr>
          <w:p w:rsidR="006F5C34" w:rsidRPr="00D12ED9" w:rsidRDefault="006F5C34" w:rsidP="00C40F83">
            <w:pPr>
              <w:widowControl/>
              <w:ind w:left="584" w:right="240" w:hanging="224"/>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1985</w:t>
            </w:r>
          </w:p>
        </w:tc>
        <w:tc>
          <w:tcPr>
            <w:tcW w:w="2551" w:type="dxa"/>
            <w:tcBorders>
              <w:top w:val="single" w:sz="6" w:space="0" w:color="auto"/>
              <w:bottom w:val="single" w:sz="6" w:space="0" w:color="auto"/>
              <w:right w:val="double" w:sz="4" w:space="0" w:color="auto"/>
            </w:tcBorders>
            <w:shd w:val="clear" w:color="auto" w:fill="FFFFFF" w:themeFill="background1"/>
            <w:noWrap/>
            <w:vAlign w:val="center"/>
          </w:tcPr>
          <w:p w:rsidR="006F5C34" w:rsidRPr="00D12ED9" w:rsidRDefault="006F5C34" w:rsidP="00C40F83">
            <w:pPr>
              <w:widowControl/>
              <w:ind w:left="584" w:right="240" w:hanging="224"/>
              <w:jc w:val="right"/>
              <w:rPr>
                <w:rFonts w:eastAsia="標楷體"/>
                <w:color w:val="000000" w:themeColor="text1"/>
                <w:kern w:val="0"/>
                <w:sz w:val="28"/>
                <w:szCs w:val="28"/>
                <w:lang w:bidi="th-TH"/>
              </w:rPr>
            </w:pPr>
            <w:r w:rsidRPr="00D12ED9">
              <w:rPr>
                <w:rFonts w:eastAsia="標楷體"/>
                <w:color w:val="000000" w:themeColor="text1"/>
                <w:kern w:val="0"/>
                <w:sz w:val="28"/>
                <w:szCs w:val="28"/>
                <w:lang w:bidi="th-TH"/>
              </w:rPr>
              <w:t>36,300</w:t>
            </w:r>
          </w:p>
        </w:tc>
        <w:tc>
          <w:tcPr>
            <w:tcW w:w="1560" w:type="dxa"/>
            <w:tcBorders>
              <w:top w:val="single" w:sz="6" w:space="0" w:color="auto"/>
              <w:left w:val="double" w:sz="4" w:space="0" w:color="auto"/>
              <w:bottom w:val="single" w:sz="6" w:space="0" w:color="auto"/>
            </w:tcBorders>
            <w:shd w:val="clear" w:color="auto" w:fill="FFFFFF" w:themeFill="background1"/>
          </w:tcPr>
          <w:p w:rsidR="006F5C34" w:rsidRPr="00D12ED9" w:rsidRDefault="006F5C34" w:rsidP="00C40F83">
            <w:pPr>
              <w:widowControl/>
              <w:ind w:left="584" w:right="240" w:hanging="224"/>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2008</w:t>
            </w:r>
          </w:p>
        </w:tc>
        <w:tc>
          <w:tcPr>
            <w:tcW w:w="2659" w:type="dxa"/>
            <w:tcBorders>
              <w:top w:val="single" w:sz="6" w:space="0" w:color="auto"/>
              <w:bottom w:val="single" w:sz="6" w:space="0" w:color="auto"/>
              <w:right w:val="single" w:sz="12" w:space="0" w:color="auto"/>
            </w:tcBorders>
            <w:shd w:val="clear" w:color="auto" w:fill="FFFFFF" w:themeFill="background1"/>
            <w:vAlign w:val="center"/>
          </w:tcPr>
          <w:p w:rsidR="006F5C34" w:rsidRPr="00D12ED9" w:rsidRDefault="006F5C34" w:rsidP="00C40F83">
            <w:pPr>
              <w:widowControl/>
              <w:ind w:left="584" w:right="240" w:hanging="224"/>
              <w:jc w:val="right"/>
              <w:rPr>
                <w:rFonts w:eastAsia="標楷體"/>
                <w:color w:val="000000" w:themeColor="text1"/>
                <w:kern w:val="0"/>
                <w:sz w:val="28"/>
                <w:szCs w:val="28"/>
                <w:lang w:bidi="th-TH"/>
              </w:rPr>
            </w:pPr>
            <w:r w:rsidRPr="00D12ED9">
              <w:rPr>
                <w:rFonts w:eastAsia="標楷體"/>
                <w:color w:val="000000" w:themeColor="text1"/>
                <w:kern w:val="0"/>
                <w:sz w:val="28"/>
                <w:szCs w:val="28"/>
                <w:lang w:bidi="th-TH"/>
              </w:rPr>
              <w:t>23,900</w:t>
            </w:r>
          </w:p>
        </w:tc>
      </w:tr>
      <w:tr w:rsidR="006F5C34" w:rsidRPr="00D12ED9" w:rsidTr="00ED07F6">
        <w:trPr>
          <w:trHeight w:val="285"/>
        </w:trPr>
        <w:tc>
          <w:tcPr>
            <w:tcW w:w="1526" w:type="dxa"/>
            <w:tcBorders>
              <w:top w:val="single" w:sz="6" w:space="0" w:color="auto"/>
              <w:left w:val="single" w:sz="12" w:space="0" w:color="auto"/>
              <w:bottom w:val="single" w:sz="6" w:space="0" w:color="auto"/>
            </w:tcBorders>
            <w:shd w:val="clear" w:color="auto" w:fill="FFFFFF" w:themeFill="background1"/>
          </w:tcPr>
          <w:p w:rsidR="006F5C34" w:rsidRPr="00D12ED9" w:rsidRDefault="006F5C34" w:rsidP="00C40F83">
            <w:pPr>
              <w:widowControl/>
              <w:ind w:left="584" w:right="240" w:hanging="224"/>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1990</w:t>
            </w:r>
          </w:p>
        </w:tc>
        <w:tc>
          <w:tcPr>
            <w:tcW w:w="2551" w:type="dxa"/>
            <w:tcBorders>
              <w:top w:val="single" w:sz="6" w:space="0" w:color="auto"/>
              <w:bottom w:val="single" w:sz="6" w:space="0" w:color="auto"/>
              <w:right w:val="double" w:sz="4" w:space="0" w:color="auto"/>
            </w:tcBorders>
            <w:shd w:val="clear" w:color="auto" w:fill="FFFFFF" w:themeFill="background1"/>
            <w:noWrap/>
            <w:vAlign w:val="center"/>
            <w:hideMark/>
          </w:tcPr>
          <w:p w:rsidR="006F5C34" w:rsidRPr="00D12ED9" w:rsidRDefault="006F5C34" w:rsidP="00C40F83">
            <w:pPr>
              <w:widowControl/>
              <w:ind w:left="584" w:right="240" w:hanging="224"/>
              <w:jc w:val="right"/>
              <w:rPr>
                <w:rFonts w:eastAsia="標楷體"/>
                <w:color w:val="000000" w:themeColor="text1"/>
                <w:kern w:val="0"/>
                <w:sz w:val="28"/>
                <w:szCs w:val="28"/>
                <w:lang w:bidi="th-TH"/>
              </w:rPr>
            </w:pPr>
            <w:r w:rsidRPr="00D12ED9">
              <w:rPr>
                <w:rFonts w:eastAsia="標楷體"/>
                <w:color w:val="000000" w:themeColor="text1"/>
                <w:kern w:val="0"/>
                <w:sz w:val="28"/>
                <w:szCs w:val="28"/>
                <w:lang w:bidi="th-TH"/>
              </w:rPr>
              <w:t>47,100</w:t>
            </w:r>
          </w:p>
        </w:tc>
        <w:tc>
          <w:tcPr>
            <w:tcW w:w="1560" w:type="dxa"/>
            <w:tcBorders>
              <w:top w:val="single" w:sz="6" w:space="0" w:color="auto"/>
              <w:left w:val="double" w:sz="4" w:space="0" w:color="auto"/>
              <w:bottom w:val="single" w:sz="6" w:space="0" w:color="auto"/>
            </w:tcBorders>
            <w:shd w:val="clear" w:color="auto" w:fill="FFFFFF" w:themeFill="background1"/>
          </w:tcPr>
          <w:p w:rsidR="006F5C34" w:rsidRPr="00D12ED9" w:rsidRDefault="006F5C34" w:rsidP="00C40F83">
            <w:pPr>
              <w:widowControl/>
              <w:ind w:left="584" w:right="240" w:hanging="224"/>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2009</w:t>
            </w:r>
          </w:p>
        </w:tc>
        <w:tc>
          <w:tcPr>
            <w:tcW w:w="2659" w:type="dxa"/>
            <w:tcBorders>
              <w:top w:val="single" w:sz="6" w:space="0" w:color="auto"/>
              <w:bottom w:val="single" w:sz="6" w:space="0" w:color="auto"/>
              <w:right w:val="single" w:sz="12" w:space="0" w:color="auto"/>
            </w:tcBorders>
            <w:shd w:val="clear" w:color="auto" w:fill="FFFFFF" w:themeFill="background1"/>
            <w:vAlign w:val="center"/>
          </w:tcPr>
          <w:p w:rsidR="006F5C34" w:rsidRPr="00D12ED9" w:rsidRDefault="006F5C34" w:rsidP="00C40F83">
            <w:pPr>
              <w:widowControl/>
              <w:ind w:left="584" w:right="240" w:hanging="224"/>
              <w:jc w:val="right"/>
              <w:rPr>
                <w:rFonts w:eastAsia="標楷體"/>
                <w:color w:val="000000" w:themeColor="text1"/>
                <w:kern w:val="0"/>
                <w:sz w:val="28"/>
                <w:szCs w:val="28"/>
                <w:lang w:bidi="th-TH"/>
              </w:rPr>
            </w:pPr>
            <w:r w:rsidRPr="00D12ED9">
              <w:rPr>
                <w:rFonts w:eastAsia="標楷體"/>
                <w:color w:val="000000" w:themeColor="text1"/>
                <w:kern w:val="0"/>
                <w:sz w:val="28"/>
                <w:szCs w:val="28"/>
                <w:lang w:bidi="th-TH"/>
              </w:rPr>
              <w:t>21,200</w:t>
            </w:r>
          </w:p>
        </w:tc>
      </w:tr>
      <w:tr w:rsidR="006F5C34" w:rsidRPr="00D12ED9" w:rsidTr="00ED07F6">
        <w:trPr>
          <w:trHeight w:val="285"/>
        </w:trPr>
        <w:tc>
          <w:tcPr>
            <w:tcW w:w="1526" w:type="dxa"/>
            <w:tcBorders>
              <w:top w:val="single" w:sz="6" w:space="0" w:color="auto"/>
              <w:left w:val="single" w:sz="12" w:space="0" w:color="auto"/>
              <w:bottom w:val="single" w:sz="6" w:space="0" w:color="auto"/>
            </w:tcBorders>
            <w:shd w:val="clear" w:color="auto" w:fill="FFFFFF" w:themeFill="background1"/>
          </w:tcPr>
          <w:p w:rsidR="006F5C34" w:rsidRPr="00D12ED9" w:rsidRDefault="006F5C34" w:rsidP="00C40F83">
            <w:pPr>
              <w:widowControl/>
              <w:ind w:left="584" w:right="240" w:hanging="224"/>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1995</w:t>
            </w:r>
          </w:p>
        </w:tc>
        <w:tc>
          <w:tcPr>
            <w:tcW w:w="2551" w:type="dxa"/>
            <w:tcBorders>
              <w:top w:val="single" w:sz="6" w:space="0" w:color="auto"/>
              <w:bottom w:val="single" w:sz="6" w:space="0" w:color="auto"/>
              <w:right w:val="double" w:sz="4" w:space="0" w:color="auto"/>
            </w:tcBorders>
            <w:shd w:val="clear" w:color="auto" w:fill="FFFFFF" w:themeFill="background1"/>
            <w:noWrap/>
            <w:vAlign w:val="center"/>
            <w:hideMark/>
          </w:tcPr>
          <w:p w:rsidR="006F5C34" w:rsidRPr="00D12ED9" w:rsidRDefault="006F5C34" w:rsidP="00C40F83">
            <w:pPr>
              <w:widowControl/>
              <w:ind w:left="584" w:right="240" w:hanging="224"/>
              <w:jc w:val="right"/>
              <w:rPr>
                <w:rFonts w:eastAsia="標楷體"/>
                <w:color w:val="000000" w:themeColor="text1"/>
                <w:kern w:val="0"/>
                <w:sz w:val="28"/>
                <w:szCs w:val="28"/>
                <w:lang w:bidi="th-TH"/>
              </w:rPr>
            </w:pPr>
            <w:r w:rsidRPr="00D12ED9">
              <w:rPr>
                <w:rFonts w:eastAsia="標楷體"/>
                <w:color w:val="000000" w:themeColor="text1"/>
                <w:kern w:val="0"/>
                <w:sz w:val="28"/>
                <w:szCs w:val="28"/>
                <w:lang w:bidi="th-TH"/>
              </w:rPr>
              <w:t>50,300</w:t>
            </w:r>
          </w:p>
        </w:tc>
        <w:tc>
          <w:tcPr>
            <w:tcW w:w="1560" w:type="dxa"/>
            <w:tcBorders>
              <w:top w:val="single" w:sz="6" w:space="0" w:color="auto"/>
              <w:left w:val="double" w:sz="4" w:space="0" w:color="auto"/>
              <w:bottom w:val="single" w:sz="6" w:space="0" w:color="auto"/>
            </w:tcBorders>
            <w:shd w:val="clear" w:color="auto" w:fill="FFFFFF" w:themeFill="background1"/>
          </w:tcPr>
          <w:p w:rsidR="006F5C34" w:rsidRPr="00D12ED9" w:rsidRDefault="006F5C34" w:rsidP="00C40F83">
            <w:pPr>
              <w:widowControl/>
              <w:ind w:left="584" w:right="240" w:hanging="224"/>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2010</w:t>
            </w:r>
          </w:p>
        </w:tc>
        <w:tc>
          <w:tcPr>
            <w:tcW w:w="2659" w:type="dxa"/>
            <w:tcBorders>
              <w:top w:val="single" w:sz="6" w:space="0" w:color="auto"/>
              <w:bottom w:val="single" w:sz="6" w:space="0" w:color="auto"/>
              <w:right w:val="single" w:sz="12" w:space="0" w:color="auto"/>
            </w:tcBorders>
            <w:shd w:val="clear" w:color="auto" w:fill="FFFFFF" w:themeFill="background1"/>
            <w:vAlign w:val="center"/>
          </w:tcPr>
          <w:p w:rsidR="006F5C34" w:rsidRPr="00D12ED9" w:rsidRDefault="006F5C34" w:rsidP="00C40F83">
            <w:pPr>
              <w:widowControl/>
              <w:ind w:left="584" w:right="240" w:hanging="224"/>
              <w:jc w:val="right"/>
              <w:rPr>
                <w:rFonts w:eastAsia="標楷體"/>
                <w:color w:val="000000" w:themeColor="text1"/>
                <w:kern w:val="0"/>
                <w:sz w:val="28"/>
                <w:szCs w:val="28"/>
                <w:lang w:bidi="th-TH"/>
              </w:rPr>
            </w:pPr>
            <w:r w:rsidRPr="00D12ED9">
              <w:rPr>
                <w:rFonts w:eastAsia="標楷體"/>
                <w:color w:val="000000" w:themeColor="text1"/>
                <w:kern w:val="0"/>
                <w:sz w:val="28"/>
                <w:szCs w:val="28"/>
                <w:lang w:bidi="th-TH"/>
              </w:rPr>
              <w:t>17,700</w:t>
            </w:r>
          </w:p>
        </w:tc>
      </w:tr>
      <w:tr w:rsidR="006F5C34" w:rsidRPr="00D12ED9" w:rsidTr="00ED07F6">
        <w:trPr>
          <w:trHeight w:val="285"/>
        </w:trPr>
        <w:tc>
          <w:tcPr>
            <w:tcW w:w="1526" w:type="dxa"/>
            <w:tcBorders>
              <w:top w:val="single" w:sz="6" w:space="0" w:color="auto"/>
              <w:left w:val="single" w:sz="12" w:space="0" w:color="auto"/>
              <w:bottom w:val="single" w:sz="6" w:space="0" w:color="auto"/>
            </w:tcBorders>
            <w:shd w:val="clear" w:color="auto" w:fill="FFFFFF" w:themeFill="background1"/>
          </w:tcPr>
          <w:p w:rsidR="006F5C34" w:rsidRPr="00D12ED9" w:rsidRDefault="006F5C34" w:rsidP="00C40F83">
            <w:pPr>
              <w:widowControl/>
              <w:ind w:left="584" w:right="240" w:hanging="224"/>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2000</w:t>
            </w:r>
          </w:p>
        </w:tc>
        <w:tc>
          <w:tcPr>
            <w:tcW w:w="2551" w:type="dxa"/>
            <w:tcBorders>
              <w:top w:val="single" w:sz="6" w:space="0" w:color="auto"/>
              <w:bottom w:val="single" w:sz="6" w:space="0" w:color="auto"/>
              <w:right w:val="double" w:sz="4" w:space="0" w:color="auto"/>
            </w:tcBorders>
            <w:shd w:val="clear" w:color="auto" w:fill="FFFFFF" w:themeFill="background1"/>
            <w:noWrap/>
            <w:vAlign w:val="center"/>
            <w:hideMark/>
          </w:tcPr>
          <w:p w:rsidR="006F5C34" w:rsidRPr="00D12ED9" w:rsidRDefault="006F5C34" w:rsidP="00C40F83">
            <w:pPr>
              <w:widowControl/>
              <w:ind w:left="584" w:right="240" w:hanging="224"/>
              <w:jc w:val="right"/>
              <w:rPr>
                <w:rFonts w:eastAsia="標楷體"/>
                <w:color w:val="000000" w:themeColor="text1"/>
                <w:kern w:val="0"/>
                <w:sz w:val="28"/>
                <w:szCs w:val="28"/>
                <w:lang w:bidi="th-TH"/>
              </w:rPr>
            </w:pPr>
            <w:r w:rsidRPr="00D12ED9">
              <w:rPr>
                <w:rFonts w:eastAsia="標楷體"/>
                <w:color w:val="000000" w:themeColor="text1"/>
                <w:kern w:val="0"/>
                <w:sz w:val="28"/>
                <w:szCs w:val="28"/>
                <w:lang w:bidi="th-TH"/>
              </w:rPr>
              <w:t>39,700</w:t>
            </w:r>
          </w:p>
        </w:tc>
        <w:tc>
          <w:tcPr>
            <w:tcW w:w="1560" w:type="dxa"/>
            <w:tcBorders>
              <w:top w:val="single" w:sz="6" w:space="0" w:color="auto"/>
              <w:left w:val="double" w:sz="4" w:space="0" w:color="auto"/>
              <w:bottom w:val="single" w:sz="6" w:space="0" w:color="auto"/>
            </w:tcBorders>
            <w:shd w:val="clear" w:color="auto" w:fill="FFFFFF" w:themeFill="background1"/>
          </w:tcPr>
          <w:p w:rsidR="006F5C34" w:rsidRPr="00D12ED9" w:rsidRDefault="006F5C34" w:rsidP="00C40F83">
            <w:pPr>
              <w:widowControl/>
              <w:ind w:left="584" w:right="240" w:hanging="224"/>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2011</w:t>
            </w:r>
          </w:p>
        </w:tc>
        <w:tc>
          <w:tcPr>
            <w:tcW w:w="2659" w:type="dxa"/>
            <w:tcBorders>
              <w:top w:val="single" w:sz="6" w:space="0" w:color="auto"/>
              <w:bottom w:val="single" w:sz="6" w:space="0" w:color="auto"/>
              <w:right w:val="single" w:sz="12" w:space="0" w:color="auto"/>
            </w:tcBorders>
            <w:shd w:val="clear" w:color="auto" w:fill="FFFFFF" w:themeFill="background1"/>
            <w:vAlign w:val="center"/>
          </w:tcPr>
          <w:p w:rsidR="006F5C34" w:rsidRPr="00D12ED9" w:rsidRDefault="006F5C34" w:rsidP="00C40F83">
            <w:pPr>
              <w:widowControl/>
              <w:ind w:left="584" w:right="240" w:hanging="224"/>
              <w:jc w:val="right"/>
              <w:rPr>
                <w:rFonts w:eastAsia="標楷體"/>
                <w:color w:val="000000" w:themeColor="text1"/>
                <w:kern w:val="0"/>
                <w:sz w:val="28"/>
                <w:szCs w:val="28"/>
                <w:lang w:bidi="th-TH"/>
              </w:rPr>
            </w:pPr>
            <w:r w:rsidRPr="00D12ED9">
              <w:rPr>
                <w:rFonts w:eastAsia="標楷體"/>
                <w:color w:val="000000" w:themeColor="text1"/>
                <w:kern w:val="0"/>
                <w:sz w:val="28"/>
                <w:szCs w:val="28"/>
                <w:lang w:bidi="th-TH"/>
              </w:rPr>
              <w:t>33,400</w:t>
            </w:r>
          </w:p>
        </w:tc>
      </w:tr>
      <w:tr w:rsidR="006F5C34" w:rsidRPr="00D12ED9" w:rsidTr="00ED07F6">
        <w:trPr>
          <w:trHeight w:val="285"/>
        </w:trPr>
        <w:tc>
          <w:tcPr>
            <w:tcW w:w="1526" w:type="dxa"/>
            <w:tcBorders>
              <w:top w:val="single" w:sz="6" w:space="0" w:color="auto"/>
              <w:left w:val="single" w:sz="12" w:space="0" w:color="auto"/>
              <w:bottom w:val="single" w:sz="6" w:space="0" w:color="auto"/>
            </w:tcBorders>
            <w:shd w:val="clear" w:color="auto" w:fill="FFFFFF" w:themeFill="background1"/>
          </w:tcPr>
          <w:p w:rsidR="006F5C34" w:rsidRPr="00D12ED9" w:rsidRDefault="006F5C34" w:rsidP="00C40F83">
            <w:pPr>
              <w:widowControl/>
              <w:ind w:left="584" w:right="240" w:hanging="224"/>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2001</w:t>
            </w:r>
          </w:p>
        </w:tc>
        <w:tc>
          <w:tcPr>
            <w:tcW w:w="2551" w:type="dxa"/>
            <w:tcBorders>
              <w:top w:val="single" w:sz="6" w:space="0" w:color="auto"/>
              <w:bottom w:val="single" w:sz="6" w:space="0" w:color="auto"/>
              <w:right w:val="double" w:sz="4" w:space="0" w:color="auto"/>
            </w:tcBorders>
            <w:shd w:val="clear" w:color="auto" w:fill="FFFFFF" w:themeFill="background1"/>
            <w:noWrap/>
            <w:vAlign w:val="center"/>
            <w:hideMark/>
          </w:tcPr>
          <w:p w:rsidR="006F5C34" w:rsidRPr="00D12ED9" w:rsidRDefault="006F5C34" w:rsidP="00C40F83">
            <w:pPr>
              <w:widowControl/>
              <w:ind w:left="584" w:right="240" w:hanging="224"/>
              <w:jc w:val="right"/>
              <w:rPr>
                <w:rFonts w:eastAsia="標楷體"/>
                <w:color w:val="000000" w:themeColor="text1"/>
                <w:kern w:val="0"/>
                <w:sz w:val="28"/>
                <w:szCs w:val="28"/>
                <w:lang w:bidi="th-TH"/>
              </w:rPr>
            </w:pPr>
            <w:r w:rsidRPr="00D12ED9">
              <w:rPr>
                <w:rFonts w:eastAsia="標楷體"/>
                <w:color w:val="000000" w:themeColor="text1"/>
                <w:kern w:val="0"/>
                <w:sz w:val="28"/>
                <w:szCs w:val="28"/>
                <w:lang w:bidi="th-TH"/>
              </w:rPr>
              <w:t>38,500</w:t>
            </w:r>
          </w:p>
        </w:tc>
        <w:tc>
          <w:tcPr>
            <w:tcW w:w="1560" w:type="dxa"/>
            <w:tcBorders>
              <w:top w:val="single" w:sz="6" w:space="0" w:color="auto"/>
              <w:left w:val="double" w:sz="4" w:space="0" w:color="auto"/>
              <w:bottom w:val="single" w:sz="6" w:space="0" w:color="auto"/>
            </w:tcBorders>
            <w:shd w:val="clear" w:color="auto" w:fill="FFFFFF" w:themeFill="background1"/>
          </w:tcPr>
          <w:p w:rsidR="006F5C34" w:rsidRPr="00D12ED9" w:rsidRDefault="006F5C34" w:rsidP="00C40F83">
            <w:pPr>
              <w:widowControl/>
              <w:ind w:left="584" w:right="240" w:hanging="224"/>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2012</w:t>
            </w:r>
          </w:p>
        </w:tc>
        <w:tc>
          <w:tcPr>
            <w:tcW w:w="2659" w:type="dxa"/>
            <w:tcBorders>
              <w:top w:val="single" w:sz="6" w:space="0" w:color="auto"/>
              <w:bottom w:val="single" w:sz="6" w:space="0" w:color="auto"/>
              <w:right w:val="single" w:sz="12" w:space="0" w:color="auto"/>
            </w:tcBorders>
            <w:shd w:val="clear" w:color="auto" w:fill="FFFFFF" w:themeFill="background1"/>
            <w:vAlign w:val="center"/>
          </w:tcPr>
          <w:p w:rsidR="006F5C34" w:rsidRPr="00D12ED9" w:rsidRDefault="006F5C34" w:rsidP="00C40F83">
            <w:pPr>
              <w:widowControl/>
              <w:ind w:left="584" w:right="240" w:hanging="224"/>
              <w:jc w:val="right"/>
              <w:rPr>
                <w:rFonts w:eastAsia="標楷體"/>
                <w:color w:val="000000" w:themeColor="text1"/>
                <w:kern w:val="0"/>
                <w:sz w:val="28"/>
                <w:szCs w:val="28"/>
                <w:lang w:bidi="th-TH"/>
              </w:rPr>
            </w:pPr>
            <w:r w:rsidRPr="00D12ED9">
              <w:rPr>
                <w:rFonts w:eastAsia="標楷體"/>
                <w:color w:val="000000" w:themeColor="text1"/>
                <w:kern w:val="0"/>
                <w:sz w:val="28"/>
                <w:szCs w:val="28"/>
                <w:lang w:bidi="th-TH"/>
              </w:rPr>
              <w:t>17,400</w:t>
            </w:r>
          </w:p>
        </w:tc>
      </w:tr>
      <w:tr w:rsidR="006F5C34" w:rsidRPr="00D12ED9" w:rsidTr="00ED07F6">
        <w:trPr>
          <w:trHeight w:val="285"/>
        </w:trPr>
        <w:tc>
          <w:tcPr>
            <w:tcW w:w="1526" w:type="dxa"/>
            <w:tcBorders>
              <w:top w:val="single" w:sz="6" w:space="0" w:color="auto"/>
              <w:left w:val="single" w:sz="12" w:space="0" w:color="auto"/>
              <w:bottom w:val="single" w:sz="12" w:space="0" w:color="auto"/>
            </w:tcBorders>
            <w:shd w:val="clear" w:color="auto" w:fill="FFFFFF" w:themeFill="background1"/>
          </w:tcPr>
          <w:p w:rsidR="006F5C34" w:rsidRPr="00D12ED9" w:rsidRDefault="006F5C34" w:rsidP="00C40F83">
            <w:pPr>
              <w:widowControl/>
              <w:ind w:left="584" w:right="240" w:hanging="224"/>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2002</w:t>
            </w:r>
          </w:p>
        </w:tc>
        <w:tc>
          <w:tcPr>
            <w:tcW w:w="2551" w:type="dxa"/>
            <w:tcBorders>
              <w:top w:val="single" w:sz="6" w:space="0" w:color="auto"/>
              <w:bottom w:val="single" w:sz="12" w:space="0" w:color="auto"/>
              <w:right w:val="double" w:sz="4" w:space="0" w:color="auto"/>
            </w:tcBorders>
            <w:shd w:val="clear" w:color="auto" w:fill="FFFFFF" w:themeFill="background1"/>
            <w:noWrap/>
            <w:vAlign w:val="center"/>
            <w:hideMark/>
          </w:tcPr>
          <w:p w:rsidR="006F5C34" w:rsidRPr="00D12ED9" w:rsidRDefault="006F5C34" w:rsidP="00C40F83">
            <w:pPr>
              <w:widowControl/>
              <w:ind w:left="584" w:right="240" w:hanging="224"/>
              <w:jc w:val="right"/>
              <w:rPr>
                <w:rFonts w:eastAsia="標楷體"/>
                <w:color w:val="000000" w:themeColor="text1"/>
                <w:kern w:val="0"/>
                <w:sz w:val="28"/>
                <w:szCs w:val="28"/>
                <w:lang w:bidi="th-TH"/>
              </w:rPr>
            </w:pPr>
            <w:r w:rsidRPr="00D12ED9">
              <w:rPr>
                <w:rFonts w:eastAsia="標楷體"/>
                <w:color w:val="000000" w:themeColor="text1"/>
                <w:kern w:val="0"/>
                <w:sz w:val="28"/>
                <w:szCs w:val="28"/>
                <w:lang w:bidi="th-TH"/>
              </w:rPr>
              <w:t>33,200</w:t>
            </w:r>
          </w:p>
        </w:tc>
        <w:tc>
          <w:tcPr>
            <w:tcW w:w="1560" w:type="dxa"/>
            <w:tcBorders>
              <w:top w:val="single" w:sz="6" w:space="0" w:color="auto"/>
              <w:left w:val="double" w:sz="4" w:space="0" w:color="auto"/>
              <w:bottom w:val="single" w:sz="12" w:space="0" w:color="auto"/>
            </w:tcBorders>
            <w:shd w:val="clear" w:color="auto" w:fill="FFFFFF" w:themeFill="background1"/>
          </w:tcPr>
          <w:p w:rsidR="006F5C34" w:rsidRPr="00D12ED9" w:rsidRDefault="006F5C34" w:rsidP="00C40F83">
            <w:pPr>
              <w:widowControl/>
              <w:ind w:left="584" w:right="240" w:hanging="224"/>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2013</w:t>
            </w:r>
          </w:p>
        </w:tc>
        <w:tc>
          <w:tcPr>
            <w:tcW w:w="2659" w:type="dxa"/>
            <w:tcBorders>
              <w:top w:val="single" w:sz="6" w:space="0" w:color="auto"/>
              <w:bottom w:val="single" w:sz="12" w:space="0" w:color="auto"/>
              <w:right w:val="single" w:sz="12" w:space="0" w:color="auto"/>
            </w:tcBorders>
            <w:shd w:val="clear" w:color="auto" w:fill="FFFFFF" w:themeFill="background1"/>
            <w:vAlign w:val="center"/>
          </w:tcPr>
          <w:p w:rsidR="006F5C34" w:rsidRPr="00D12ED9" w:rsidRDefault="006F5C34" w:rsidP="00C40F83">
            <w:pPr>
              <w:widowControl/>
              <w:ind w:left="584" w:right="240" w:hanging="224"/>
              <w:jc w:val="right"/>
              <w:rPr>
                <w:rFonts w:eastAsia="標楷體"/>
                <w:color w:val="000000" w:themeColor="text1"/>
                <w:kern w:val="0"/>
                <w:sz w:val="28"/>
                <w:szCs w:val="28"/>
                <w:lang w:bidi="th-TH"/>
              </w:rPr>
            </w:pPr>
            <w:r w:rsidRPr="00D12ED9">
              <w:rPr>
                <w:rFonts w:eastAsia="標楷體"/>
                <w:color w:val="000000" w:themeColor="text1"/>
                <w:kern w:val="0"/>
                <w:sz w:val="28"/>
                <w:szCs w:val="28"/>
                <w:lang w:bidi="th-TH"/>
              </w:rPr>
              <w:t>19,800</w:t>
            </w:r>
          </w:p>
        </w:tc>
      </w:tr>
    </w:tbl>
    <w:p w:rsidR="006F5C34" w:rsidRPr="00D12ED9" w:rsidRDefault="006F5C34" w:rsidP="00EB7485">
      <w:pPr>
        <w:pStyle w:val="af2"/>
        <w:spacing w:before="180"/>
      </w:pPr>
      <w:bookmarkStart w:id="7" w:name="_Ref401509735"/>
      <w:r w:rsidRPr="00D12ED9">
        <w:rPr>
          <w:rFonts w:hint="eastAsia"/>
        </w:rPr>
        <w:t>資料來源：日本農林水產省網站</w:t>
      </w:r>
      <w:r w:rsidRPr="00D12ED9">
        <w:t>http://www.maff.go.jp/</w:t>
      </w:r>
    </w:p>
    <w:p w:rsidR="000B125F" w:rsidRDefault="009A36D4" w:rsidP="000B125F">
      <w:pPr>
        <w:pStyle w:val="af2"/>
        <w:spacing w:before="180"/>
      </w:pPr>
      <w:r>
        <w:rPr>
          <w:rFonts w:hint="eastAsia"/>
        </w:rPr>
        <w:t xml:space="preserve">    </w:t>
      </w:r>
      <w:r w:rsidR="006F5C34" w:rsidRPr="00D12ED9">
        <w:t>根據</w:t>
      </w:r>
      <w:proofErr w:type="gramStart"/>
      <w:r w:rsidR="006F5C34" w:rsidRPr="00D12ED9">
        <w:t>茨</w:t>
      </w:r>
      <w:proofErr w:type="gramEnd"/>
      <w:r w:rsidR="006F5C34" w:rsidRPr="00D12ED9">
        <w:t>城縣農林水產部農村環境課調查之結果，高齡化、勞動力不足為</w:t>
      </w:r>
      <w:proofErr w:type="gramStart"/>
      <w:r w:rsidR="006F5C34" w:rsidRPr="00D12ED9">
        <w:t>農民棄耕之</w:t>
      </w:r>
      <w:proofErr w:type="gramEnd"/>
      <w:r w:rsidR="006F5C34" w:rsidRPr="00D12ED9">
        <w:t>最大因素，而土地條件惡劣與地域內農業無農地接手者分別為第二及第三大因素</w:t>
      </w:r>
      <w:r w:rsidR="006F5C34" w:rsidRPr="00D12ED9">
        <w:t>(</w:t>
      </w:r>
      <w:r w:rsidR="006F5C34" w:rsidRPr="00D12ED9">
        <w:t>見</w:t>
      </w:r>
      <w:r w:rsidR="00587E44">
        <w:fldChar w:fldCharType="begin"/>
      </w:r>
      <w:r w:rsidR="00587E44">
        <w:instrText xml:space="preserve"> REF _Ref401509704 \h  \* MERGEFORMAT </w:instrText>
      </w:r>
      <w:r w:rsidR="00587E44">
        <w:fldChar w:fldCharType="separate"/>
      </w:r>
      <w:r w:rsidR="000B125F" w:rsidRPr="00D12ED9">
        <w:t>表</w:t>
      </w:r>
      <w:r w:rsidR="000B125F" w:rsidRPr="00D12ED9">
        <w:t xml:space="preserve"> </w:t>
      </w:r>
      <w:r w:rsidR="000B125F">
        <w:t>4</w:t>
      </w:r>
      <w:r w:rsidR="00587E44">
        <w:fldChar w:fldCharType="end"/>
      </w:r>
      <w:r w:rsidR="006F5C34" w:rsidRPr="00D12ED9">
        <w:t>)</w:t>
      </w:r>
      <w:r w:rsidR="006F5C34" w:rsidRPr="00D12ED9">
        <w:t>，由上述之統計可看出農業從業人口高齡化</w:t>
      </w:r>
      <w:proofErr w:type="gramStart"/>
      <w:r w:rsidR="006F5C34" w:rsidRPr="00D12ED9">
        <w:t>對棄耕產生</w:t>
      </w:r>
      <w:proofErr w:type="gramEnd"/>
      <w:r w:rsidR="006F5C34" w:rsidRPr="00D12ED9">
        <w:t>之衝擊程度。根據統計，日本全國農業就業人口之平均年齡由</w:t>
      </w:r>
      <w:r w:rsidR="006F5C34" w:rsidRPr="00D12ED9">
        <w:t>1995</w:t>
      </w:r>
      <w:r w:rsidR="006F5C34" w:rsidRPr="00D12ED9">
        <w:t>年之</w:t>
      </w:r>
      <w:r w:rsidR="006F5C34" w:rsidRPr="00D12ED9">
        <w:t>59.1</w:t>
      </w:r>
      <w:r w:rsidR="006F5C34" w:rsidRPr="00D12ED9">
        <w:t>歲上升至</w:t>
      </w:r>
      <w:r w:rsidR="006F5C34" w:rsidRPr="00D12ED9">
        <w:t>2010</w:t>
      </w:r>
      <w:r w:rsidR="006F5C34" w:rsidRPr="00D12ED9">
        <w:t>年之</w:t>
      </w:r>
      <w:r w:rsidR="006F5C34" w:rsidRPr="00D12ED9">
        <w:t>65.8</w:t>
      </w:r>
      <w:r w:rsidR="006F5C34" w:rsidRPr="00D12ED9">
        <w:t>歲，短短十五年間農業就業人口之平均年齡上升</w:t>
      </w:r>
      <w:r w:rsidR="006F5C34" w:rsidRPr="00D12ED9">
        <w:t>6.7</w:t>
      </w:r>
      <w:r w:rsidR="006F5C34" w:rsidRPr="00D12ED9">
        <w:t>歲</w:t>
      </w:r>
      <w:r w:rsidR="006F5C34" w:rsidRPr="00D12ED9">
        <w:t>(</w:t>
      </w:r>
      <w:r w:rsidR="006F5C34" w:rsidRPr="00D12ED9">
        <w:t>見</w:t>
      </w:r>
      <w:r w:rsidR="00587E44">
        <w:fldChar w:fldCharType="begin"/>
      </w:r>
      <w:r w:rsidR="00587E44">
        <w:instrText xml:space="preserve"> REF _Ref401509940 \h  \* MERGEFORMAT </w:instrText>
      </w:r>
      <w:r w:rsidR="00587E44">
        <w:fldChar w:fldCharType="separate"/>
      </w:r>
      <w:r w:rsidR="000B125F">
        <w:rPr>
          <w:rFonts w:hint="eastAsia"/>
        </w:rPr>
        <w:t>資料來源</w:t>
      </w:r>
      <w:r w:rsidR="000B125F" w:rsidRPr="000B125F">
        <w:rPr>
          <w:rFonts w:hint="eastAsia"/>
        </w:rPr>
        <w:t>：</w:t>
      </w:r>
      <w:proofErr w:type="gramStart"/>
      <w:r w:rsidR="000B125F" w:rsidRPr="00D12ED9">
        <w:t>茨</w:t>
      </w:r>
      <w:proofErr w:type="gramEnd"/>
      <w:r w:rsidR="000B125F" w:rsidRPr="00D12ED9">
        <w:t>城縣農林水產部農村環境課調查</w:t>
      </w:r>
    </w:p>
    <w:p w:rsidR="000B125F" w:rsidRDefault="000B125F" w:rsidP="000B125F">
      <w:pPr>
        <w:pStyle w:val="af2"/>
        <w:spacing w:before="180"/>
        <w:rPr>
          <w:noProof/>
        </w:rPr>
      </w:pPr>
    </w:p>
    <w:p w:rsidR="006F5C34" w:rsidRPr="00D12ED9" w:rsidRDefault="000B125F" w:rsidP="00EB7485">
      <w:pPr>
        <w:pStyle w:val="af2"/>
        <w:spacing w:before="180"/>
      </w:pPr>
      <w:r w:rsidRPr="00D12ED9">
        <w:t>表</w:t>
      </w:r>
      <w:r w:rsidRPr="00D12ED9">
        <w:t xml:space="preserve"> </w:t>
      </w:r>
      <w:r>
        <w:rPr>
          <w:noProof/>
        </w:rPr>
        <w:t>5</w:t>
      </w:r>
      <w:r w:rsidR="00587E44">
        <w:fldChar w:fldCharType="end"/>
      </w:r>
      <w:r w:rsidR="006F5C34" w:rsidRPr="00D12ED9">
        <w:t>)</w:t>
      </w:r>
      <w:r w:rsidR="006F5C34" w:rsidRPr="00D12ED9">
        <w:t>，而日本</w:t>
      </w:r>
      <w:r w:rsidR="006F5C34" w:rsidRPr="00D12ED9">
        <w:t>65</w:t>
      </w:r>
      <w:r w:rsidR="006F5C34" w:rsidRPr="00D12ED9">
        <w:t>歲以上之農民人口高達</w:t>
      </w:r>
      <w:r w:rsidR="006F5C34" w:rsidRPr="00D12ED9">
        <w:t>106.7</w:t>
      </w:r>
      <w:r w:rsidR="006F5C34" w:rsidRPr="00D12ED9">
        <w:t>萬人</w:t>
      </w:r>
      <w:proofErr w:type="gramStart"/>
      <w:r w:rsidR="006F5C34" w:rsidRPr="00D12ED9">
        <w:t>佔</w:t>
      </w:r>
      <w:proofErr w:type="gramEnd"/>
      <w:r w:rsidR="006F5C34" w:rsidRPr="00D12ED9">
        <w:t>總農業人口之</w:t>
      </w:r>
      <w:r w:rsidR="006F5C34" w:rsidRPr="00D12ED9">
        <w:t>61%</w:t>
      </w:r>
      <w:r w:rsidR="006F5C34" w:rsidRPr="00D12ED9">
        <w:t>；</w:t>
      </w:r>
      <w:r w:rsidR="006F5C34" w:rsidRPr="00D12ED9">
        <w:t>40</w:t>
      </w:r>
      <w:r w:rsidR="006F5C34" w:rsidRPr="00D12ED9">
        <w:t>歲以下之人口則僅有</w:t>
      </w:r>
      <w:r w:rsidR="006F5C34" w:rsidRPr="00D12ED9">
        <w:t>17.8</w:t>
      </w:r>
      <w:r w:rsidR="006F5C34" w:rsidRPr="00D12ED9">
        <w:t>萬人</w:t>
      </w:r>
      <w:proofErr w:type="gramStart"/>
      <w:r w:rsidR="006F5C34" w:rsidRPr="00D12ED9">
        <w:t>佔</w:t>
      </w:r>
      <w:proofErr w:type="gramEnd"/>
      <w:r w:rsidR="006F5C34" w:rsidRPr="00D12ED9">
        <w:t>總農業人口之</w:t>
      </w:r>
      <w:r w:rsidR="006F5C34" w:rsidRPr="00D12ED9">
        <w:t>10.2%(</w:t>
      </w:r>
      <w:r w:rsidR="006F5C34" w:rsidRPr="00D12ED9">
        <w:t>見</w:t>
      </w:r>
      <w:r w:rsidR="00587E44">
        <w:fldChar w:fldCharType="begin"/>
      </w:r>
      <w:r w:rsidR="00587E44">
        <w:instrText xml:space="preserve"> REF _Ref401509998 \h  \* MERGEFORMAT </w:instrText>
      </w:r>
      <w:r w:rsidR="00587E44">
        <w:fldChar w:fldCharType="separate"/>
      </w:r>
      <w:r w:rsidRPr="00D12ED9">
        <w:t>圖</w:t>
      </w:r>
      <w:r w:rsidRPr="00D12ED9">
        <w:t xml:space="preserve"> </w:t>
      </w:r>
      <w:r>
        <w:t>1</w:t>
      </w:r>
      <w:r w:rsidR="00587E44">
        <w:fldChar w:fldCharType="end"/>
      </w:r>
      <w:r w:rsidR="006F5C34" w:rsidRPr="00D12ED9">
        <w:t>)</w:t>
      </w:r>
      <w:r w:rsidR="006F5C34" w:rsidRPr="00D12ED9">
        <w:t>，顯見農業人口老化情況嚴重</w:t>
      </w:r>
      <w:r w:rsidR="006F5C34" w:rsidRPr="00D12ED9">
        <w:rPr>
          <w:rFonts w:hint="eastAsia"/>
        </w:rPr>
        <w:t>，如不能化解農民老化及勞動力不足之問題，恐將持續惡化</w:t>
      </w:r>
      <w:proofErr w:type="gramStart"/>
      <w:r w:rsidR="006F5C34" w:rsidRPr="00D12ED9">
        <w:rPr>
          <w:rFonts w:hint="eastAsia"/>
        </w:rPr>
        <w:t>農地棄耕的</w:t>
      </w:r>
      <w:proofErr w:type="gramEnd"/>
      <w:r w:rsidR="006F5C34" w:rsidRPr="00D12ED9">
        <w:rPr>
          <w:rFonts w:hint="eastAsia"/>
        </w:rPr>
        <w:t>問題，而糧食自給率之提升亦難達成</w:t>
      </w:r>
      <w:r w:rsidR="006F5C34" w:rsidRPr="00D12ED9">
        <w:t>。</w:t>
      </w:r>
      <w:bookmarkEnd w:id="7"/>
    </w:p>
    <w:p w:rsidR="006F5C34" w:rsidRPr="00D12ED9" w:rsidRDefault="006F5C34" w:rsidP="00EB7485">
      <w:pPr>
        <w:pStyle w:val="af2"/>
        <w:spacing w:before="180"/>
      </w:pPr>
      <w:bookmarkStart w:id="8" w:name="_Ref401509704"/>
      <w:r w:rsidRPr="00D12ED9">
        <w:t>表</w:t>
      </w:r>
      <w:r w:rsidRPr="00D12ED9">
        <w:t xml:space="preserve"> </w:t>
      </w:r>
      <w:r w:rsidR="00B0418F" w:rsidRPr="00D12ED9">
        <w:fldChar w:fldCharType="begin"/>
      </w:r>
      <w:r w:rsidRPr="00D12ED9">
        <w:instrText xml:space="preserve"> SEQ </w:instrText>
      </w:r>
      <w:r w:rsidRPr="00D12ED9">
        <w:instrText>表</w:instrText>
      </w:r>
      <w:r w:rsidRPr="00D12ED9">
        <w:instrText xml:space="preserve"> \* ARABIC </w:instrText>
      </w:r>
      <w:r w:rsidR="00B0418F" w:rsidRPr="00D12ED9">
        <w:fldChar w:fldCharType="separate"/>
      </w:r>
      <w:r w:rsidR="000B125F">
        <w:rPr>
          <w:noProof/>
        </w:rPr>
        <w:t>4</w:t>
      </w:r>
      <w:r w:rsidR="00B0418F" w:rsidRPr="00D12ED9">
        <w:fldChar w:fldCharType="end"/>
      </w:r>
      <w:bookmarkEnd w:id="8"/>
      <w:r w:rsidRPr="00D12ED9">
        <w:rPr>
          <w:rFonts w:hint="eastAsia"/>
          <w:kern w:val="0"/>
        </w:rPr>
        <w:t>：</w:t>
      </w:r>
      <w:proofErr w:type="gramStart"/>
      <w:r w:rsidRPr="00D12ED9">
        <w:t>農地棄耕之</w:t>
      </w:r>
      <w:proofErr w:type="gramEnd"/>
      <w:r w:rsidRPr="00D12ED9">
        <w:rPr>
          <w:rFonts w:hint="eastAsia"/>
        </w:rPr>
        <w:t>原因</w:t>
      </w:r>
    </w:p>
    <w:tbl>
      <w:tblPr>
        <w:tblStyle w:val="GridTable5DarkAccent5"/>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hemeFill="background1"/>
        <w:tblLook w:val="0420" w:firstRow="1" w:lastRow="0" w:firstColumn="0" w:lastColumn="0" w:noHBand="0" w:noVBand="1"/>
      </w:tblPr>
      <w:tblGrid>
        <w:gridCol w:w="1366"/>
        <w:gridCol w:w="6850"/>
      </w:tblGrid>
      <w:tr w:rsidR="006F5C34" w:rsidRPr="00D12ED9" w:rsidTr="00687246">
        <w:trPr>
          <w:cnfStyle w:val="100000000000" w:firstRow="1" w:lastRow="0" w:firstColumn="0" w:lastColumn="0" w:oddVBand="0" w:evenVBand="0" w:oddHBand="0" w:evenHBand="0" w:firstRowFirstColumn="0" w:firstRowLastColumn="0" w:lastRowFirstColumn="0" w:lastRowLastColumn="0"/>
          <w:tblHeader/>
        </w:trPr>
        <w:tc>
          <w:tcPr>
            <w:tcW w:w="1366" w:type="dxa"/>
            <w:tcBorders>
              <w:top w:val="none" w:sz="0" w:space="0" w:color="auto"/>
              <w:left w:val="none" w:sz="0" w:space="0" w:color="auto"/>
              <w:right w:val="none" w:sz="0" w:space="0" w:color="auto"/>
            </w:tcBorders>
            <w:shd w:val="clear" w:color="auto" w:fill="FFFFFF" w:themeFill="background1"/>
            <w:vAlign w:val="center"/>
          </w:tcPr>
          <w:p w:rsidR="006F5C34" w:rsidRPr="00D12ED9" w:rsidRDefault="006F5C34" w:rsidP="00687246">
            <w:pPr>
              <w:spacing w:before="180" w:line="480" w:lineRule="exact"/>
              <w:ind w:rightChars="35" w:right="84"/>
              <w:jc w:val="center"/>
              <w:rPr>
                <w:rFonts w:ascii="Times New Roman" w:eastAsia="標楷體" w:hAnsi="Times New Roman" w:cs="Times New Roman"/>
                <w:color w:val="000000" w:themeColor="text1"/>
                <w:sz w:val="28"/>
              </w:rPr>
            </w:pPr>
            <w:r w:rsidRPr="00D12ED9">
              <w:rPr>
                <w:rFonts w:ascii="Times New Roman" w:eastAsia="標楷體" w:hAnsi="Times New Roman" w:cs="Times New Roman"/>
                <w:color w:val="000000" w:themeColor="text1"/>
                <w:sz w:val="28"/>
              </w:rPr>
              <w:t>位次</w:t>
            </w:r>
          </w:p>
        </w:tc>
        <w:tc>
          <w:tcPr>
            <w:tcW w:w="6850" w:type="dxa"/>
            <w:tcBorders>
              <w:top w:val="none" w:sz="0" w:space="0" w:color="auto"/>
              <w:left w:val="none" w:sz="0" w:space="0" w:color="auto"/>
              <w:right w:val="none" w:sz="0" w:space="0" w:color="auto"/>
            </w:tcBorders>
            <w:shd w:val="clear" w:color="auto" w:fill="FFFFFF" w:themeFill="background1"/>
            <w:vAlign w:val="center"/>
          </w:tcPr>
          <w:p w:rsidR="006F5C34" w:rsidRPr="00D12ED9" w:rsidRDefault="006F5C34" w:rsidP="00687246">
            <w:pPr>
              <w:spacing w:before="180" w:line="480" w:lineRule="exact"/>
              <w:ind w:rightChars="35" w:right="84"/>
              <w:jc w:val="center"/>
              <w:rPr>
                <w:rFonts w:ascii="Times New Roman" w:eastAsia="標楷體" w:hAnsi="Times New Roman" w:cs="Times New Roman"/>
                <w:color w:val="000000" w:themeColor="text1"/>
                <w:sz w:val="28"/>
              </w:rPr>
            </w:pPr>
            <w:r w:rsidRPr="00D12ED9">
              <w:rPr>
                <w:rFonts w:ascii="Times New Roman" w:eastAsia="標楷體" w:hAnsi="Times New Roman" w:cs="Times New Roman" w:hint="eastAsia"/>
                <w:color w:val="000000" w:themeColor="text1"/>
                <w:sz w:val="28"/>
              </w:rPr>
              <w:t>原因</w:t>
            </w:r>
          </w:p>
        </w:tc>
      </w:tr>
      <w:tr w:rsidR="006F5C34" w:rsidRPr="00D12ED9" w:rsidTr="00687246">
        <w:trPr>
          <w:cnfStyle w:val="000000100000" w:firstRow="0" w:lastRow="0" w:firstColumn="0" w:lastColumn="0" w:oddVBand="0" w:evenVBand="0" w:oddHBand="1" w:evenHBand="0" w:firstRowFirstColumn="0" w:firstRowLastColumn="0" w:lastRowFirstColumn="0" w:lastRowLastColumn="0"/>
          <w:trHeight w:val="513"/>
        </w:trPr>
        <w:tc>
          <w:tcPr>
            <w:tcW w:w="1366" w:type="dxa"/>
            <w:shd w:val="clear" w:color="auto" w:fill="FFFFFF" w:themeFill="background1"/>
            <w:vAlign w:val="center"/>
          </w:tcPr>
          <w:p w:rsidR="006F5C34" w:rsidRPr="00D12ED9" w:rsidRDefault="006F5C34" w:rsidP="00687246">
            <w:pPr>
              <w:spacing w:before="180" w:line="480" w:lineRule="exact"/>
              <w:ind w:rightChars="35" w:right="84"/>
              <w:jc w:val="center"/>
              <w:rPr>
                <w:rFonts w:ascii="Times New Roman" w:eastAsia="標楷體" w:hAnsi="Times New Roman" w:cs="Times New Roman"/>
                <w:color w:val="000000" w:themeColor="text1"/>
                <w:sz w:val="28"/>
              </w:rPr>
            </w:pPr>
            <w:r w:rsidRPr="00D12ED9">
              <w:rPr>
                <w:rFonts w:ascii="Times New Roman" w:eastAsia="標楷體" w:hAnsi="Times New Roman" w:cs="Times New Roman"/>
                <w:color w:val="000000" w:themeColor="text1"/>
                <w:sz w:val="28"/>
              </w:rPr>
              <w:t>1</w:t>
            </w:r>
          </w:p>
        </w:tc>
        <w:tc>
          <w:tcPr>
            <w:tcW w:w="6850" w:type="dxa"/>
            <w:shd w:val="clear" w:color="auto" w:fill="FFFFFF" w:themeFill="background1"/>
            <w:vAlign w:val="center"/>
          </w:tcPr>
          <w:p w:rsidR="006F5C34" w:rsidRPr="00D12ED9" w:rsidRDefault="006F5C34" w:rsidP="00687246">
            <w:pPr>
              <w:spacing w:before="180" w:line="480" w:lineRule="exact"/>
              <w:ind w:rightChars="35" w:right="84"/>
              <w:jc w:val="both"/>
              <w:rPr>
                <w:rFonts w:ascii="Times New Roman" w:eastAsia="標楷體" w:hAnsi="Times New Roman" w:cs="Times New Roman"/>
                <w:color w:val="000000" w:themeColor="text1"/>
                <w:sz w:val="28"/>
              </w:rPr>
            </w:pPr>
            <w:r w:rsidRPr="00D12ED9">
              <w:rPr>
                <w:rFonts w:ascii="Times New Roman" w:eastAsia="標楷體" w:hAnsi="Times New Roman" w:cs="Times New Roman"/>
                <w:color w:val="000000" w:themeColor="text1"/>
                <w:sz w:val="28"/>
              </w:rPr>
              <w:t>高齡化、勞動力不足</w:t>
            </w:r>
          </w:p>
        </w:tc>
      </w:tr>
      <w:tr w:rsidR="006F5C34" w:rsidRPr="00D12ED9" w:rsidTr="00687246">
        <w:tc>
          <w:tcPr>
            <w:tcW w:w="1366" w:type="dxa"/>
            <w:shd w:val="clear" w:color="auto" w:fill="FFFFFF" w:themeFill="background1"/>
            <w:vAlign w:val="center"/>
          </w:tcPr>
          <w:p w:rsidR="006F5C34" w:rsidRPr="00D12ED9" w:rsidRDefault="006F5C34" w:rsidP="00687246">
            <w:pPr>
              <w:spacing w:before="180" w:line="480" w:lineRule="exact"/>
              <w:ind w:rightChars="35" w:right="84"/>
              <w:jc w:val="center"/>
              <w:rPr>
                <w:rFonts w:ascii="Times New Roman" w:eastAsia="標楷體" w:hAnsi="Times New Roman" w:cs="Times New Roman"/>
                <w:color w:val="000000" w:themeColor="text1"/>
                <w:sz w:val="28"/>
              </w:rPr>
            </w:pPr>
            <w:r w:rsidRPr="00D12ED9">
              <w:rPr>
                <w:rFonts w:ascii="Times New Roman" w:eastAsia="標楷體" w:hAnsi="Times New Roman" w:cs="Times New Roman"/>
                <w:color w:val="000000" w:themeColor="text1"/>
                <w:sz w:val="28"/>
              </w:rPr>
              <w:lastRenderedPageBreak/>
              <w:t>2</w:t>
            </w:r>
          </w:p>
        </w:tc>
        <w:tc>
          <w:tcPr>
            <w:tcW w:w="6850" w:type="dxa"/>
            <w:shd w:val="clear" w:color="auto" w:fill="FFFFFF" w:themeFill="background1"/>
            <w:vAlign w:val="center"/>
          </w:tcPr>
          <w:p w:rsidR="006F5C34" w:rsidRPr="00D12ED9" w:rsidRDefault="006F5C34" w:rsidP="00687246">
            <w:pPr>
              <w:spacing w:before="180" w:line="480" w:lineRule="exact"/>
              <w:ind w:rightChars="35" w:right="84"/>
              <w:jc w:val="both"/>
              <w:rPr>
                <w:rFonts w:ascii="Times New Roman" w:eastAsia="標楷體" w:hAnsi="Times New Roman" w:cs="Times New Roman"/>
                <w:color w:val="000000" w:themeColor="text1"/>
                <w:sz w:val="28"/>
              </w:rPr>
            </w:pPr>
            <w:r w:rsidRPr="00D12ED9">
              <w:rPr>
                <w:rFonts w:ascii="Times New Roman" w:eastAsia="標楷體" w:hAnsi="Times New Roman" w:cs="Times New Roman"/>
                <w:color w:val="000000" w:themeColor="text1"/>
                <w:sz w:val="28"/>
              </w:rPr>
              <w:t>傾斜地等，土地條件惡劣</w:t>
            </w:r>
          </w:p>
        </w:tc>
      </w:tr>
      <w:tr w:rsidR="006F5C34" w:rsidRPr="00D12ED9" w:rsidTr="00687246">
        <w:trPr>
          <w:cnfStyle w:val="000000100000" w:firstRow="0" w:lastRow="0" w:firstColumn="0" w:lastColumn="0" w:oddVBand="0" w:evenVBand="0" w:oddHBand="1" w:evenHBand="0" w:firstRowFirstColumn="0" w:firstRowLastColumn="0" w:lastRowFirstColumn="0" w:lastRowLastColumn="0"/>
        </w:trPr>
        <w:tc>
          <w:tcPr>
            <w:tcW w:w="1366" w:type="dxa"/>
            <w:shd w:val="clear" w:color="auto" w:fill="FFFFFF" w:themeFill="background1"/>
            <w:vAlign w:val="center"/>
          </w:tcPr>
          <w:p w:rsidR="006F5C34" w:rsidRPr="00D12ED9" w:rsidRDefault="006F5C34" w:rsidP="00687246">
            <w:pPr>
              <w:spacing w:before="180" w:line="480" w:lineRule="exact"/>
              <w:ind w:rightChars="35" w:right="84"/>
              <w:jc w:val="center"/>
              <w:rPr>
                <w:rFonts w:ascii="Times New Roman" w:eastAsia="標楷體" w:hAnsi="Times New Roman" w:cs="Times New Roman"/>
                <w:color w:val="000000" w:themeColor="text1"/>
                <w:sz w:val="28"/>
              </w:rPr>
            </w:pPr>
            <w:r w:rsidRPr="00D12ED9">
              <w:rPr>
                <w:rFonts w:ascii="Times New Roman" w:eastAsia="標楷體" w:hAnsi="Times New Roman" w:cs="Times New Roman"/>
                <w:color w:val="000000" w:themeColor="text1"/>
                <w:sz w:val="28"/>
              </w:rPr>
              <w:t>3</w:t>
            </w:r>
          </w:p>
        </w:tc>
        <w:tc>
          <w:tcPr>
            <w:tcW w:w="6850" w:type="dxa"/>
            <w:shd w:val="clear" w:color="auto" w:fill="FFFFFF" w:themeFill="background1"/>
            <w:vAlign w:val="center"/>
          </w:tcPr>
          <w:p w:rsidR="006F5C34" w:rsidRPr="00D12ED9" w:rsidRDefault="006F5C34" w:rsidP="00687246">
            <w:pPr>
              <w:spacing w:before="180" w:line="480" w:lineRule="exact"/>
              <w:ind w:rightChars="35" w:right="84"/>
              <w:jc w:val="both"/>
              <w:rPr>
                <w:rFonts w:ascii="Times New Roman" w:eastAsia="標楷體" w:hAnsi="Times New Roman" w:cs="Times New Roman"/>
                <w:color w:val="000000" w:themeColor="text1"/>
                <w:sz w:val="28"/>
              </w:rPr>
            </w:pPr>
            <w:r w:rsidRPr="00D12ED9">
              <w:rPr>
                <w:rFonts w:ascii="Times New Roman" w:eastAsia="標楷體" w:hAnsi="Times New Roman" w:cs="Times New Roman"/>
                <w:color w:val="000000" w:themeColor="text1"/>
                <w:sz w:val="28"/>
              </w:rPr>
              <w:t>地區內缺乏農地接受者</w:t>
            </w:r>
          </w:p>
        </w:tc>
      </w:tr>
      <w:tr w:rsidR="006F5C34" w:rsidRPr="00D12ED9" w:rsidTr="00687246">
        <w:tc>
          <w:tcPr>
            <w:tcW w:w="1366" w:type="dxa"/>
            <w:shd w:val="clear" w:color="auto" w:fill="FFFFFF" w:themeFill="background1"/>
            <w:vAlign w:val="center"/>
          </w:tcPr>
          <w:p w:rsidR="006F5C34" w:rsidRPr="00D12ED9" w:rsidRDefault="006F5C34" w:rsidP="00687246">
            <w:pPr>
              <w:spacing w:before="180" w:line="480" w:lineRule="exact"/>
              <w:ind w:rightChars="35" w:right="84"/>
              <w:jc w:val="center"/>
              <w:rPr>
                <w:rFonts w:ascii="Times New Roman" w:eastAsia="標楷體" w:hAnsi="Times New Roman" w:cs="Times New Roman"/>
                <w:color w:val="000000" w:themeColor="text1"/>
                <w:sz w:val="28"/>
              </w:rPr>
            </w:pPr>
            <w:r w:rsidRPr="00D12ED9">
              <w:rPr>
                <w:rFonts w:ascii="Times New Roman" w:eastAsia="標楷體" w:hAnsi="Times New Roman" w:cs="Times New Roman"/>
                <w:color w:val="000000" w:themeColor="text1"/>
                <w:sz w:val="28"/>
              </w:rPr>
              <w:t>4</w:t>
            </w:r>
          </w:p>
        </w:tc>
        <w:tc>
          <w:tcPr>
            <w:tcW w:w="6850" w:type="dxa"/>
            <w:shd w:val="clear" w:color="auto" w:fill="FFFFFF" w:themeFill="background1"/>
            <w:vAlign w:val="center"/>
          </w:tcPr>
          <w:p w:rsidR="006F5C34" w:rsidRPr="00D12ED9" w:rsidRDefault="006F5C34" w:rsidP="00687246">
            <w:pPr>
              <w:spacing w:before="180" w:line="480" w:lineRule="exact"/>
              <w:ind w:rightChars="35" w:right="84"/>
              <w:jc w:val="both"/>
              <w:rPr>
                <w:rFonts w:ascii="Times New Roman" w:eastAsia="標楷體" w:hAnsi="Times New Roman" w:cs="Times New Roman"/>
                <w:color w:val="000000" w:themeColor="text1"/>
                <w:sz w:val="28"/>
              </w:rPr>
            </w:pPr>
            <w:r w:rsidRPr="00D12ED9">
              <w:rPr>
                <w:rFonts w:ascii="Times New Roman" w:eastAsia="標楷體" w:hAnsi="Times New Roman" w:cs="Times New Roman"/>
                <w:color w:val="000000" w:themeColor="text1"/>
                <w:sz w:val="28"/>
              </w:rPr>
              <w:t>離農之準備</w:t>
            </w:r>
          </w:p>
        </w:tc>
      </w:tr>
      <w:tr w:rsidR="006F5C34" w:rsidRPr="00D12ED9" w:rsidTr="00687246">
        <w:trPr>
          <w:cnfStyle w:val="000000100000" w:firstRow="0" w:lastRow="0" w:firstColumn="0" w:lastColumn="0" w:oddVBand="0" w:evenVBand="0" w:oddHBand="1" w:evenHBand="0" w:firstRowFirstColumn="0" w:firstRowLastColumn="0" w:lastRowFirstColumn="0" w:lastRowLastColumn="0"/>
        </w:trPr>
        <w:tc>
          <w:tcPr>
            <w:tcW w:w="1366" w:type="dxa"/>
            <w:shd w:val="clear" w:color="auto" w:fill="FFFFFF" w:themeFill="background1"/>
            <w:vAlign w:val="center"/>
          </w:tcPr>
          <w:p w:rsidR="006F5C34" w:rsidRPr="00D12ED9" w:rsidRDefault="006F5C34" w:rsidP="00687246">
            <w:pPr>
              <w:spacing w:before="180" w:line="480" w:lineRule="exact"/>
              <w:ind w:rightChars="35" w:right="84"/>
              <w:jc w:val="center"/>
              <w:rPr>
                <w:rFonts w:ascii="Times New Roman" w:eastAsia="標楷體" w:hAnsi="Times New Roman" w:cs="Times New Roman"/>
                <w:color w:val="000000" w:themeColor="text1"/>
                <w:sz w:val="28"/>
              </w:rPr>
            </w:pPr>
            <w:r w:rsidRPr="00D12ED9">
              <w:rPr>
                <w:rFonts w:ascii="Times New Roman" w:eastAsia="標楷體" w:hAnsi="Times New Roman" w:cs="Times New Roman"/>
                <w:color w:val="000000" w:themeColor="text1"/>
                <w:sz w:val="28"/>
              </w:rPr>
              <w:t>5</w:t>
            </w:r>
          </w:p>
        </w:tc>
        <w:tc>
          <w:tcPr>
            <w:tcW w:w="6850" w:type="dxa"/>
            <w:shd w:val="clear" w:color="auto" w:fill="FFFFFF" w:themeFill="background1"/>
            <w:vAlign w:val="center"/>
          </w:tcPr>
          <w:p w:rsidR="006F5C34" w:rsidRPr="00D12ED9" w:rsidRDefault="006F5C34" w:rsidP="00687246">
            <w:pPr>
              <w:spacing w:before="180" w:line="480" w:lineRule="exact"/>
              <w:ind w:rightChars="35" w:right="84"/>
              <w:jc w:val="both"/>
              <w:rPr>
                <w:rFonts w:ascii="Times New Roman" w:eastAsia="標楷體" w:hAnsi="Times New Roman" w:cs="Times New Roman"/>
                <w:color w:val="000000" w:themeColor="text1"/>
                <w:sz w:val="28"/>
              </w:rPr>
            </w:pPr>
            <w:r w:rsidRPr="00D12ED9">
              <w:rPr>
                <w:rFonts w:ascii="Times New Roman" w:eastAsia="標楷體" w:hAnsi="Times New Roman" w:cs="Times New Roman"/>
                <w:color w:val="000000" w:themeColor="text1"/>
                <w:sz w:val="28"/>
              </w:rPr>
              <w:t>不在地主</w:t>
            </w:r>
          </w:p>
        </w:tc>
      </w:tr>
      <w:tr w:rsidR="006F5C34" w:rsidRPr="00D12ED9" w:rsidTr="00687246">
        <w:tc>
          <w:tcPr>
            <w:tcW w:w="1366" w:type="dxa"/>
            <w:shd w:val="clear" w:color="auto" w:fill="FFFFFF" w:themeFill="background1"/>
            <w:vAlign w:val="center"/>
          </w:tcPr>
          <w:p w:rsidR="006F5C34" w:rsidRPr="00D12ED9" w:rsidRDefault="006F5C34" w:rsidP="00687246">
            <w:pPr>
              <w:spacing w:before="180" w:line="480" w:lineRule="exact"/>
              <w:ind w:rightChars="35" w:right="84"/>
              <w:jc w:val="center"/>
              <w:rPr>
                <w:rFonts w:ascii="Times New Roman" w:eastAsia="標楷體" w:hAnsi="Times New Roman" w:cs="Times New Roman"/>
                <w:color w:val="000000" w:themeColor="text1"/>
                <w:sz w:val="28"/>
              </w:rPr>
            </w:pPr>
            <w:r w:rsidRPr="00D12ED9">
              <w:rPr>
                <w:rFonts w:ascii="Times New Roman" w:eastAsia="標楷體" w:hAnsi="Times New Roman" w:cs="Times New Roman"/>
                <w:color w:val="000000" w:themeColor="text1"/>
                <w:sz w:val="28"/>
              </w:rPr>
              <w:t>6</w:t>
            </w:r>
          </w:p>
        </w:tc>
        <w:tc>
          <w:tcPr>
            <w:tcW w:w="6850" w:type="dxa"/>
            <w:shd w:val="clear" w:color="auto" w:fill="FFFFFF" w:themeFill="background1"/>
            <w:vAlign w:val="center"/>
          </w:tcPr>
          <w:p w:rsidR="006F5C34" w:rsidRPr="00D12ED9" w:rsidRDefault="006F5C34" w:rsidP="00687246">
            <w:pPr>
              <w:spacing w:before="180" w:line="480" w:lineRule="exact"/>
              <w:ind w:rightChars="35" w:right="84"/>
              <w:jc w:val="both"/>
              <w:rPr>
                <w:rFonts w:ascii="Times New Roman" w:eastAsia="標楷體" w:hAnsi="Times New Roman" w:cs="Times New Roman"/>
                <w:color w:val="000000" w:themeColor="text1"/>
                <w:sz w:val="28"/>
              </w:rPr>
            </w:pPr>
            <w:r w:rsidRPr="00D12ED9">
              <w:rPr>
                <w:rFonts w:ascii="Times New Roman" w:eastAsia="標楷體" w:hAnsi="Times New Roman" w:cs="Times New Roman"/>
                <w:color w:val="000000" w:themeColor="text1"/>
                <w:sz w:val="28"/>
              </w:rPr>
              <w:t>資產的保有意識</w:t>
            </w:r>
          </w:p>
        </w:tc>
      </w:tr>
      <w:tr w:rsidR="006F5C34" w:rsidRPr="00D12ED9" w:rsidTr="00687246">
        <w:trPr>
          <w:cnfStyle w:val="000000100000" w:firstRow="0" w:lastRow="0" w:firstColumn="0" w:lastColumn="0" w:oddVBand="0" w:evenVBand="0" w:oddHBand="1" w:evenHBand="0" w:firstRowFirstColumn="0" w:firstRowLastColumn="0" w:lastRowFirstColumn="0" w:lastRowLastColumn="0"/>
        </w:trPr>
        <w:tc>
          <w:tcPr>
            <w:tcW w:w="1366" w:type="dxa"/>
            <w:shd w:val="clear" w:color="auto" w:fill="FFFFFF" w:themeFill="background1"/>
            <w:vAlign w:val="center"/>
          </w:tcPr>
          <w:p w:rsidR="006F5C34" w:rsidRPr="00D12ED9" w:rsidRDefault="006F5C34" w:rsidP="00687246">
            <w:pPr>
              <w:spacing w:before="180" w:line="480" w:lineRule="exact"/>
              <w:ind w:rightChars="35" w:right="84"/>
              <w:jc w:val="center"/>
              <w:rPr>
                <w:rFonts w:ascii="Times New Roman" w:eastAsia="標楷體" w:hAnsi="Times New Roman" w:cs="Times New Roman"/>
                <w:color w:val="000000" w:themeColor="text1"/>
                <w:sz w:val="28"/>
              </w:rPr>
            </w:pPr>
            <w:r w:rsidRPr="00D12ED9">
              <w:rPr>
                <w:rFonts w:ascii="Times New Roman" w:eastAsia="標楷體" w:hAnsi="Times New Roman" w:cs="Times New Roman"/>
                <w:color w:val="000000" w:themeColor="text1"/>
                <w:sz w:val="28"/>
              </w:rPr>
              <w:t>7</w:t>
            </w:r>
          </w:p>
        </w:tc>
        <w:tc>
          <w:tcPr>
            <w:tcW w:w="6850" w:type="dxa"/>
            <w:shd w:val="clear" w:color="auto" w:fill="FFFFFF" w:themeFill="background1"/>
            <w:vAlign w:val="center"/>
          </w:tcPr>
          <w:p w:rsidR="006F5C34" w:rsidRPr="00D12ED9" w:rsidRDefault="006F5C34" w:rsidP="00687246">
            <w:pPr>
              <w:spacing w:before="180" w:line="480" w:lineRule="exact"/>
              <w:ind w:rightChars="35" w:right="84"/>
              <w:jc w:val="both"/>
              <w:rPr>
                <w:rFonts w:ascii="Times New Roman" w:eastAsia="標楷體" w:hAnsi="Times New Roman" w:cs="Times New Roman"/>
                <w:color w:val="000000" w:themeColor="text1"/>
                <w:sz w:val="28"/>
              </w:rPr>
            </w:pPr>
            <w:r w:rsidRPr="00D12ED9">
              <w:rPr>
                <w:rFonts w:ascii="Times New Roman" w:eastAsia="標楷體" w:hAnsi="Times New Roman" w:cs="Times New Roman"/>
                <w:color w:val="000000" w:themeColor="text1"/>
                <w:sz w:val="28"/>
              </w:rPr>
              <w:t>稻米生產調整，等待轉作園藝作物</w:t>
            </w:r>
          </w:p>
        </w:tc>
      </w:tr>
    </w:tbl>
    <w:p w:rsidR="00687246" w:rsidRDefault="00687246" w:rsidP="00EB7485">
      <w:pPr>
        <w:pStyle w:val="af2"/>
        <w:spacing w:before="180"/>
      </w:pPr>
      <w:bookmarkStart w:id="9" w:name="_Ref401509940"/>
      <w:r>
        <w:rPr>
          <w:rFonts w:hint="eastAsia"/>
        </w:rPr>
        <w:t>資料來源</w:t>
      </w:r>
      <w:r w:rsidRPr="00D12ED9">
        <w:rPr>
          <w:rFonts w:hint="eastAsia"/>
          <w:kern w:val="0"/>
        </w:rPr>
        <w:t>：</w:t>
      </w:r>
      <w:proofErr w:type="gramStart"/>
      <w:r w:rsidRPr="00D12ED9">
        <w:t>茨</w:t>
      </w:r>
      <w:proofErr w:type="gramEnd"/>
      <w:r w:rsidRPr="00D12ED9">
        <w:t>城縣農林水產部農村環境課調查</w:t>
      </w:r>
    </w:p>
    <w:p w:rsidR="005451CB" w:rsidRDefault="005451CB" w:rsidP="00EB7485">
      <w:pPr>
        <w:pStyle w:val="af2"/>
        <w:spacing w:before="180"/>
      </w:pPr>
    </w:p>
    <w:p w:rsidR="006F5C34" w:rsidRPr="00D12ED9" w:rsidRDefault="00687246" w:rsidP="00EB7485">
      <w:pPr>
        <w:pStyle w:val="af2"/>
        <w:spacing w:before="180"/>
      </w:pPr>
      <w:r w:rsidRPr="00D12ED9">
        <w:t>表</w:t>
      </w:r>
      <w:r w:rsidRPr="00D12ED9">
        <w:t xml:space="preserve"> </w:t>
      </w:r>
      <w:r w:rsidR="00B0418F" w:rsidRPr="00D12ED9">
        <w:fldChar w:fldCharType="begin"/>
      </w:r>
      <w:r w:rsidRPr="00D12ED9">
        <w:instrText xml:space="preserve"> SEQ </w:instrText>
      </w:r>
      <w:r w:rsidRPr="00D12ED9">
        <w:instrText>表</w:instrText>
      </w:r>
      <w:r w:rsidRPr="00D12ED9">
        <w:instrText xml:space="preserve"> \* ARABIC </w:instrText>
      </w:r>
      <w:r w:rsidR="00B0418F" w:rsidRPr="00D12ED9">
        <w:fldChar w:fldCharType="separate"/>
      </w:r>
      <w:r w:rsidR="000B125F">
        <w:rPr>
          <w:noProof/>
        </w:rPr>
        <w:t>5</w:t>
      </w:r>
      <w:r w:rsidR="00B0418F" w:rsidRPr="00D12ED9">
        <w:fldChar w:fldCharType="end"/>
      </w:r>
      <w:bookmarkEnd w:id="9"/>
      <w:r w:rsidR="006F5C34" w:rsidRPr="00D12ED9">
        <w:rPr>
          <w:rFonts w:hint="eastAsia"/>
          <w:kern w:val="0"/>
        </w:rPr>
        <w:t>：</w:t>
      </w:r>
      <w:r w:rsidR="006F5C34" w:rsidRPr="00D12ED9">
        <w:t>農業就業人口平均年齡</w:t>
      </w:r>
    </w:p>
    <w:tbl>
      <w:tblPr>
        <w:tblStyle w:val="4-41"/>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634"/>
        <w:gridCol w:w="1645"/>
        <w:gridCol w:w="1645"/>
        <w:gridCol w:w="1646"/>
        <w:gridCol w:w="1646"/>
      </w:tblGrid>
      <w:tr w:rsidR="006F5C34" w:rsidRPr="00D12ED9" w:rsidTr="006872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87246" w:rsidRPr="00D12ED9" w:rsidRDefault="00687246" w:rsidP="00687246">
            <w:pPr>
              <w:spacing w:before="180" w:line="480" w:lineRule="exact"/>
              <w:ind w:rightChars="35" w:right="84"/>
              <w:jc w:val="center"/>
              <w:rPr>
                <w:rFonts w:ascii="Times New Roman" w:eastAsia="標楷體" w:hAnsi="Times New Roman" w:cs="Times New Roman"/>
                <w:color w:val="000000" w:themeColor="text1"/>
                <w:sz w:val="28"/>
              </w:rPr>
            </w:pPr>
            <w:r>
              <w:rPr>
                <w:rFonts w:ascii="Times New Roman" w:eastAsia="標楷體" w:hAnsi="Times New Roman" w:cs="Times New Roman" w:hint="eastAsia"/>
                <w:color w:val="000000" w:themeColor="text1"/>
                <w:sz w:val="28"/>
              </w:rPr>
              <w:t>年次</w:t>
            </w:r>
          </w:p>
        </w:tc>
        <w:tc>
          <w:tcPr>
            <w:tcW w:w="16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F5C34" w:rsidRPr="00687246" w:rsidRDefault="006F5C34" w:rsidP="00687246">
            <w:pPr>
              <w:spacing w:before="180" w:line="480" w:lineRule="exact"/>
              <w:ind w:rightChars="35" w:right="84"/>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color w:val="000000" w:themeColor="text1"/>
                <w:sz w:val="28"/>
              </w:rPr>
            </w:pPr>
            <w:r w:rsidRPr="00687246">
              <w:rPr>
                <w:rFonts w:ascii="Times New Roman" w:eastAsia="標楷體" w:hAnsi="Times New Roman" w:cs="Times New Roman"/>
                <w:b w:val="0"/>
                <w:color w:val="000000" w:themeColor="text1"/>
                <w:sz w:val="28"/>
              </w:rPr>
              <w:t>1995</w:t>
            </w:r>
            <w:r w:rsidRPr="00687246">
              <w:rPr>
                <w:rFonts w:ascii="Times New Roman" w:eastAsia="標楷體" w:hAnsi="Times New Roman" w:cs="Times New Roman"/>
                <w:b w:val="0"/>
                <w:color w:val="000000" w:themeColor="text1"/>
                <w:sz w:val="28"/>
              </w:rPr>
              <w:t>年</w:t>
            </w:r>
          </w:p>
        </w:tc>
        <w:tc>
          <w:tcPr>
            <w:tcW w:w="16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F5C34" w:rsidRPr="00687246" w:rsidRDefault="006F5C34" w:rsidP="00687246">
            <w:pPr>
              <w:spacing w:before="180" w:line="480" w:lineRule="exact"/>
              <w:ind w:rightChars="35" w:right="84"/>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color w:val="000000" w:themeColor="text1"/>
                <w:sz w:val="28"/>
              </w:rPr>
            </w:pPr>
            <w:r w:rsidRPr="00687246">
              <w:rPr>
                <w:rFonts w:ascii="Times New Roman" w:eastAsia="標楷體" w:hAnsi="Times New Roman" w:cs="Times New Roman"/>
                <w:b w:val="0"/>
                <w:color w:val="000000" w:themeColor="text1"/>
                <w:sz w:val="28"/>
              </w:rPr>
              <w:t>2000</w:t>
            </w:r>
            <w:r w:rsidRPr="00687246">
              <w:rPr>
                <w:rFonts w:ascii="Times New Roman" w:eastAsia="標楷體" w:hAnsi="Times New Roman" w:cs="Times New Roman"/>
                <w:b w:val="0"/>
                <w:color w:val="000000" w:themeColor="text1"/>
                <w:sz w:val="28"/>
              </w:rPr>
              <w:t>年</w:t>
            </w:r>
          </w:p>
        </w:tc>
        <w:tc>
          <w:tcPr>
            <w:tcW w:w="164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F5C34" w:rsidRPr="00687246" w:rsidRDefault="006F5C34" w:rsidP="00687246">
            <w:pPr>
              <w:spacing w:before="180" w:line="480" w:lineRule="exact"/>
              <w:ind w:rightChars="35" w:right="84"/>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color w:val="000000" w:themeColor="text1"/>
                <w:sz w:val="28"/>
              </w:rPr>
            </w:pPr>
            <w:r w:rsidRPr="00687246">
              <w:rPr>
                <w:rFonts w:ascii="Times New Roman" w:eastAsia="標楷體" w:hAnsi="Times New Roman" w:cs="Times New Roman"/>
                <w:b w:val="0"/>
                <w:color w:val="000000" w:themeColor="text1"/>
                <w:sz w:val="28"/>
              </w:rPr>
              <w:t>2005</w:t>
            </w:r>
            <w:r w:rsidRPr="00687246">
              <w:rPr>
                <w:rFonts w:ascii="Times New Roman" w:eastAsia="標楷體" w:hAnsi="Times New Roman" w:cs="Times New Roman"/>
                <w:b w:val="0"/>
                <w:color w:val="000000" w:themeColor="text1"/>
                <w:sz w:val="28"/>
              </w:rPr>
              <w:t>年</w:t>
            </w:r>
          </w:p>
        </w:tc>
        <w:tc>
          <w:tcPr>
            <w:tcW w:w="164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F5C34" w:rsidRPr="00687246" w:rsidRDefault="006F5C34" w:rsidP="00687246">
            <w:pPr>
              <w:spacing w:before="180" w:line="480" w:lineRule="exact"/>
              <w:ind w:rightChars="35" w:right="84"/>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color w:val="000000" w:themeColor="text1"/>
                <w:sz w:val="28"/>
              </w:rPr>
            </w:pPr>
            <w:r w:rsidRPr="00687246">
              <w:rPr>
                <w:rFonts w:ascii="Times New Roman" w:eastAsia="標楷體" w:hAnsi="Times New Roman" w:cs="Times New Roman"/>
                <w:b w:val="0"/>
                <w:color w:val="000000" w:themeColor="text1"/>
                <w:sz w:val="28"/>
              </w:rPr>
              <w:t>2010</w:t>
            </w:r>
            <w:r w:rsidRPr="00687246">
              <w:rPr>
                <w:rFonts w:ascii="Times New Roman" w:eastAsia="標楷體" w:hAnsi="Times New Roman" w:cs="Times New Roman"/>
                <w:b w:val="0"/>
                <w:color w:val="000000" w:themeColor="text1"/>
                <w:sz w:val="28"/>
              </w:rPr>
              <w:t>年</w:t>
            </w:r>
          </w:p>
        </w:tc>
      </w:tr>
      <w:tr w:rsidR="006F5C34" w:rsidRPr="00D12ED9" w:rsidTr="006872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4" w:type="dxa"/>
            <w:shd w:val="clear" w:color="auto" w:fill="FFFFFF" w:themeFill="background1"/>
            <w:vAlign w:val="center"/>
          </w:tcPr>
          <w:p w:rsidR="006F5C34" w:rsidRPr="00D12ED9" w:rsidRDefault="006F5C34" w:rsidP="00687246">
            <w:pPr>
              <w:spacing w:before="180" w:line="480" w:lineRule="exact"/>
              <w:ind w:rightChars="35" w:right="84"/>
              <w:jc w:val="center"/>
              <w:rPr>
                <w:rFonts w:ascii="Times New Roman" w:eastAsia="標楷體" w:hAnsi="Times New Roman" w:cs="Times New Roman"/>
                <w:color w:val="000000" w:themeColor="text1"/>
                <w:sz w:val="28"/>
              </w:rPr>
            </w:pPr>
            <w:r w:rsidRPr="00D12ED9">
              <w:rPr>
                <w:rFonts w:ascii="Times New Roman" w:eastAsia="標楷體" w:hAnsi="Times New Roman" w:cs="Times New Roman"/>
                <w:color w:val="000000" w:themeColor="text1"/>
                <w:sz w:val="28"/>
              </w:rPr>
              <w:t>平均年齡</w:t>
            </w:r>
          </w:p>
        </w:tc>
        <w:tc>
          <w:tcPr>
            <w:tcW w:w="1645" w:type="dxa"/>
            <w:shd w:val="clear" w:color="auto" w:fill="FFFFFF" w:themeFill="background1"/>
            <w:vAlign w:val="center"/>
          </w:tcPr>
          <w:p w:rsidR="006F5C34" w:rsidRPr="00D12ED9" w:rsidRDefault="006F5C34" w:rsidP="00687246">
            <w:pPr>
              <w:spacing w:before="180" w:line="480" w:lineRule="exact"/>
              <w:ind w:rightChars="35" w:right="84"/>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D12ED9">
              <w:rPr>
                <w:rFonts w:ascii="Times New Roman" w:eastAsia="標楷體" w:hAnsi="Times New Roman" w:cs="Times New Roman"/>
                <w:color w:val="000000" w:themeColor="text1"/>
                <w:sz w:val="28"/>
              </w:rPr>
              <w:t>59.1</w:t>
            </w:r>
          </w:p>
        </w:tc>
        <w:tc>
          <w:tcPr>
            <w:tcW w:w="1645" w:type="dxa"/>
            <w:shd w:val="clear" w:color="auto" w:fill="FFFFFF" w:themeFill="background1"/>
            <w:vAlign w:val="center"/>
          </w:tcPr>
          <w:p w:rsidR="006F5C34" w:rsidRPr="00D12ED9" w:rsidRDefault="006F5C34" w:rsidP="00687246">
            <w:pPr>
              <w:spacing w:before="180" w:line="480" w:lineRule="exact"/>
              <w:ind w:rightChars="35" w:right="84"/>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D12ED9">
              <w:rPr>
                <w:rFonts w:ascii="Times New Roman" w:eastAsia="標楷體" w:hAnsi="Times New Roman" w:cs="Times New Roman"/>
                <w:color w:val="000000" w:themeColor="text1"/>
                <w:sz w:val="28"/>
              </w:rPr>
              <w:t>61.1</w:t>
            </w:r>
          </w:p>
        </w:tc>
        <w:tc>
          <w:tcPr>
            <w:tcW w:w="1646" w:type="dxa"/>
            <w:shd w:val="clear" w:color="auto" w:fill="FFFFFF" w:themeFill="background1"/>
            <w:vAlign w:val="center"/>
          </w:tcPr>
          <w:p w:rsidR="006F5C34" w:rsidRPr="00D12ED9" w:rsidRDefault="006F5C34" w:rsidP="00687246">
            <w:pPr>
              <w:spacing w:before="180" w:line="480" w:lineRule="exact"/>
              <w:ind w:left="1" w:rightChars="35" w:right="84"/>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D12ED9">
              <w:rPr>
                <w:rFonts w:ascii="Times New Roman" w:eastAsia="標楷體" w:hAnsi="Times New Roman" w:cs="Times New Roman"/>
                <w:color w:val="000000" w:themeColor="text1"/>
                <w:sz w:val="28"/>
              </w:rPr>
              <w:t>63.2</w:t>
            </w:r>
          </w:p>
        </w:tc>
        <w:tc>
          <w:tcPr>
            <w:tcW w:w="1646" w:type="dxa"/>
            <w:shd w:val="clear" w:color="auto" w:fill="FFFFFF" w:themeFill="background1"/>
            <w:vAlign w:val="center"/>
          </w:tcPr>
          <w:p w:rsidR="006F5C34" w:rsidRPr="00D12ED9" w:rsidRDefault="006F5C34" w:rsidP="00687246">
            <w:pPr>
              <w:spacing w:before="180" w:line="480" w:lineRule="exact"/>
              <w:ind w:rightChars="35" w:right="84"/>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D12ED9">
              <w:rPr>
                <w:rFonts w:ascii="Times New Roman" w:eastAsia="標楷體" w:hAnsi="Times New Roman" w:cs="Times New Roman"/>
                <w:color w:val="000000" w:themeColor="text1"/>
                <w:sz w:val="28"/>
              </w:rPr>
              <w:t>65.8</w:t>
            </w:r>
          </w:p>
        </w:tc>
      </w:tr>
    </w:tbl>
    <w:p w:rsidR="006F5C34" w:rsidRPr="00D12ED9" w:rsidRDefault="006F5C34" w:rsidP="00EB7485">
      <w:pPr>
        <w:pStyle w:val="af2"/>
        <w:spacing w:before="180"/>
        <w:jc w:val="center"/>
      </w:pPr>
      <w:bookmarkStart w:id="10" w:name="_Ref401509998"/>
      <w:r w:rsidRPr="00D12ED9">
        <w:rPr>
          <w:noProof/>
        </w:rPr>
        <w:lastRenderedPageBreak/>
        <w:drawing>
          <wp:anchor distT="0" distB="0" distL="114300" distR="114300" simplePos="0" relativeHeight="251746304" behindDoc="0" locked="0" layoutInCell="1" allowOverlap="1">
            <wp:simplePos x="0" y="0"/>
            <wp:positionH relativeFrom="column">
              <wp:posOffset>740410</wp:posOffset>
            </wp:positionH>
            <wp:positionV relativeFrom="paragraph">
              <wp:posOffset>257175</wp:posOffset>
            </wp:positionV>
            <wp:extent cx="3497580" cy="416242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3497580" cy="4162425"/>
                    </a:xfrm>
                    <a:prstGeom prst="rect">
                      <a:avLst/>
                    </a:prstGeom>
                    <a:ln>
                      <a:noFill/>
                    </a:ln>
                    <a:extLst>
                      <a:ext uri="{53640926-AAD7-44D8-BBD7-CCE9431645EC}">
                        <a14:shadowObscured xmlns:a14="http://schemas.microsoft.com/office/drawing/2010/main"/>
                      </a:ext>
                    </a:extLst>
                  </pic:spPr>
                </pic:pic>
              </a:graphicData>
            </a:graphic>
          </wp:anchor>
        </w:drawing>
      </w:r>
      <w:r w:rsidRPr="00D12ED9">
        <w:t>圖</w:t>
      </w:r>
      <w:r w:rsidRPr="00D12ED9">
        <w:t xml:space="preserve"> </w:t>
      </w:r>
      <w:r w:rsidR="00B0418F" w:rsidRPr="00D12ED9">
        <w:fldChar w:fldCharType="begin"/>
      </w:r>
      <w:r w:rsidRPr="00D12ED9">
        <w:instrText xml:space="preserve"> SEQ </w:instrText>
      </w:r>
      <w:r w:rsidRPr="00D12ED9">
        <w:instrText>圖</w:instrText>
      </w:r>
      <w:r w:rsidRPr="00D12ED9">
        <w:instrText xml:space="preserve"> \* ARABIC </w:instrText>
      </w:r>
      <w:r w:rsidR="00B0418F" w:rsidRPr="00D12ED9">
        <w:fldChar w:fldCharType="separate"/>
      </w:r>
      <w:r w:rsidR="000B125F">
        <w:rPr>
          <w:noProof/>
        </w:rPr>
        <w:t>1</w:t>
      </w:r>
      <w:r w:rsidR="00B0418F" w:rsidRPr="00D12ED9">
        <w:fldChar w:fldCharType="end"/>
      </w:r>
      <w:bookmarkEnd w:id="10"/>
      <w:r w:rsidRPr="00D12ED9">
        <w:rPr>
          <w:rFonts w:hint="eastAsia"/>
          <w:kern w:val="0"/>
        </w:rPr>
        <w:t>：</w:t>
      </w:r>
      <w:r w:rsidRPr="00D12ED9">
        <w:t>日本農業就業人口結構</w:t>
      </w:r>
    </w:p>
    <w:p w:rsidR="006F5C34" w:rsidRPr="00D12ED9" w:rsidRDefault="006F5C34" w:rsidP="00EB7485">
      <w:pPr>
        <w:pStyle w:val="af2"/>
        <w:spacing w:before="180" w:line="0" w:lineRule="atLeast"/>
        <w:jc w:val="center"/>
      </w:pPr>
      <w:r w:rsidRPr="00D12ED9">
        <w:rPr>
          <w:rFonts w:hint="eastAsia"/>
        </w:rPr>
        <w:t>資料來源：日本農林水產省經營局農地政策課</w:t>
      </w:r>
    </w:p>
    <w:p w:rsidR="00687246" w:rsidRDefault="00687246" w:rsidP="006F5C34">
      <w:pPr>
        <w:pStyle w:val="af7"/>
        <w:spacing w:before="180"/>
        <w:ind w:leftChars="0" w:left="615" w:right="240" w:hangingChars="192" w:hanging="615"/>
        <w:jc w:val="both"/>
        <w:rPr>
          <w:color w:val="000000" w:themeColor="text1"/>
        </w:rPr>
      </w:pPr>
    </w:p>
    <w:p w:rsidR="006F5C34" w:rsidRPr="00D12ED9" w:rsidRDefault="00687246" w:rsidP="006F5C34">
      <w:pPr>
        <w:pStyle w:val="af7"/>
        <w:spacing w:before="180"/>
        <w:ind w:leftChars="0" w:left="615" w:right="240" w:hangingChars="192" w:hanging="615"/>
        <w:jc w:val="both"/>
        <w:rPr>
          <w:color w:val="000000" w:themeColor="text1"/>
        </w:rPr>
      </w:pPr>
      <w:r>
        <w:rPr>
          <w:rFonts w:hint="eastAsia"/>
          <w:color w:val="000000" w:themeColor="text1"/>
        </w:rPr>
        <w:t>參</w:t>
      </w:r>
      <w:r w:rsidR="00621928">
        <w:rPr>
          <w:color w:val="000000" w:themeColor="text1"/>
        </w:rPr>
        <w:t>、</w:t>
      </w:r>
      <w:r w:rsidR="00621928">
        <w:rPr>
          <w:rFonts w:hint="eastAsia"/>
          <w:color w:val="000000" w:themeColor="text1"/>
        </w:rPr>
        <w:t>農地轉用許可制度</w:t>
      </w:r>
    </w:p>
    <w:p w:rsidR="00621928" w:rsidRPr="003F1ED0" w:rsidRDefault="00621928" w:rsidP="00621928">
      <w:pPr>
        <w:adjustRightInd w:val="0"/>
        <w:snapToGrid w:val="0"/>
        <w:spacing w:line="500" w:lineRule="exact"/>
        <w:jc w:val="both"/>
        <w:rPr>
          <w:rFonts w:eastAsia="標楷體"/>
          <w:sz w:val="28"/>
          <w:szCs w:val="28"/>
        </w:rPr>
      </w:pPr>
      <w:r>
        <w:rPr>
          <w:rFonts w:eastAsia="標楷體" w:hint="eastAsia"/>
          <w:sz w:val="28"/>
          <w:szCs w:val="28"/>
        </w:rPr>
        <w:t xml:space="preserve">    </w:t>
      </w:r>
      <w:r w:rsidR="006F5C34" w:rsidRPr="00621928">
        <w:rPr>
          <w:rFonts w:eastAsia="標楷體" w:hint="eastAsia"/>
          <w:sz w:val="28"/>
          <w:szCs w:val="28"/>
        </w:rPr>
        <w:t>日本於氣候變遷帶來之糧食安全疑慮下，透過逐步提高其國內糧食自給率，以因應異常氣候所帶來之衝擊，使其國內維持一定之自給能力。惟因其社會經濟發展之故，農地遭大量變更以滿足住宅、工商業之需求，直接導致耕地大量流失</w:t>
      </w:r>
      <w:r w:rsidR="006F5C34" w:rsidRPr="00621928">
        <w:rPr>
          <w:rFonts w:eastAsia="標楷體" w:hint="eastAsia"/>
          <w:sz w:val="28"/>
          <w:szCs w:val="28"/>
        </w:rPr>
        <w:t>(</w:t>
      </w:r>
      <w:r w:rsidR="006F5C34" w:rsidRPr="00621928">
        <w:rPr>
          <w:rFonts w:eastAsia="標楷體" w:hint="eastAsia"/>
          <w:sz w:val="28"/>
          <w:szCs w:val="28"/>
        </w:rPr>
        <w:t>如</w:t>
      </w:r>
      <w:r w:rsidR="00587E44">
        <w:fldChar w:fldCharType="begin"/>
      </w:r>
      <w:r w:rsidR="00587E44">
        <w:instrText xml:space="preserve"> REF _Ref403502525 \h  \* MERGEFORMAT </w:instrText>
      </w:r>
      <w:r w:rsidR="00587E44">
        <w:fldChar w:fldCharType="separate"/>
      </w:r>
      <w:r w:rsidR="000B125F" w:rsidRPr="000B125F">
        <w:rPr>
          <w:rFonts w:eastAsia="標楷體" w:hint="eastAsia"/>
          <w:sz w:val="28"/>
          <w:szCs w:val="28"/>
        </w:rPr>
        <w:t>表</w:t>
      </w:r>
      <w:r w:rsidR="000B125F" w:rsidRPr="000B125F">
        <w:rPr>
          <w:rFonts w:eastAsia="標楷體" w:hint="eastAsia"/>
          <w:sz w:val="28"/>
          <w:szCs w:val="28"/>
        </w:rPr>
        <w:t xml:space="preserve"> </w:t>
      </w:r>
      <w:r w:rsidR="000B125F" w:rsidRPr="000B125F">
        <w:rPr>
          <w:rFonts w:eastAsia="標楷體"/>
          <w:sz w:val="28"/>
          <w:szCs w:val="28"/>
        </w:rPr>
        <w:t>6</w:t>
      </w:r>
      <w:r w:rsidR="00587E44">
        <w:fldChar w:fldCharType="end"/>
      </w:r>
      <w:r w:rsidR="006F5C34" w:rsidRPr="00621928">
        <w:rPr>
          <w:rFonts w:eastAsia="標楷體" w:hint="eastAsia"/>
          <w:sz w:val="28"/>
          <w:szCs w:val="28"/>
        </w:rPr>
        <w:t>)</w:t>
      </w:r>
      <w:r w:rsidR="006F5C34" w:rsidRPr="00621928">
        <w:rPr>
          <w:rFonts w:eastAsia="標楷體" w:hint="eastAsia"/>
          <w:sz w:val="28"/>
          <w:szCs w:val="28"/>
        </w:rPr>
        <w:t>，加上日本高齡化、</w:t>
      </w:r>
      <w:proofErr w:type="gramStart"/>
      <w:r w:rsidR="006F5C34" w:rsidRPr="00621928">
        <w:rPr>
          <w:rFonts w:eastAsia="標楷體" w:hint="eastAsia"/>
          <w:sz w:val="28"/>
          <w:szCs w:val="28"/>
        </w:rPr>
        <w:t>少子化</w:t>
      </w:r>
      <w:proofErr w:type="gramEnd"/>
      <w:r w:rsidR="006F5C34" w:rsidRPr="00621928">
        <w:rPr>
          <w:rFonts w:eastAsia="標楷體" w:hint="eastAsia"/>
          <w:sz w:val="28"/>
          <w:szCs w:val="28"/>
        </w:rPr>
        <w:t>且農民離農趨勢相當明顯，造成棄耕地面積逐年攀升，因而影響農業經營甚</w:t>
      </w:r>
      <w:proofErr w:type="gramStart"/>
      <w:r w:rsidR="006F5C34" w:rsidRPr="00621928">
        <w:rPr>
          <w:rFonts w:eastAsia="標楷體" w:hint="eastAsia"/>
          <w:sz w:val="28"/>
          <w:szCs w:val="28"/>
        </w:rPr>
        <w:t>鉅</w:t>
      </w:r>
      <w:proofErr w:type="gramEnd"/>
      <w:r w:rsidR="006F5C34" w:rsidRPr="00621928">
        <w:rPr>
          <w:rFonts w:eastAsia="標楷體" w:hint="eastAsia"/>
          <w:sz w:val="28"/>
          <w:szCs w:val="28"/>
        </w:rPr>
        <w:t>。</w:t>
      </w:r>
      <w:r>
        <w:rPr>
          <w:rFonts w:eastAsia="標楷體" w:hint="eastAsia"/>
          <w:sz w:val="28"/>
          <w:szCs w:val="28"/>
        </w:rPr>
        <w:t>因此，</w:t>
      </w:r>
      <w:r w:rsidRPr="003F1ED0">
        <w:rPr>
          <w:rFonts w:eastAsia="標楷體" w:hint="eastAsia"/>
          <w:sz w:val="28"/>
          <w:szCs w:val="28"/>
        </w:rPr>
        <w:t>基本上透過農業振興地域法之確保農用地面積的目標及農用地域轉用的嚴格化，以及農地法之農地轉用</w:t>
      </w:r>
      <w:proofErr w:type="gramStart"/>
      <w:r w:rsidRPr="003F1ED0">
        <w:rPr>
          <w:rFonts w:eastAsia="標楷體" w:hint="eastAsia"/>
          <w:sz w:val="28"/>
          <w:szCs w:val="28"/>
        </w:rPr>
        <w:t>規</w:t>
      </w:r>
      <w:proofErr w:type="gramEnd"/>
      <w:r w:rsidRPr="003F1ED0">
        <w:rPr>
          <w:rFonts w:eastAsia="標楷體" w:hint="eastAsia"/>
          <w:sz w:val="28"/>
          <w:szCs w:val="28"/>
        </w:rPr>
        <w:t>制</w:t>
      </w:r>
      <w:r>
        <w:rPr>
          <w:rFonts w:eastAsia="標楷體" w:hint="eastAsia"/>
          <w:sz w:val="28"/>
          <w:szCs w:val="28"/>
        </w:rPr>
        <w:t>嚴格化及強化違反轉用罰則，</w:t>
      </w:r>
      <w:r w:rsidR="00741305">
        <w:rPr>
          <w:rFonts w:eastAsia="標楷體" w:hint="eastAsia"/>
          <w:sz w:val="28"/>
          <w:szCs w:val="28"/>
        </w:rPr>
        <w:t>避免農地不當流失。</w:t>
      </w:r>
    </w:p>
    <w:p w:rsidR="006F5C34" w:rsidRPr="00D12ED9" w:rsidRDefault="006F5C34" w:rsidP="00EB7485">
      <w:pPr>
        <w:pStyle w:val="af2"/>
        <w:spacing w:before="180"/>
        <w:rPr>
          <w:rFonts w:ascii="標楷體" w:hAnsi="標楷體"/>
          <w:szCs w:val="32"/>
        </w:rPr>
      </w:pPr>
      <w:bookmarkStart w:id="11" w:name="_Ref403502525"/>
      <w:r w:rsidRPr="00D12ED9">
        <w:rPr>
          <w:rFonts w:hint="eastAsia"/>
        </w:rPr>
        <w:lastRenderedPageBreak/>
        <w:t>表</w:t>
      </w:r>
      <w:r w:rsidRPr="00D12ED9">
        <w:rPr>
          <w:rFonts w:hint="eastAsia"/>
        </w:rPr>
        <w:t xml:space="preserve"> </w:t>
      </w:r>
      <w:r w:rsidR="00B0418F" w:rsidRPr="00D12ED9">
        <w:fldChar w:fldCharType="begin"/>
      </w:r>
      <w:r w:rsidRPr="00D12ED9">
        <w:instrText xml:space="preserve"> </w:instrText>
      </w:r>
      <w:r w:rsidRPr="00D12ED9">
        <w:rPr>
          <w:rFonts w:hint="eastAsia"/>
        </w:rPr>
        <w:instrText xml:space="preserve">SEQ </w:instrText>
      </w:r>
      <w:r w:rsidRPr="00D12ED9">
        <w:rPr>
          <w:rFonts w:hint="eastAsia"/>
        </w:rPr>
        <w:instrText>表</w:instrText>
      </w:r>
      <w:r w:rsidRPr="00D12ED9">
        <w:rPr>
          <w:rFonts w:hint="eastAsia"/>
        </w:rPr>
        <w:instrText xml:space="preserve"> \* ARABIC</w:instrText>
      </w:r>
      <w:r w:rsidRPr="00D12ED9">
        <w:instrText xml:space="preserve"> </w:instrText>
      </w:r>
      <w:r w:rsidR="00B0418F" w:rsidRPr="00D12ED9">
        <w:fldChar w:fldCharType="separate"/>
      </w:r>
      <w:r w:rsidR="000B125F">
        <w:rPr>
          <w:noProof/>
        </w:rPr>
        <w:t>6</w:t>
      </w:r>
      <w:r w:rsidR="00B0418F" w:rsidRPr="00D12ED9">
        <w:fldChar w:fldCharType="end"/>
      </w:r>
      <w:bookmarkEnd w:id="11"/>
      <w:r w:rsidRPr="00D12ED9">
        <w:rPr>
          <w:rFonts w:hint="eastAsia"/>
          <w:kern w:val="0"/>
        </w:rPr>
        <w:t>：</w:t>
      </w:r>
      <w:r w:rsidRPr="00D12ED9">
        <w:rPr>
          <w:rFonts w:ascii="標楷體" w:hAnsi="標楷體" w:hint="eastAsia"/>
          <w:szCs w:val="32"/>
        </w:rPr>
        <w:t>日本農地轉用件數與面積(公頃)</w:t>
      </w:r>
    </w:p>
    <w:tbl>
      <w:tblPr>
        <w:tblStyle w:val="GridTable4Accent6"/>
        <w:tblW w:w="8505"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417"/>
        <w:gridCol w:w="1418"/>
        <w:gridCol w:w="1417"/>
        <w:gridCol w:w="1418"/>
        <w:gridCol w:w="1417"/>
        <w:gridCol w:w="1418"/>
      </w:tblGrid>
      <w:tr w:rsidR="006F5C34" w:rsidRPr="00D14AB2" w:rsidTr="004A63FA">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shd w:val="clear" w:color="auto" w:fill="auto"/>
          </w:tcPr>
          <w:p w:rsidR="006F5C34" w:rsidRPr="004A63FA" w:rsidRDefault="006F5C34" w:rsidP="004A63FA">
            <w:pPr>
              <w:widowControl/>
              <w:spacing w:line="460" w:lineRule="exact"/>
              <w:ind w:left="541" w:right="240" w:hangingChars="208" w:hanging="541"/>
              <w:jc w:val="center"/>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年</w:t>
            </w:r>
            <w:r w:rsidR="00687246" w:rsidRPr="004A63FA">
              <w:rPr>
                <w:rFonts w:ascii="Times New Roman" w:eastAsia="標楷體" w:hAnsi="Times New Roman" w:cs="Times New Roman" w:hint="eastAsia"/>
                <w:color w:val="000000" w:themeColor="text1"/>
                <w:kern w:val="0"/>
                <w:sz w:val="26"/>
                <w:szCs w:val="26"/>
              </w:rPr>
              <w:t>次</w:t>
            </w:r>
          </w:p>
        </w:tc>
        <w:tc>
          <w:tcPr>
            <w:tcW w:w="1418" w:type="dxa"/>
            <w:tcBorders>
              <w:top w:val="none" w:sz="0" w:space="0" w:color="auto"/>
              <w:left w:val="none" w:sz="0" w:space="0" w:color="auto"/>
              <w:bottom w:val="none" w:sz="0" w:space="0" w:color="auto"/>
              <w:right w:val="none" w:sz="0" w:space="0" w:color="auto"/>
            </w:tcBorders>
            <w:shd w:val="clear" w:color="auto" w:fill="auto"/>
            <w:noWrap/>
            <w:vAlign w:val="center"/>
            <w:hideMark/>
          </w:tcPr>
          <w:p w:rsidR="006F5C34" w:rsidRPr="004A63FA" w:rsidRDefault="006F5C34" w:rsidP="004A63FA">
            <w:pPr>
              <w:widowControl/>
              <w:spacing w:line="460" w:lineRule="exact"/>
              <w:ind w:leftChars="14" w:left="34"/>
              <w:jc w:val="right"/>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bCs w:val="0"/>
                <w:color w:val="000000" w:themeColor="text1"/>
                <w:kern w:val="0"/>
                <w:sz w:val="26"/>
                <w:szCs w:val="26"/>
              </w:rPr>
            </w:pPr>
            <w:r w:rsidRPr="004A63FA">
              <w:rPr>
                <w:rFonts w:ascii="Times New Roman" w:eastAsia="標楷體" w:hAnsi="Times New Roman" w:cs="Times New Roman"/>
                <w:b w:val="0"/>
                <w:bCs w:val="0"/>
                <w:color w:val="000000" w:themeColor="text1"/>
                <w:kern w:val="0"/>
                <w:sz w:val="26"/>
                <w:szCs w:val="26"/>
              </w:rPr>
              <w:t>1995</w:t>
            </w:r>
          </w:p>
        </w:tc>
        <w:tc>
          <w:tcPr>
            <w:tcW w:w="1417" w:type="dxa"/>
            <w:tcBorders>
              <w:top w:val="none" w:sz="0" w:space="0" w:color="auto"/>
              <w:left w:val="none" w:sz="0" w:space="0" w:color="auto"/>
              <w:bottom w:val="none" w:sz="0" w:space="0" w:color="auto"/>
              <w:right w:val="none" w:sz="0" w:space="0" w:color="auto"/>
            </w:tcBorders>
            <w:shd w:val="clear" w:color="auto" w:fill="auto"/>
            <w:noWrap/>
            <w:vAlign w:val="center"/>
            <w:hideMark/>
          </w:tcPr>
          <w:p w:rsidR="006F5C34" w:rsidRPr="004A63FA" w:rsidRDefault="006F5C34" w:rsidP="004A63FA">
            <w:pPr>
              <w:widowControl/>
              <w:spacing w:line="460" w:lineRule="exact"/>
              <w:ind w:leftChars="14" w:left="34"/>
              <w:jc w:val="right"/>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bCs w:val="0"/>
                <w:color w:val="000000" w:themeColor="text1"/>
                <w:kern w:val="0"/>
                <w:sz w:val="26"/>
                <w:szCs w:val="26"/>
              </w:rPr>
            </w:pPr>
            <w:r w:rsidRPr="004A63FA">
              <w:rPr>
                <w:rFonts w:ascii="Times New Roman" w:eastAsia="標楷體" w:hAnsi="Times New Roman" w:cs="Times New Roman"/>
                <w:b w:val="0"/>
                <w:bCs w:val="0"/>
                <w:color w:val="000000" w:themeColor="text1"/>
                <w:kern w:val="0"/>
                <w:sz w:val="26"/>
                <w:szCs w:val="26"/>
              </w:rPr>
              <w:t>2000</w:t>
            </w:r>
          </w:p>
        </w:tc>
        <w:tc>
          <w:tcPr>
            <w:tcW w:w="1418" w:type="dxa"/>
            <w:tcBorders>
              <w:top w:val="none" w:sz="0" w:space="0" w:color="auto"/>
              <w:left w:val="none" w:sz="0" w:space="0" w:color="auto"/>
              <w:bottom w:val="none" w:sz="0" w:space="0" w:color="auto"/>
              <w:right w:val="none" w:sz="0" w:space="0" w:color="auto"/>
            </w:tcBorders>
            <w:shd w:val="clear" w:color="auto" w:fill="auto"/>
            <w:noWrap/>
            <w:vAlign w:val="center"/>
            <w:hideMark/>
          </w:tcPr>
          <w:p w:rsidR="006F5C34" w:rsidRPr="004A63FA" w:rsidRDefault="006F5C34" w:rsidP="004A63FA">
            <w:pPr>
              <w:widowControl/>
              <w:spacing w:line="460" w:lineRule="exact"/>
              <w:ind w:leftChars="14" w:left="34" w:right="240"/>
              <w:jc w:val="right"/>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bCs w:val="0"/>
                <w:color w:val="000000" w:themeColor="text1"/>
                <w:kern w:val="0"/>
                <w:sz w:val="26"/>
                <w:szCs w:val="26"/>
              </w:rPr>
            </w:pPr>
            <w:r w:rsidRPr="004A63FA">
              <w:rPr>
                <w:rFonts w:ascii="Times New Roman" w:eastAsia="標楷體" w:hAnsi="Times New Roman" w:cs="Times New Roman"/>
                <w:b w:val="0"/>
                <w:bCs w:val="0"/>
                <w:color w:val="000000" w:themeColor="text1"/>
                <w:kern w:val="0"/>
                <w:sz w:val="26"/>
                <w:szCs w:val="26"/>
              </w:rPr>
              <w:t>2005</w:t>
            </w:r>
          </w:p>
        </w:tc>
        <w:tc>
          <w:tcPr>
            <w:tcW w:w="1417" w:type="dxa"/>
            <w:tcBorders>
              <w:top w:val="none" w:sz="0" w:space="0" w:color="auto"/>
              <w:left w:val="none" w:sz="0" w:space="0" w:color="auto"/>
              <w:bottom w:val="none" w:sz="0" w:space="0" w:color="auto"/>
              <w:right w:val="none" w:sz="0" w:space="0" w:color="auto"/>
            </w:tcBorders>
            <w:shd w:val="clear" w:color="auto" w:fill="auto"/>
            <w:noWrap/>
            <w:vAlign w:val="center"/>
            <w:hideMark/>
          </w:tcPr>
          <w:p w:rsidR="006F5C34" w:rsidRPr="004A63FA" w:rsidRDefault="006F5C34" w:rsidP="004A63FA">
            <w:pPr>
              <w:widowControl/>
              <w:spacing w:line="460" w:lineRule="exact"/>
              <w:ind w:leftChars="14" w:left="34" w:right="240"/>
              <w:jc w:val="right"/>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bCs w:val="0"/>
                <w:color w:val="000000" w:themeColor="text1"/>
                <w:kern w:val="0"/>
                <w:sz w:val="26"/>
                <w:szCs w:val="26"/>
              </w:rPr>
            </w:pPr>
            <w:r w:rsidRPr="004A63FA">
              <w:rPr>
                <w:rFonts w:ascii="Times New Roman" w:eastAsia="標楷體" w:hAnsi="Times New Roman" w:cs="Times New Roman"/>
                <w:b w:val="0"/>
                <w:bCs w:val="0"/>
                <w:color w:val="000000" w:themeColor="text1"/>
                <w:kern w:val="0"/>
                <w:sz w:val="26"/>
                <w:szCs w:val="26"/>
              </w:rPr>
              <w:t>2010</w:t>
            </w:r>
          </w:p>
        </w:tc>
        <w:tc>
          <w:tcPr>
            <w:tcW w:w="1418" w:type="dxa"/>
            <w:tcBorders>
              <w:top w:val="none" w:sz="0" w:space="0" w:color="auto"/>
              <w:left w:val="none" w:sz="0" w:space="0" w:color="auto"/>
              <w:bottom w:val="none" w:sz="0" w:space="0" w:color="auto"/>
              <w:right w:val="none" w:sz="0" w:space="0" w:color="auto"/>
            </w:tcBorders>
            <w:shd w:val="clear" w:color="auto" w:fill="auto"/>
            <w:noWrap/>
            <w:vAlign w:val="center"/>
            <w:hideMark/>
          </w:tcPr>
          <w:p w:rsidR="006F5C34" w:rsidRPr="004A63FA" w:rsidRDefault="006F5C34" w:rsidP="004A63FA">
            <w:pPr>
              <w:widowControl/>
              <w:spacing w:line="460" w:lineRule="exact"/>
              <w:ind w:leftChars="14" w:left="34" w:right="240"/>
              <w:jc w:val="right"/>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bCs w:val="0"/>
                <w:color w:val="000000" w:themeColor="text1"/>
                <w:kern w:val="0"/>
                <w:sz w:val="26"/>
                <w:szCs w:val="26"/>
              </w:rPr>
            </w:pPr>
            <w:r w:rsidRPr="004A63FA">
              <w:rPr>
                <w:rFonts w:ascii="Times New Roman" w:eastAsia="標楷體" w:hAnsi="Times New Roman" w:cs="Times New Roman"/>
                <w:b w:val="0"/>
                <w:bCs w:val="0"/>
                <w:color w:val="000000" w:themeColor="text1"/>
                <w:kern w:val="0"/>
                <w:sz w:val="26"/>
                <w:szCs w:val="26"/>
              </w:rPr>
              <w:t>2011</w:t>
            </w:r>
          </w:p>
        </w:tc>
      </w:tr>
      <w:tr w:rsidR="006F5C34" w:rsidRPr="00D14AB2" w:rsidTr="004A63F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tcPr>
          <w:p w:rsidR="006F5C34" w:rsidRPr="004A63FA" w:rsidRDefault="006F5C34" w:rsidP="004A63FA">
            <w:pPr>
              <w:widowControl/>
              <w:spacing w:line="460" w:lineRule="exact"/>
              <w:ind w:left="541" w:right="240" w:hangingChars="208" w:hanging="541"/>
              <w:jc w:val="center"/>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件數</w:t>
            </w:r>
          </w:p>
        </w:tc>
        <w:tc>
          <w:tcPr>
            <w:tcW w:w="1418" w:type="dxa"/>
            <w:shd w:val="clear" w:color="auto" w:fill="auto"/>
            <w:noWrap/>
            <w:vAlign w:val="center"/>
            <w:hideMark/>
          </w:tcPr>
          <w:p w:rsidR="006F5C34" w:rsidRPr="004A63FA" w:rsidRDefault="006F5C34" w:rsidP="004A63FA">
            <w:pPr>
              <w:widowControl/>
              <w:spacing w:line="460" w:lineRule="exact"/>
              <w:ind w:leftChars="14" w:left="34"/>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258,466</w:t>
            </w:r>
          </w:p>
        </w:tc>
        <w:tc>
          <w:tcPr>
            <w:tcW w:w="1417" w:type="dxa"/>
            <w:shd w:val="clear" w:color="auto" w:fill="auto"/>
            <w:noWrap/>
            <w:vAlign w:val="center"/>
            <w:hideMark/>
          </w:tcPr>
          <w:p w:rsidR="006F5C34" w:rsidRPr="004A63FA" w:rsidRDefault="006F5C34" w:rsidP="004A63FA">
            <w:pPr>
              <w:widowControl/>
              <w:spacing w:line="460" w:lineRule="exact"/>
              <w:ind w:leftChars="15" w:left="543" w:hangingChars="195" w:hanging="507"/>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211,184</w:t>
            </w:r>
          </w:p>
        </w:tc>
        <w:tc>
          <w:tcPr>
            <w:tcW w:w="1418" w:type="dxa"/>
            <w:shd w:val="clear" w:color="auto" w:fill="auto"/>
            <w:noWrap/>
            <w:vAlign w:val="center"/>
            <w:hideMark/>
          </w:tcPr>
          <w:p w:rsidR="006F5C34" w:rsidRPr="004A63FA" w:rsidRDefault="006F5C34" w:rsidP="004A63FA">
            <w:pPr>
              <w:widowControl/>
              <w:spacing w:line="460" w:lineRule="exact"/>
              <w:ind w:leftChars="15" w:left="543" w:hangingChars="195" w:hanging="507"/>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178,170</w:t>
            </w:r>
          </w:p>
        </w:tc>
        <w:tc>
          <w:tcPr>
            <w:tcW w:w="1417" w:type="dxa"/>
            <w:shd w:val="clear" w:color="auto" w:fill="auto"/>
            <w:noWrap/>
            <w:vAlign w:val="center"/>
            <w:hideMark/>
          </w:tcPr>
          <w:p w:rsidR="006F5C34" w:rsidRPr="004A63FA" w:rsidRDefault="006F5C34" w:rsidP="004A63FA">
            <w:pPr>
              <w:widowControl/>
              <w:spacing w:line="460" w:lineRule="exact"/>
              <w:ind w:leftChars="15" w:left="543" w:hangingChars="195" w:hanging="507"/>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130,046</w:t>
            </w:r>
          </w:p>
        </w:tc>
        <w:tc>
          <w:tcPr>
            <w:tcW w:w="1418" w:type="dxa"/>
            <w:shd w:val="clear" w:color="auto" w:fill="auto"/>
            <w:noWrap/>
            <w:vAlign w:val="center"/>
            <w:hideMark/>
          </w:tcPr>
          <w:p w:rsidR="006F5C34" w:rsidRPr="004A63FA" w:rsidRDefault="006F5C34" w:rsidP="004A63FA">
            <w:pPr>
              <w:widowControl/>
              <w:spacing w:line="460" w:lineRule="exact"/>
              <w:ind w:leftChars="15" w:left="543" w:hangingChars="195" w:hanging="507"/>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127,127</w:t>
            </w:r>
          </w:p>
        </w:tc>
      </w:tr>
      <w:tr w:rsidR="006F5C34" w:rsidRPr="00D14AB2" w:rsidTr="004A63FA">
        <w:trPr>
          <w:trHeight w:val="285"/>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tcPr>
          <w:p w:rsidR="006F5C34" w:rsidRPr="004A63FA" w:rsidRDefault="006F5C34" w:rsidP="00D14AB2">
            <w:pPr>
              <w:widowControl/>
              <w:spacing w:line="460" w:lineRule="exact"/>
              <w:ind w:leftChars="14" w:left="34" w:rightChars="69" w:right="166" w:firstLine="2"/>
              <w:jc w:val="center"/>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總面積</w:t>
            </w:r>
          </w:p>
        </w:tc>
        <w:tc>
          <w:tcPr>
            <w:tcW w:w="1418" w:type="dxa"/>
            <w:shd w:val="clear" w:color="auto" w:fill="auto"/>
            <w:noWrap/>
            <w:vAlign w:val="center"/>
            <w:hideMark/>
          </w:tcPr>
          <w:p w:rsidR="006F5C34" w:rsidRPr="004A63FA" w:rsidRDefault="006F5C34" w:rsidP="004A63FA">
            <w:pPr>
              <w:widowControl/>
              <w:spacing w:line="460" w:lineRule="exact"/>
              <w:ind w:leftChars="14" w:left="34"/>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21,224</w:t>
            </w:r>
          </w:p>
        </w:tc>
        <w:tc>
          <w:tcPr>
            <w:tcW w:w="1417" w:type="dxa"/>
            <w:shd w:val="clear" w:color="auto" w:fill="auto"/>
            <w:noWrap/>
            <w:vAlign w:val="center"/>
            <w:hideMark/>
          </w:tcPr>
          <w:p w:rsidR="006F5C34" w:rsidRPr="004A63FA" w:rsidRDefault="006F5C34" w:rsidP="004A63FA">
            <w:pPr>
              <w:widowControl/>
              <w:spacing w:line="460" w:lineRule="exact"/>
              <w:ind w:leftChars="14" w:left="541" w:hangingChars="195" w:hanging="507"/>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16,091</w:t>
            </w:r>
          </w:p>
        </w:tc>
        <w:tc>
          <w:tcPr>
            <w:tcW w:w="1418" w:type="dxa"/>
            <w:shd w:val="clear" w:color="auto" w:fill="auto"/>
            <w:noWrap/>
            <w:vAlign w:val="center"/>
            <w:hideMark/>
          </w:tcPr>
          <w:p w:rsidR="006F5C34" w:rsidRPr="004A63FA" w:rsidRDefault="006F5C34" w:rsidP="004A63FA">
            <w:pPr>
              <w:widowControl/>
              <w:spacing w:line="460" w:lineRule="exact"/>
              <w:ind w:leftChars="14" w:left="541" w:hangingChars="195" w:hanging="507"/>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13,544</w:t>
            </w:r>
          </w:p>
        </w:tc>
        <w:tc>
          <w:tcPr>
            <w:tcW w:w="1417" w:type="dxa"/>
            <w:shd w:val="clear" w:color="auto" w:fill="auto"/>
            <w:noWrap/>
            <w:vAlign w:val="center"/>
            <w:hideMark/>
          </w:tcPr>
          <w:p w:rsidR="006F5C34" w:rsidRPr="004A63FA" w:rsidRDefault="006F5C34" w:rsidP="004A63FA">
            <w:pPr>
              <w:widowControl/>
              <w:spacing w:line="460" w:lineRule="exact"/>
              <w:ind w:leftChars="14" w:left="541" w:hangingChars="195" w:hanging="507"/>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8,914</w:t>
            </w:r>
          </w:p>
        </w:tc>
        <w:tc>
          <w:tcPr>
            <w:tcW w:w="1418" w:type="dxa"/>
            <w:shd w:val="clear" w:color="auto" w:fill="auto"/>
            <w:noWrap/>
            <w:vAlign w:val="center"/>
            <w:hideMark/>
          </w:tcPr>
          <w:p w:rsidR="006F5C34" w:rsidRPr="004A63FA" w:rsidRDefault="006F5C34" w:rsidP="004A63FA">
            <w:pPr>
              <w:widowControl/>
              <w:spacing w:line="460" w:lineRule="exact"/>
              <w:ind w:leftChars="14" w:left="541" w:hangingChars="195" w:hanging="507"/>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8,532</w:t>
            </w:r>
          </w:p>
        </w:tc>
      </w:tr>
      <w:tr w:rsidR="006F5C34" w:rsidRPr="00D14AB2" w:rsidTr="004A63F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tcPr>
          <w:p w:rsidR="006F5C34" w:rsidRPr="004A63FA" w:rsidRDefault="006F5C34" w:rsidP="004A63FA">
            <w:pPr>
              <w:widowControl/>
              <w:spacing w:line="460" w:lineRule="exact"/>
              <w:ind w:left="541" w:right="240" w:hangingChars="208" w:hanging="541"/>
              <w:jc w:val="center"/>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住宅</w:t>
            </w:r>
          </w:p>
        </w:tc>
        <w:tc>
          <w:tcPr>
            <w:tcW w:w="1418" w:type="dxa"/>
            <w:shd w:val="clear" w:color="auto" w:fill="auto"/>
            <w:noWrap/>
            <w:vAlign w:val="center"/>
            <w:hideMark/>
          </w:tcPr>
          <w:p w:rsidR="006F5C34" w:rsidRPr="004A63FA" w:rsidRDefault="006F5C34" w:rsidP="004A63FA">
            <w:pPr>
              <w:widowControl/>
              <w:spacing w:line="460" w:lineRule="exact"/>
              <w:ind w:leftChars="14" w:left="34"/>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8,172</w:t>
            </w:r>
          </w:p>
        </w:tc>
        <w:tc>
          <w:tcPr>
            <w:tcW w:w="1417" w:type="dxa"/>
            <w:shd w:val="clear" w:color="auto" w:fill="auto"/>
            <w:noWrap/>
            <w:vAlign w:val="center"/>
            <w:hideMark/>
          </w:tcPr>
          <w:p w:rsidR="006F5C34" w:rsidRPr="004A63FA" w:rsidRDefault="006F5C34" w:rsidP="004A63FA">
            <w:pPr>
              <w:widowControl/>
              <w:spacing w:line="460" w:lineRule="exact"/>
              <w:ind w:leftChars="14" w:left="541" w:hangingChars="195" w:hanging="507"/>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5,834</w:t>
            </w:r>
          </w:p>
        </w:tc>
        <w:tc>
          <w:tcPr>
            <w:tcW w:w="1418" w:type="dxa"/>
            <w:shd w:val="clear" w:color="auto" w:fill="auto"/>
            <w:noWrap/>
            <w:vAlign w:val="center"/>
            <w:hideMark/>
          </w:tcPr>
          <w:p w:rsidR="006F5C34" w:rsidRPr="004A63FA" w:rsidRDefault="006F5C34" w:rsidP="004A63FA">
            <w:pPr>
              <w:widowControl/>
              <w:spacing w:line="460" w:lineRule="exact"/>
              <w:ind w:leftChars="14" w:left="541" w:hangingChars="195" w:hanging="507"/>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5,023</w:t>
            </w:r>
          </w:p>
        </w:tc>
        <w:tc>
          <w:tcPr>
            <w:tcW w:w="1417" w:type="dxa"/>
            <w:shd w:val="clear" w:color="auto" w:fill="auto"/>
            <w:noWrap/>
            <w:vAlign w:val="center"/>
            <w:hideMark/>
          </w:tcPr>
          <w:p w:rsidR="006F5C34" w:rsidRPr="004A63FA" w:rsidRDefault="006F5C34" w:rsidP="004A63FA">
            <w:pPr>
              <w:widowControl/>
              <w:spacing w:line="460" w:lineRule="exact"/>
              <w:ind w:leftChars="14" w:left="541" w:hangingChars="195" w:hanging="507"/>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3,623</w:t>
            </w:r>
          </w:p>
        </w:tc>
        <w:tc>
          <w:tcPr>
            <w:tcW w:w="1418" w:type="dxa"/>
            <w:shd w:val="clear" w:color="auto" w:fill="auto"/>
            <w:noWrap/>
            <w:vAlign w:val="center"/>
            <w:hideMark/>
          </w:tcPr>
          <w:p w:rsidR="006F5C34" w:rsidRPr="004A63FA" w:rsidRDefault="006F5C34" w:rsidP="004A63FA">
            <w:pPr>
              <w:widowControl/>
              <w:spacing w:line="460" w:lineRule="exact"/>
              <w:ind w:leftChars="14" w:left="541" w:hangingChars="195" w:hanging="507"/>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3,695</w:t>
            </w:r>
          </w:p>
        </w:tc>
      </w:tr>
      <w:tr w:rsidR="006F5C34" w:rsidRPr="00D14AB2" w:rsidTr="004A63FA">
        <w:trPr>
          <w:trHeight w:val="285"/>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tcPr>
          <w:p w:rsidR="006F5C34" w:rsidRPr="004A63FA" w:rsidRDefault="006F5C34" w:rsidP="004A63FA">
            <w:pPr>
              <w:widowControl/>
              <w:spacing w:line="460" w:lineRule="exact"/>
              <w:ind w:leftChars="15" w:left="546" w:right="240" w:hangingChars="196" w:hanging="510"/>
              <w:jc w:val="center"/>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工業</w:t>
            </w:r>
          </w:p>
        </w:tc>
        <w:tc>
          <w:tcPr>
            <w:tcW w:w="1418" w:type="dxa"/>
            <w:shd w:val="clear" w:color="auto" w:fill="auto"/>
            <w:noWrap/>
            <w:vAlign w:val="center"/>
            <w:hideMark/>
          </w:tcPr>
          <w:p w:rsidR="006F5C34" w:rsidRPr="004A63FA" w:rsidRDefault="006F5C34" w:rsidP="004A63FA">
            <w:pPr>
              <w:widowControl/>
              <w:spacing w:line="460" w:lineRule="exact"/>
              <w:ind w:leftChars="14" w:left="34"/>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4,296</w:t>
            </w:r>
          </w:p>
        </w:tc>
        <w:tc>
          <w:tcPr>
            <w:tcW w:w="1417" w:type="dxa"/>
            <w:shd w:val="clear" w:color="auto" w:fill="auto"/>
            <w:noWrap/>
            <w:vAlign w:val="center"/>
            <w:hideMark/>
          </w:tcPr>
          <w:p w:rsidR="006F5C34" w:rsidRPr="004A63FA" w:rsidRDefault="006F5C34" w:rsidP="004A63FA">
            <w:pPr>
              <w:widowControl/>
              <w:spacing w:line="460" w:lineRule="exact"/>
              <w:ind w:leftChars="14" w:left="541" w:hangingChars="195" w:hanging="507"/>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566</w:t>
            </w:r>
          </w:p>
        </w:tc>
        <w:tc>
          <w:tcPr>
            <w:tcW w:w="1418" w:type="dxa"/>
            <w:shd w:val="clear" w:color="auto" w:fill="auto"/>
            <w:noWrap/>
            <w:vAlign w:val="center"/>
            <w:hideMark/>
          </w:tcPr>
          <w:p w:rsidR="006F5C34" w:rsidRPr="004A63FA" w:rsidRDefault="006F5C34" w:rsidP="004A63FA">
            <w:pPr>
              <w:widowControl/>
              <w:spacing w:line="460" w:lineRule="exact"/>
              <w:ind w:leftChars="14" w:left="541" w:hangingChars="195" w:hanging="507"/>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399</w:t>
            </w:r>
          </w:p>
        </w:tc>
        <w:tc>
          <w:tcPr>
            <w:tcW w:w="1417" w:type="dxa"/>
            <w:shd w:val="clear" w:color="auto" w:fill="auto"/>
            <w:noWrap/>
            <w:vAlign w:val="center"/>
            <w:hideMark/>
          </w:tcPr>
          <w:p w:rsidR="006F5C34" w:rsidRPr="004A63FA" w:rsidRDefault="006F5C34" w:rsidP="004A63FA">
            <w:pPr>
              <w:widowControl/>
              <w:spacing w:line="460" w:lineRule="exact"/>
              <w:ind w:leftChars="14" w:left="541" w:hangingChars="195" w:hanging="507"/>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293</w:t>
            </w:r>
          </w:p>
        </w:tc>
        <w:tc>
          <w:tcPr>
            <w:tcW w:w="1418" w:type="dxa"/>
            <w:shd w:val="clear" w:color="auto" w:fill="auto"/>
            <w:noWrap/>
            <w:vAlign w:val="center"/>
            <w:hideMark/>
          </w:tcPr>
          <w:p w:rsidR="006F5C34" w:rsidRPr="004A63FA" w:rsidRDefault="006F5C34" w:rsidP="004A63FA">
            <w:pPr>
              <w:widowControl/>
              <w:spacing w:line="460" w:lineRule="exact"/>
              <w:ind w:leftChars="14" w:left="541" w:hangingChars="195" w:hanging="507"/>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210</w:t>
            </w:r>
          </w:p>
        </w:tc>
      </w:tr>
      <w:tr w:rsidR="006F5C34" w:rsidRPr="00D14AB2" w:rsidTr="004A63F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tcPr>
          <w:p w:rsidR="006F5C34" w:rsidRPr="004A63FA" w:rsidRDefault="006F5C34" w:rsidP="004A63FA">
            <w:pPr>
              <w:widowControl/>
              <w:spacing w:line="460" w:lineRule="exact"/>
              <w:ind w:leftChars="15" w:left="546" w:right="240" w:hangingChars="196" w:hanging="510"/>
              <w:jc w:val="center"/>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學校</w:t>
            </w:r>
          </w:p>
        </w:tc>
        <w:tc>
          <w:tcPr>
            <w:tcW w:w="1418" w:type="dxa"/>
            <w:shd w:val="clear" w:color="auto" w:fill="auto"/>
            <w:noWrap/>
            <w:vAlign w:val="center"/>
            <w:hideMark/>
          </w:tcPr>
          <w:p w:rsidR="006F5C34" w:rsidRPr="004A63FA" w:rsidRDefault="006F5C34" w:rsidP="004A63FA">
            <w:pPr>
              <w:widowControl/>
              <w:spacing w:line="460" w:lineRule="exact"/>
              <w:ind w:leftChars="14" w:left="34"/>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89</w:t>
            </w:r>
          </w:p>
        </w:tc>
        <w:tc>
          <w:tcPr>
            <w:tcW w:w="1417" w:type="dxa"/>
            <w:shd w:val="clear" w:color="auto" w:fill="auto"/>
            <w:noWrap/>
            <w:vAlign w:val="center"/>
            <w:hideMark/>
          </w:tcPr>
          <w:p w:rsidR="006F5C34" w:rsidRPr="004A63FA" w:rsidRDefault="006F5C34" w:rsidP="004A63FA">
            <w:pPr>
              <w:widowControl/>
              <w:spacing w:line="460" w:lineRule="exact"/>
              <w:ind w:leftChars="14" w:left="541" w:hangingChars="195" w:hanging="507"/>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91</w:t>
            </w:r>
          </w:p>
        </w:tc>
        <w:tc>
          <w:tcPr>
            <w:tcW w:w="1418" w:type="dxa"/>
            <w:shd w:val="clear" w:color="auto" w:fill="auto"/>
            <w:noWrap/>
            <w:vAlign w:val="center"/>
            <w:hideMark/>
          </w:tcPr>
          <w:p w:rsidR="006F5C34" w:rsidRPr="004A63FA" w:rsidRDefault="006F5C34" w:rsidP="004A63FA">
            <w:pPr>
              <w:widowControl/>
              <w:spacing w:line="460" w:lineRule="exact"/>
              <w:ind w:leftChars="14" w:left="541" w:hangingChars="195" w:hanging="507"/>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52</w:t>
            </w:r>
          </w:p>
        </w:tc>
        <w:tc>
          <w:tcPr>
            <w:tcW w:w="1417" w:type="dxa"/>
            <w:shd w:val="clear" w:color="auto" w:fill="auto"/>
            <w:noWrap/>
            <w:vAlign w:val="center"/>
            <w:hideMark/>
          </w:tcPr>
          <w:p w:rsidR="006F5C34" w:rsidRPr="004A63FA" w:rsidRDefault="006F5C34" w:rsidP="004A63FA">
            <w:pPr>
              <w:widowControl/>
              <w:spacing w:line="460" w:lineRule="exact"/>
              <w:ind w:leftChars="14" w:left="541" w:hangingChars="195" w:hanging="507"/>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54</w:t>
            </w:r>
          </w:p>
        </w:tc>
        <w:tc>
          <w:tcPr>
            <w:tcW w:w="1418" w:type="dxa"/>
            <w:shd w:val="clear" w:color="auto" w:fill="auto"/>
            <w:noWrap/>
            <w:vAlign w:val="center"/>
            <w:hideMark/>
          </w:tcPr>
          <w:p w:rsidR="006F5C34" w:rsidRPr="004A63FA" w:rsidRDefault="006F5C34" w:rsidP="004A63FA">
            <w:pPr>
              <w:widowControl/>
              <w:spacing w:line="460" w:lineRule="exact"/>
              <w:ind w:leftChars="14" w:left="541" w:hangingChars="195" w:hanging="507"/>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73</w:t>
            </w:r>
          </w:p>
        </w:tc>
      </w:tr>
      <w:tr w:rsidR="006F5C34" w:rsidRPr="00D14AB2" w:rsidTr="004A63FA">
        <w:trPr>
          <w:trHeight w:val="285"/>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tcPr>
          <w:p w:rsidR="006F5C34" w:rsidRPr="004A63FA" w:rsidRDefault="006F5C34" w:rsidP="004A63FA">
            <w:pPr>
              <w:widowControl/>
              <w:spacing w:line="460" w:lineRule="exact"/>
              <w:ind w:left="541" w:rightChars="10" w:right="24" w:hangingChars="208" w:hanging="541"/>
              <w:jc w:val="center"/>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公園等</w:t>
            </w:r>
          </w:p>
        </w:tc>
        <w:tc>
          <w:tcPr>
            <w:tcW w:w="1418" w:type="dxa"/>
            <w:shd w:val="clear" w:color="auto" w:fill="auto"/>
            <w:noWrap/>
            <w:vAlign w:val="center"/>
            <w:hideMark/>
          </w:tcPr>
          <w:p w:rsidR="006F5C34" w:rsidRPr="004A63FA" w:rsidRDefault="006F5C34" w:rsidP="004A63FA">
            <w:pPr>
              <w:widowControl/>
              <w:spacing w:line="460" w:lineRule="exact"/>
              <w:ind w:leftChars="14" w:left="34"/>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154</w:t>
            </w:r>
          </w:p>
        </w:tc>
        <w:tc>
          <w:tcPr>
            <w:tcW w:w="1417" w:type="dxa"/>
            <w:shd w:val="clear" w:color="auto" w:fill="auto"/>
            <w:noWrap/>
            <w:vAlign w:val="center"/>
            <w:hideMark/>
          </w:tcPr>
          <w:p w:rsidR="006F5C34" w:rsidRPr="004A63FA" w:rsidRDefault="006F5C34" w:rsidP="004A63FA">
            <w:pPr>
              <w:widowControl/>
              <w:spacing w:line="460" w:lineRule="exact"/>
              <w:ind w:leftChars="14" w:left="541" w:hangingChars="195" w:hanging="507"/>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58</w:t>
            </w:r>
          </w:p>
        </w:tc>
        <w:tc>
          <w:tcPr>
            <w:tcW w:w="1418" w:type="dxa"/>
            <w:shd w:val="clear" w:color="auto" w:fill="auto"/>
            <w:noWrap/>
            <w:vAlign w:val="center"/>
            <w:hideMark/>
          </w:tcPr>
          <w:p w:rsidR="006F5C34" w:rsidRPr="004A63FA" w:rsidRDefault="006F5C34" w:rsidP="004A63FA">
            <w:pPr>
              <w:widowControl/>
              <w:spacing w:line="460" w:lineRule="exact"/>
              <w:ind w:leftChars="14" w:left="541" w:hangingChars="195" w:hanging="507"/>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48</w:t>
            </w:r>
          </w:p>
        </w:tc>
        <w:tc>
          <w:tcPr>
            <w:tcW w:w="1417" w:type="dxa"/>
            <w:shd w:val="clear" w:color="auto" w:fill="auto"/>
            <w:noWrap/>
            <w:vAlign w:val="center"/>
            <w:hideMark/>
          </w:tcPr>
          <w:p w:rsidR="006F5C34" w:rsidRPr="004A63FA" w:rsidRDefault="006F5C34" w:rsidP="004A63FA">
            <w:pPr>
              <w:widowControl/>
              <w:spacing w:line="460" w:lineRule="exact"/>
              <w:ind w:leftChars="14" w:left="541" w:hangingChars="195" w:hanging="507"/>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25</w:t>
            </w:r>
          </w:p>
        </w:tc>
        <w:tc>
          <w:tcPr>
            <w:tcW w:w="1418" w:type="dxa"/>
            <w:shd w:val="clear" w:color="auto" w:fill="auto"/>
            <w:noWrap/>
            <w:vAlign w:val="center"/>
            <w:hideMark/>
          </w:tcPr>
          <w:p w:rsidR="006F5C34" w:rsidRPr="004A63FA" w:rsidRDefault="006F5C34" w:rsidP="004A63FA">
            <w:pPr>
              <w:widowControl/>
              <w:spacing w:line="460" w:lineRule="exact"/>
              <w:ind w:leftChars="14" w:left="541" w:hangingChars="195" w:hanging="507"/>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20</w:t>
            </w:r>
          </w:p>
        </w:tc>
      </w:tr>
      <w:tr w:rsidR="006F5C34" w:rsidRPr="00D14AB2" w:rsidTr="004A63F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tcPr>
          <w:p w:rsidR="006F5C34" w:rsidRPr="004A63FA" w:rsidRDefault="006F5C34" w:rsidP="004A63FA">
            <w:pPr>
              <w:widowControl/>
              <w:spacing w:line="460" w:lineRule="exact"/>
              <w:ind w:leftChars="-45" w:left="535" w:hangingChars="247" w:hanging="643"/>
              <w:jc w:val="center"/>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鐵水路等</w:t>
            </w:r>
          </w:p>
        </w:tc>
        <w:tc>
          <w:tcPr>
            <w:tcW w:w="1418" w:type="dxa"/>
            <w:shd w:val="clear" w:color="auto" w:fill="auto"/>
            <w:noWrap/>
            <w:vAlign w:val="center"/>
            <w:hideMark/>
          </w:tcPr>
          <w:p w:rsidR="006F5C34" w:rsidRPr="004A63FA" w:rsidRDefault="006F5C34" w:rsidP="004A63FA">
            <w:pPr>
              <w:widowControl/>
              <w:spacing w:line="460" w:lineRule="exact"/>
              <w:ind w:leftChars="14" w:left="34"/>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149</w:t>
            </w:r>
          </w:p>
        </w:tc>
        <w:tc>
          <w:tcPr>
            <w:tcW w:w="1417" w:type="dxa"/>
            <w:shd w:val="clear" w:color="auto" w:fill="auto"/>
            <w:noWrap/>
            <w:vAlign w:val="center"/>
            <w:hideMark/>
          </w:tcPr>
          <w:p w:rsidR="006F5C34" w:rsidRPr="004A63FA" w:rsidRDefault="006F5C34" w:rsidP="004A63FA">
            <w:pPr>
              <w:widowControl/>
              <w:spacing w:line="460" w:lineRule="exact"/>
              <w:ind w:leftChars="14" w:left="541" w:hangingChars="195" w:hanging="507"/>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100</w:t>
            </w:r>
          </w:p>
        </w:tc>
        <w:tc>
          <w:tcPr>
            <w:tcW w:w="1418" w:type="dxa"/>
            <w:shd w:val="clear" w:color="auto" w:fill="auto"/>
            <w:noWrap/>
            <w:vAlign w:val="center"/>
            <w:hideMark/>
          </w:tcPr>
          <w:p w:rsidR="006F5C34" w:rsidRPr="004A63FA" w:rsidRDefault="006F5C34" w:rsidP="004A63FA">
            <w:pPr>
              <w:widowControl/>
              <w:spacing w:line="460" w:lineRule="exact"/>
              <w:ind w:leftChars="14" w:left="541" w:hangingChars="195" w:hanging="507"/>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46</w:t>
            </w:r>
          </w:p>
        </w:tc>
        <w:tc>
          <w:tcPr>
            <w:tcW w:w="1417" w:type="dxa"/>
            <w:shd w:val="clear" w:color="auto" w:fill="auto"/>
            <w:noWrap/>
            <w:vAlign w:val="center"/>
            <w:hideMark/>
          </w:tcPr>
          <w:p w:rsidR="006F5C34" w:rsidRPr="004A63FA" w:rsidRDefault="006F5C34" w:rsidP="004A63FA">
            <w:pPr>
              <w:widowControl/>
              <w:spacing w:line="460" w:lineRule="exact"/>
              <w:ind w:leftChars="14" w:left="541" w:hangingChars="195" w:hanging="507"/>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50</w:t>
            </w:r>
          </w:p>
        </w:tc>
        <w:tc>
          <w:tcPr>
            <w:tcW w:w="1418" w:type="dxa"/>
            <w:shd w:val="clear" w:color="auto" w:fill="auto"/>
            <w:noWrap/>
            <w:vAlign w:val="center"/>
            <w:hideMark/>
          </w:tcPr>
          <w:p w:rsidR="006F5C34" w:rsidRPr="004A63FA" w:rsidRDefault="006F5C34" w:rsidP="004A63FA">
            <w:pPr>
              <w:widowControl/>
              <w:spacing w:line="460" w:lineRule="exact"/>
              <w:ind w:leftChars="14" w:left="541" w:hangingChars="195" w:hanging="507"/>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32</w:t>
            </w:r>
          </w:p>
        </w:tc>
      </w:tr>
      <w:tr w:rsidR="006F5C34" w:rsidRPr="00D14AB2" w:rsidTr="004A63FA">
        <w:trPr>
          <w:trHeight w:val="285"/>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tcPr>
          <w:p w:rsidR="006F5C34" w:rsidRPr="004A63FA" w:rsidRDefault="006F5C34" w:rsidP="00D14AB2">
            <w:pPr>
              <w:widowControl/>
              <w:spacing w:line="460" w:lineRule="exact"/>
              <w:ind w:left="2" w:rightChars="69" w:right="166" w:hanging="2"/>
              <w:jc w:val="center"/>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其他</w:t>
            </w:r>
          </w:p>
          <w:p w:rsidR="006F5C34" w:rsidRPr="004A63FA" w:rsidRDefault="006F5C34" w:rsidP="00D14AB2">
            <w:pPr>
              <w:widowControl/>
              <w:spacing w:line="460" w:lineRule="exact"/>
              <w:ind w:left="2" w:rightChars="69" w:right="166" w:hanging="2"/>
              <w:jc w:val="center"/>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hint="eastAsia"/>
                <w:color w:val="000000" w:themeColor="text1"/>
                <w:kern w:val="0"/>
                <w:sz w:val="26"/>
                <w:szCs w:val="26"/>
              </w:rPr>
              <w:t>事業</w:t>
            </w:r>
          </w:p>
        </w:tc>
        <w:tc>
          <w:tcPr>
            <w:tcW w:w="1418" w:type="dxa"/>
            <w:shd w:val="clear" w:color="auto" w:fill="auto"/>
            <w:noWrap/>
            <w:vAlign w:val="center"/>
            <w:hideMark/>
          </w:tcPr>
          <w:p w:rsidR="006F5C34" w:rsidRPr="004A63FA" w:rsidRDefault="006F5C34" w:rsidP="004A63FA">
            <w:pPr>
              <w:widowControl/>
              <w:spacing w:line="460" w:lineRule="exact"/>
              <w:ind w:leftChars="14" w:left="34"/>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5,880</w:t>
            </w:r>
          </w:p>
        </w:tc>
        <w:tc>
          <w:tcPr>
            <w:tcW w:w="1417" w:type="dxa"/>
            <w:shd w:val="clear" w:color="auto" w:fill="auto"/>
            <w:noWrap/>
            <w:vAlign w:val="center"/>
            <w:hideMark/>
          </w:tcPr>
          <w:p w:rsidR="006F5C34" w:rsidRPr="004A63FA" w:rsidRDefault="006F5C34" w:rsidP="004A63FA">
            <w:pPr>
              <w:widowControl/>
              <w:spacing w:line="460" w:lineRule="exact"/>
              <w:ind w:leftChars="14" w:left="541" w:hangingChars="195" w:hanging="507"/>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7,972</w:t>
            </w:r>
          </w:p>
        </w:tc>
        <w:tc>
          <w:tcPr>
            <w:tcW w:w="1418" w:type="dxa"/>
            <w:shd w:val="clear" w:color="auto" w:fill="auto"/>
            <w:noWrap/>
            <w:vAlign w:val="center"/>
            <w:hideMark/>
          </w:tcPr>
          <w:p w:rsidR="006F5C34" w:rsidRPr="004A63FA" w:rsidRDefault="006F5C34" w:rsidP="004A63FA">
            <w:pPr>
              <w:widowControl/>
              <w:spacing w:line="460" w:lineRule="exact"/>
              <w:ind w:leftChars="14" w:left="541" w:hangingChars="195" w:hanging="507"/>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6,959</w:t>
            </w:r>
          </w:p>
        </w:tc>
        <w:tc>
          <w:tcPr>
            <w:tcW w:w="1417" w:type="dxa"/>
            <w:shd w:val="clear" w:color="auto" w:fill="auto"/>
            <w:noWrap/>
            <w:vAlign w:val="center"/>
            <w:hideMark/>
          </w:tcPr>
          <w:p w:rsidR="006F5C34" w:rsidRPr="004A63FA" w:rsidRDefault="006F5C34" w:rsidP="004A63FA">
            <w:pPr>
              <w:widowControl/>
              <w:spacing w:line="460" w:lineRule="exact"/>
              <w:ind w:leftChars="14" w:left="541" w:hangingChars="195" w:hanging="507"/>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4,221</w:t>
            </w:r>
          </w:p>
        </w:tc>
        <w:tc>
          <w:tcPr>
            <w:tcW w:w="1418" w:type="dxa"/>
            <w:shd w:val="clear" w:color="auto" w:fill="auto"/>
            <w:noWrap/>
            <w:vAlign w:val="center"/>
            <w:hideMark/>
          </w:tcPr>
          <w:p w:rsidR="006F5C34" w:rsidRPr="004A63FA" w:rsidRDefault="006F5C34" w:rsidP="004A63FA">
            <w:pPr>
              <w:widowControl/>
              <w:spacing w:line="460" w:lineRule="exact"/>
              <w:ind w:leftChars="14" w:left="541" w:hangingChars="195" w:hanging="507"/>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3,893</w:t>
            </w:r>
          </w:p>
        </w:tc>
      </w:tr>
      <w:tr w:rsidR="006F5C34" w:rsidRPr="00D14AB2" w:rsidTr="004A63F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tcPr>
          <w:p w:rsidR="006F5C34" w:rsidRPr="004A63FA" w:rsidRDefault="006F5C34" w:rsidP="004A63FA">
            <w:pPr>
              <w:widowControl/>
              <w:spacing w:line="460" w:lineRule="exact"/>
              <w:ind w:left="541" w:hangingChars="208" w:hanging="541"/>
              <w:jc w:val="center"/>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造林等</w:t>
            </w:r>
          </w:p>
        </w:tc>
        <w:tc>
          <w:tcPr>
            <w:tcW w:w="1418" w:type="dxa"/>
            <w:shd w:val="clear" w:color="auto" w:fill="auto"/>
            <w:noWrap/>
            <w:vAlign w:val="center"/>
            <w:hideMark/>
          </w:tcPr>
          <w:p w:rsidR="006F5C34" w:rsidRPr="004A63FA" w:rsidRDefault="006F5C34" w:rsidP="004A63FA">
            <w:pPr>
              <w:widowControl/>
              <w:spacing w:line="460" w:lineRule="exact"/>
              <w:ind w:leftChars="14" w:left="34"/>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2,485</w:t>
            </w:r>
          </w:p>
        </w:tc>
        <w:tc>
          <w:tcPr>
            <w:tcW w:w="1417" w:type="dxa"/>
            <w:shd w:val="clear" w:color="auto" w:fill="auto"/>
            <w:noWrap/>
            <w:vAlign w:val="center"/>
            <w:hideMark/>
          </w:tcPr>
          <w:p w:rsidR="006F5C34" w:rsidRPr="004A63FA" w:rsidRDefault="006F5C34" w:rsidP="004A63FA">
            <w:pPr>
              <w:widowControl/>
              <w:spacing w:line="460" w:lineRule="exact"/>
              <w:ind w:leftChars="14" w:left="541" w:hangingChars="195" w:hanging="507"/>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1,471</w:t>
            </w:r>
          </w:p>
        </w:tc>
        <w:tc>
          <w:tcPr>
            <w:tcW w:w="1418" w:type="dxa"/>
            <w:shd w:val="clear" w:color="auto" w:fill="auto"/>
            <w:noWrap/>
            <w:vAlign w:val="center"/>
            <w:hideMark/>
          </w:tcPr>
          <w:p w:rsidR="006F5C34" w:rsidRPr="004A63FA" w:rsidRDefault="006F5C34" w:rsidP="004A63FA">
            <w:pPr>
              <w:widowControl/>
              <w:spacing w:line="460" w:lineRule="exact"/>
              <w:ind w:leftChars="14" w:left="541" w:hangingChars="195" w:hanging="507"/>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1,018</w:t>
            </w:r>
          </w:p>
        </w:tc>
        <w:tc>
          <w:tcPr>
            <w:tcW w:w="1417" w:type="dxa"/>
            <w:shd w:val="clear" w:color="auto" w:fill="auto"/>
            <w:noWrap/>
            <w:vAlign w:val="center"/>
            <w:hideMark/>
          </w:tcPr>
          <w:p w:rsidR="006F5C34" w:rsidRPr="004A63FA" w:rsidRDefault="006F5C34" w:rsidP="004A63FA">
            <w:pPr>
              <w:widowControl/>
              <w:spacing w:line="460" w:lineRule="exact"/>
              <w:ind w:leftChars="14" w:left="541" w:hangingChars="195" w:hanging="507"/>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648</w:t>
            </w:r>
          </w:p>
        </w:tc>
        <w:tc>
          <w:tcPr>
            <w:tcW w:w="1418" w:type="dxa"/>
            <w:shd w:val="clear" w:color="auto" w:fill="auto"/>
            <w:noWrap/>
            <w:vAlign w:val="center"/>
            <w:hideMark/>
          </w:tcPr>
          <w:p w:rsidR="006F5C34" w:rsidRPr="004A63FA" w:rsidRDefault="006F5C34" w:rsidP="004A63FA">
            <w:pPr>
              <w:widowControl/>
              <w:spacing w:line="460" w:lineRule="exact"/>
              <w:ind w:leftChars="14" w:left="541" w:hangingChars="195" w:hanging="507"/>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608</w:t>
            </w:r>
          </w:p>
        </w:tc>
      </w:tr>
      <w:tr w:rsidR="006F5C34" w:rsidRPr="00D14AB2" w:rsidTr="004A63FA">
        <w:trPr>
          <w:trHeight w:val="270"/>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tcPr>
          <w:p w:rsidR="006F5C34" w:rsidRPr="004A63FA" w:rsidRDefault="006F5C34" w:rsidP="004A63FA">
            <w:pPr>
              <w:widowControl/>
              <w:spacing w:line="460" w:lineRule="exact"/>
              <w:ind w:left="541" w:hangingChars="208" w:hanging="541"/>
              <w:jc w:val="center"/>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其他</w:t>
            </w:r>
          </w:p>
          <w:p w:rsidR="006F5C34" w:rsidRPr="004A63FA" w:rsidRDefault="006F5C34" w:rsidP="004A63FA">
            <w:pPr>
              <w:widowControl/>
              <w:spacing w:line="460" w:lineRule="exact"/>
              <w:ind w:left="541" w:hangingChars="208" w:hanging="541"/>
              <w:jc w:val="center"/>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轉用</w:t>
            </w:r>
          </w:p>
        </w:tc>
        <w:tc>
          <w:tcPr>
            <w:tcW w:w="1418" w:type="dxa"/>
            <w:shd w:val="clear" w:color="auto" w:fill="auto"/>
            <w:noWrap/>
            <w:vAlign w:val="center"/>
            <w:hideMark/>
          </w:tcPr>
          <w:p w:rsidR="006F5C34" w:rsidRPr="004A63FA" w:rsidRDefault="006F5C34" w:rsidP="004A63FA">
            <w:pPr>
              <w:widowControl/>
              <w:spacing w:line="460" w:lineRule="exact"/>
              <w:ind w:leftChars="14" w:left="34"/>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7,745</w:t>
            </w:r>
          </w:p>
        </w:tc>
        <w:tc>
          <w:tcPr>
            <w:tcW w:w="1417" w:type="dxa"/>
            <w:shd w:val="clear" w:color="auto" w:fill="auto"/>
            <w:noWrap/>
            <w:vAlign w:val="center"/>
            <w:hideMark/>
          </w:tcPr>
          <w:p w:rsidR="006F5C34" w:rsidRPr="004A63FA" w:rsidRDefault="006F5C34" w:rsidP="004A63FA">
            <w:pPr>
              <w:widowControl/>
              <w:spacing w:line="460" w:lineRule="exact"/>
              <w:ind w:leftChars="14" w:left="541" w:hangingChars="195" w:hanging="507"/>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5,567</w:t>
            </w:r>
          </w:p>
        </w:tc>
        <w:tc>
          <w:tcPr>
            <w:tcW w:w="1418" w:type="dxa"/>
            <w:shd w:val="clear" w:color="auto" w:fill="auto"/>
            <w:noWrap/>
            <w:vAlign w:val="center"/>
            <w:hideMark/>
          </w:tcPr>
          <w:p w:rsidR="006F5C34" w:rsidRPr="004A63FA" w:rsidRDefault="006F5C34" w:rsidP="004A63FA">
            <w:pPr>
              <w:widowControl/>
              <w:spacing w:line="460" w:lineRule="exact"/>
              <w:ind w:leftChars="14" w:left="541" w:hangingChars="195" w:hanging="507"/>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3,410</w:t>
            </w:r>
          </w:p>
        </w:tc>
        <w:tc>
          <w:tcPr>
            <w:tcW w:w="1417" w:type="dxa"/>
            <w:shd w:val="clear" w:color="auto" w:fill="auto"/>
            <w:noWrap/>
            <w:vAlign w:val="center"/>
            <w:hideMark/>
          </w:tcPr>
          <w:p w:rsidR="006F5C34" w:rsidRPr="004A63FA" w:rsidRDefault="006F5C34" w:rsidP="004A63FA">
            <w:pPr>
              <w:widowControl/>
              <w:spacing w:line="460" w:lineRule="exact"/>
              <w:ind w:leftChars="14" w:left="541" w:hangingChars="195" w:hanging="507"/>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3,348</w:t>
            </w:r>
          </w:p>
        </w:tc>
        <w:tc>
          <w:tcPr>
            <w:tcW w:w="1418" w:type="dxa"/>
            <w:shd w:val="clear" w:color="auto" w:fill="auto"/>
            <w:noWrap/>
            <w:vAlign w:val="center"/>
            <w:hideMark/>
          </w:tcPr>
          <w:p w:rsidR="006F5C34" w:rsidRPr="004A63FA" w:rsidRDefault="006F5C34" w:rsidP="004A63FA">
            <w:pPr>
              <w:widowControl/>
              <w:spacing w:line="460" w:lineRule="exact"/>
              <w:ind w:leftChars="14" w:left="541" w:hangingChars="195" w:hanging="507"/>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kern w:val="0"/>
                <w:sz w:val="26"/>
                <w:szCs w:val="26"/>
              </w:rPr>
            </w:pPr>
            <w:r w:rsidRPr="004A63FA">
              <w:rPr>
                <w:rFonts w:ascii="Times New Roman" w:eastAsia="標楷體" w:hAnsi="Times New Roman" w:cs="Times New Roman"/>
                <w:color w:val="000000" w:themeColor="text1"/>
                <w:kern w:val="0"/>
                <w:sz w:val="26"/>
                <w:szCs w:val="26"/>
              </w:rPr>
              <w:t>2,749</w:t>
            </w:r>
          </w:p>
        </w:tc>
      </w:tr>
    </w:tbl>
    <w:p w:rsidR="006F5C34" w:rsidRPr="00D12ED9" w:rsidRDefault="006F5C34" w:rsidP="00EB7485">
      <w:pPr>
        <w:pStyle w:val="af2"/>
        <w:spacing w:before="180"/>
      </w:pPr>
      <w:r w:rsidRPr="00D12ED9">
        <w:rPr>
          <w:rFonts w:hint="eastAsia"/>
        </w:rPr>
        <w:t>資料來源：日本農林水產省網站</w:t>
      </w:r>
      <w:r w:rsidRPr="00D12ED9">
        <w:t>http://www.maff.go.jp/</w:t>
      </w:r>
    </w:p>
    <w:p w:rsidR="00D14AB2" w:rsidRPr="004715D6" w:rsidRDefault="00D14AB2" w:rsidP="00FA5B5A">
      <w:pPr>
        <w:pStyle w:val="af2"/>
        <w:spacing w:before="180"/>
        <w:ind w:firstLineChars="200" w:firstLine="560"/>
      </w:pPr>
      <w:r w:rsidRPr="00D12ED9">
        <w:t>農地轉用許可制度之法源主要源於農地法之第</w:t>
      </w:r>
      <w:r w:rsidRPr="00D12ED9">
        <w:t>4</w:t>
      </w:r>
      <w:r w:rsidRPr="00D12ED9">
        <w:t>、</w:t>
      </w:r>
      <w:r w:rsidRPr="00D12ED9">
        <w:t>5</w:t>
      </w:r>
      <w:r w:rsidRPr="00D12ED9">
        <w:t>條條文，其主要目的在於保護高生產力之優良農地、促進土地有計畫之利用，使其轉用對於農地生產影響較少之農地，並依土地之現狀將其區分為不同等級後進行轉用之相關規範。農地轉用許可制度之措施會依不同種類之農地而有所不同，</w:t>
      </w:r>
      <w:r w:rsidRPr="00D12ED9">
        <w:rPr>
          <w:rFonts w:hint="eastAsia"/>
        </w:rPr>
        <w:t>以農地振興地域為土地分類依據時，可將土地分為農業振興地域以及農業振興地域以外之地域，</w:t>
      </w:r>
      <w:r w:rsidRPr="00D12ED9">
        <w:rPr>
          <w:rFonts w:hint="eastAsia"/>
        </w:rPr>
        <w:t>(</w:t>
      </w:r>
      <w:r w:rsidRPr="00D12ED9">
        <w:rPr>
          <w:rFonts w:hint="eastAsia"/>
        </w:rPr>
        <w:t>即</w:t>
      </w:r>
      <w:proofErr w:type="gramStart"/>
      <w:r w:rsidRPr="00D12ED9">
        <w:rPr>
          <w:rFonts w:hint="eastAsia"/>
        </w:rPr>
        <w:t>市街化地域</w:t>
      </w:r>
      <w:proofErr w:type="gramEnd"/>
      <w:r w:rsidRPr="00D12ED9">
        <w:rPr>
          <w:rFonts w:hint="eastAsia"/>
        </w:rPr>
        <w:t>)</w:t>
      </w:r>
      <w:r w:rsidRPr="00D12ED9">
        <w:rPr>
          <w:rFonts w:hint="eastAsia"/>
        </w:rPr>
        <w:t>，而農業振興地域中又可分為農業白地區域以及農用地區域，其中農用地區域之轉用規定最為</w:t>
      </w:r>
      <w:proofErr w:type="gramStart"/>
      <w:r w:rsidRPr="00D12ED9">
        <w:rPr>
          <w:rFonts w:hint="eastAsia"/>
        </w:rPr>
        <w:t>嚴格，</w:t>
      </w:r>
      <w:proofErr w:type="gramEnd"/>
      <w:r w:rsidRPr="00D12ED9">
        <w:t>原則上</w:t>
      </w:r>
      <w:r w:rsidRPr="00D12ED9">
        <w:rPr>
          <w:rFonts w:hint="eastAsia"/>
        </w:rPr>
        <w:t>農用地區域之農地</w:t>
      </w:r>
      <w:r w:rsidRPr="00D12ED9">
        <w:t>是絕對禁止轉用的，</w:t>
      </w:r>
      <w:proofErr w:type="gramStart"/>
      <w:r w:rsidRPr="00D12ED9">
        <w:t>在農振白地</w:t>
      </w:r>
      <w:proofErr w:type="gramEnd"/>
      <w:r w:rsidRPr="00D12ED9">
        <w:t>區</w:t>
      </w:r>
      <w:r w:rsidRPr="00D12ED9">
        <w:rPr>
          <w:rFonts w:hint="eastAsia"/>
        </w:rPr>
        <w:t>域</w:t>
      </w:r>
      <w:r w:rsidRPr="00D12ED9">
        <w:t>以及農業振興</w:t>
      </w:r>
      <w:r w:rsidRPr="00D12ED9">
        <w:rPr>
          <w:rFonts w:hint="eastAsia"/>
        </w:rPr>
        <w:t>地域</w:t>
      </w:r>
      <w:r w:rsidRPr="00D12ED9">
        <w:t>外的地區，原則上還可以再細分為</w:t>
      </w:r>
      <w:r w:rsidRPr="00D12ED9">
        <w:rPr>
          <w:rFonts w:hint="eastAsia"/>
        </w:rPr>
        <w:t>以下</w:t>
      </w:r>
      <w:r w:rsidRPr="00D12ED9">
        <w:t>三種的許可情況</w:t>
      </w:r>
      <w:r w:rsidRPr="00D12ED9">
        <w:t>(</w:t>
      </w:r>
      <w:r w:rsidRPr="00D12ED9">
        <w:t>見</w:t>
      </w:r>
      <w:r w:rsidR="00981221">
        <w:rPr>
          <w:rFonts w:hint="eastAsia"/>
        </w:rPr>
        <w:t>圖</w:t>
      </w:r>
      <w:r w:rsidR="00981221">
        <w:rPr>
          <w:rFonts w:hint="eastAsia"/>
        </w:rPr>
        <w:t>2</w:t>
      </w:r>
      <w:r w:rsidRPr="00D12ED9">
        <w:t>)</w:t>
      </w:r>
      <w:r w:rsidRPr="00D12ED9">
        <w:t>，分別為：</w:t>
      </w:r>
    </w:p>
    <w:p w:rsidR="00D14AB2" w:rsidRPr="00D12ED9" w:rsidRDefault="00741305" w:rsidP="00D14AB2">
      <w:pPr>
        <w:pStyle w:val="af9"/>
        <w:spacing w:before="180"/>
      </w:pPr>
      <w:r>
        <w:rPr>
          <w:rFonts w:hint="eastAsia"/>
        </w:rPr>
        <w:t>一、</w:t>
      </w:r>
      <w:r w:rsidR="00D14AB2" w:rsidRPr="00D12ED9">
        <w:rPr>
          <w:rFonts w:hint="eastAsia"/>
        </w:rPr>
        <w:t>原則</w:t>
      </w:r>
      <w:r w:rsidR="00D14AB2" w:rsidRPr="00D12ED9">
        <w:t>不</w:t>
      </w:r>
      <w:r w:rsidR="00D14AB2" w:rsidRPr="00D12ED9">
        <w:rPr>
          <w:rFonts w:hint="eastAsia"/>
        </w:rPr>
        <w:t>許可</w:t>
      </w:r>
    </w:p>
    <w:p w:rsidR="00D14AB2" w:rsidRPr="00D12ED9" w:rsidRDefault="00097827" w:rsidP="00D14AB2">
      <w:pPr>
        <w:pStyle w:val="af2"/>
        <w:spacing w:before="180"/>
      </w:pPr>
      <w:r>
        <w:rPr>
          <w:rFonts w:hint="eastAsia"/>
        </w:rPr>
        <w:lastRenderedPageBreak/>
        <w:t xml:space="preserve">    </w:t>
      </w:r>
      <w:r w:rsidR="00D14AB2" w:rsidRPr="00D12ED9">
        <w:t>屬於集團經營之農地、農用地</w:t>
      </w:r>
      <w:r w:rsidR="00D14AB2" w:rsidRPr="00D12ED9">
        <w:rPr>
          <w:rFonts w:hint="eastAsia"/>
        </w:rPr>
        <w:t>域</w:t>
      </w:r>
      <w:r w:rsidR="00D14AB2" w:rsidRPr="00D12ED9">
        <w:t>內之農地以及土地事業改良對象的農地，原則上是不予轉用的。</w:t>
      </w:r>
    </w:p>
    <w:p w:rsidR="00D14AB2" w:rsidRPr="00D12ED9" w:rsidRDefault="00741305" w:rsidP="00D14AB2">
      <w:pPr>
        <w:pStyle w:val="af9"/>
        <w:spacing w:before="180"/>
      </w:pPr>
      <w:r>
        <w:rPr>
          <w:rFonts w:hint="eastAsia"/>
        </w:rPr>
        <w:t>二、</w:t>
      </w:r>
      <w:r w:rsidR="00D14AB2" w:rsidRPr="00D12ED9">
        <w:t>視情況</w:t>
      </w:r>
      <w:r w:rsidR="00D14AB2" w:rsidRPr="00D12ED9">
        <w:rPr>
          <w:rFonts w:hint="eastAsia"/>
        </w:rPr>
        <w:t>許可</w:t>
      </w:r>
    </w:p>
    <w:p w:rsidR="00D14AB2" w:rsidRPr="00D12ED9" w:rsidRDefault="00097827" w:rsidP="00D14AB2">
      <w:pPr>
        <w:pStyle w:val="af2"/>
        <w:spacing w:before="180"/>
      </w:pPr>
      <w:r>
        <w:rPr>
          <w:rFonts w:hint="eastAsia"/>
        </w:rPr>
        <w:t xml:space="preserve">    </w:t>
      </w:r>
      <w:r w:rsidR="00D14AB2" w:rsidRPr="00D12ED9">
        <w:t>沒有經過土地改良事業且生產規模較小的土地，因其生產力較弱所以是允許轉用的。</w:t>
      </w:r>
    </w:p>
    <w:p w:rsidR="009A36D4" w:rsidRDefault="00741305" w:rsidP="00097827">
      <w:pPr>
        <w:pStyle w:val="af9"/>
        <w:spacing w:before="180"/>
      </w:pPr>
      <w:r>
        <w:rPr>
          <w:rFonts w:hint="eastAsia"/>
        </w:rPr>
        <w:t>三、</w:t>
      </w:r>
      <w:r w:rsidR="00D14AB2" w:rsidRPr="00D12ED9">
        <w:rPr>
          <w:rFonts w:hint="eastAsia"/>
        </w:rPr>
        <w:t>原則上許可</w:t>
      </w:r>
    </w:p>
    <w:p w:rsidR="00D14AB2" w:rsidRDefault="009A36D4" w:rsidP="00097827">
      <w:pPr>
        <w:pStyle w:val="af9"/>
        <w:spacing w:before="180"/>
      </w:pPr>
      <w:r>
        <w:rPr>
          <w:rFonts w:hint="eastAsia"/>
        </w:rPr>
        <w:t xml:space="preserve">    </w:t>
      </w:r>
      <w:proofErr w:type="gramStart"/>
      <w:r w:rsidR="00D14AB2" w:rsidRPr="00D12ED9">
        <w:t>市街</w:t>
      </w:r>
      <w:r w:rsidR="00D14AB2" w:rsidRPr="00D12ED9">
        <w:rPr>
          <w:rFonts w:hint="eastAsia"/>
        </w:rPr>
        <w:t>化區域</w:t>
      </w:r>
      <w:proofErr w:type="gramEnd"/>
      <w:r w:rsidR="00D14AB2" w:rsidRPr="00D12ED9">
        <w:t>的農地包括鐵路、高速公路附近的農地，只要經過申請原則上允許其轉用。除轉用類別有所區分外，農地轉用也會因面積大小之不同而需不同單位之許可，</w:t>
      </w:r>
      <w:r w:rsidR="00D14AB2" w:rsidRPr="00D12ED9">
        <w:t>4</w:t>
      </w:r>
      <w:r w:rsidR="00D14AB2" w:rsidRPr="00D12ED9">
        <w:t>公頃以下農地之轉</w:t>
      </w:r>
      <w:proofErr w:type="gramStart"/>
      <w:r w:rsidR="00D14AB2" w:rsidRPr="00D12ED9">
        <w:t>用需都</w:t>
      </w:r>
      <w:proofErr w:type="gramEnd"/>
      <w:r w:rsidR="00D14AB2" w:rsidRPr="00D12ED9">
        <w:t>道府縣知事之許可</w:t>
      </w:r>
      <w:r w:rsidR="00D14AB2" w:rsidRPr="00D12ED9">
        <w:t>(2</w:t>
      </w:r>
      <w:r w:rsidR="00D14AB2" w:rsidRPr="00D12ED9">
        <w:t>到</w:t>
      </w:r>
      <w:r w:rsidR="00D14AB2" w:rsidRPr="00D12ED9">
        <w:t>4</w:t>
      </w:r>
      <w:r w:rsidR="00D14AB2" w:rsidRPr="00D12ED9">
        <w:t>公頃則需與農林水產大臣進行協議</w:t>
      </w:r>
      <w:r w:rsidR="00D14AB2" w:rsidRPr="00D12ED9">
        <w:t>)</w:t>
      </w:r>
      <w:r w:rsidR="00D14AB2" w:rsidRPr="00D12ED9">
        <w:t>，</w:t>
      </w:r>
      <w:r w:rsidR="00D14AB2" w:rsidRPr="00D12ED9">
        <w:t>4</w:t>
      </w:r>
      <w:r w:rsidR="00D14AB2" w:rsidRPr="00D12ED9">
        <w:t>公頃以上農地之轉用則需農林水產大臣之許可</w:t>
      </w:r>
      <w:r w:rsidR="00D14AB2" w:rsidRPr="00D12ED9">
        <w:t>(</w:t>
      </w:r>
      <w:r w:rsidR="00D14AB2" w:rsidRPr="00D12ED9">
        <w:t>見</w:t>
      </w:r>
      <w:r w:rsidR="00981221">
        <w:rPr>
          <w:rFonts w:hint="eastAsia"/>
        </w:rPr>
        <w:t>圖</w:t>
      </w:r>
      <w:r w:rsidR="00981221">
        <w:rPr>
          <w:rFonts w:hint="eastAsia"/>
        </w:rPr>
        <w:t>3</w:t>
      </w:r>
      <w:r w:rsidR="00D14AB2" w:rsidRPr="00D12ED9">
        <w:t>)</w:t>
      </w:r>
      <w:r w:rsidR="00D14AB2" w:rsidRPr="00D12ED9">
        <w:t>。</w:t>
      </w:r>
      <w:r w:rsidR="00D14AB2" w:rsidRPr="00D12ED9">
        <w:rPr>
          <w:rFonts w:hint="eastAsia"/>
        </w:rPr>
        <w:t>而</w:t>
      </w:r>
      <w:r w:rsidR="00D14AB2" w:rsidRPr="00D12ED9">
        <w:rPr>
          <w:rFonts w:hint="eastAsia"/>
        </w:rPr>
        <w:t>2</w:t>
      </w:r>
      <w:r w:rsidR="00D14AB2" w:rsidRPr="00D12ED9">
        <w:rPr>
          <w:rFonts w:hint="eastAsia"/>
        </w:rPr>
        <w:t>公頃以下農地轉用許可事務，都道府縣應適當運用執行，且中央應掌握都道府縣事務之執行情況，事務執行若產生質疑，得要求其適當地執行農地變更使用業務。同時，為防止農地違規轉用，日本政府遂加重現行農地法之罰則，若有違規轉用之情事，</w:t>
      </w:r>
      <w:proofErr w:type="gramStart"/>
      <w:r w:rsidR="00D14AB2" w:rsidRPr="00D12ED9">
        <w:rPr>
          <w:rFonts w:hint="eastAsia"/>
        </w:rPr>
        <w:t>個</w:t>
      </w:r>
      <w:proofErr w:type="gramEnd"/>
      <w:r w:rsidR="00D14AB2" w:rsidRPr="00D12ED9">
        <w:rPr>
          <w:rFonts w:hint="eastAsia"/>
        </w:rPr>
        <w:t>人為</w:t>
      </w:r>
      <w:r w:rsidR="00D14AB2" w:rsidRPr="00D12ED9">
        <w:rPr>
          <w:rFonts w:hint="eastAsia"/>
        </w:rPr>
        <w:t>3</w:t>
      </w:r>
      <w:r w:rsidR="00D14AB2" w:rsidRPr="00D12ED9">
        <w:rPr>
          <w:rFonts w:hint="eastAsia"/>
        </w:rPr>
        <w:t>年以下有期徒刑或</w:t>
      </w:r>
      <w:r w:rsidR="00D14AB2" w:rsidRPr="00D12ED9">
        <w:rPr>
          <w:rFonts w:hint="eastAsia"/>
        </w:rPr>
        <w:t>300</w:t>
      </w:r>
      <w:r w:rsidR="00D14AB2" w:rsidRPr="00D12ED9">
        <w:rPr>
          <w:rFonts w:hint="eastAsia"/>
        </w:rPr>
        <w:t>萬日元以下罰金；法人則為</w:t>
      </w:r>
      <w:r w:rsidR="00D14AB2" w:rsidRPr="00D12ED9">
        <w:rPr>
          <w:rFonts w:hint="eastAsia"/>
        </w:rPr>
        <w:t>1</w:t>
      </w:r>
      <w:r w:rsidR="00D14AB2" w:rsidRPr="00D12ED9">
        <w:rPr>
          <w:rFonts w:hint="eastAsia"/>
        </w:rPr>
        <w:t>億日元以下罰金。</w:t>
      </w:r>
    </w:p>
    <w:p w:rsidR="009A36D4" w:rsidRDefault="009A36D4" w:rsidP="00D14AB2">
      <w:pPr>
        <w:tabs>
          <w:tab w:val="left" w:pos="8222"/>
        </w:tabs>
        <w:spacing w:before="180"/>
        <w:ind w:rightChars="35" w:right="84"/>
        <w:jc w:val="center"/>
        <w:rPr>
          <w:rFonts w:eastAsia="標楷體"/>
          <w:color w:val="000000" w:themeColor="text1"/>
          <w:sz w:val="28"/>
          <w:szCs w:val="28"/>
        </w:rPr>
      </w:pPr>
      <w:bookmarkStart w:id="12" w:name="_Ref401510802"/>
    </w:p>
    <w:p w:rsidR="009A36D4" w:rsidRDefault="009A36D4">
      <w:pPr>
        <w:widowControl/>
        <w:rPr>
          <w:rFonts w:eastAsia="標楷體"/>
          <w:color w:val="000000" w:themeColor="text1"/>
          <w:sz w:val="28"/>
          <w:szCs w:val="28"/>
        </w:rPr>
      </w:pPr>
      <w:r>
        <w:rPr>
          <w:rFonts w:eastAsia="標楷體"/>
          <w:color w:val="000000" w:themeColor="text1"/>
          <w:sz w:val="28"/>
          <w:szCs w:val="28"/>
        </w:rPr>
        <w:br w:type="page"/>
      </w:r>
    </w:p>
    <w:p w:rsidR="009A36D4" w:rsidRDefault="009A36D4" w:rsidP="009A36D4">
      <w:pPr>
        <w:pStyle w:val="af2"/>
        <w:spacing w:before="180"/>
        <w:jc w:val="center"/>
      </w:pPr>
      <w:r>
        <w:rPr>
          <w:rFonts w:hint="eastAsia"/>
          <w:noProof/>
        </w:rPr>
        <w:lastRenderedPageBreak/>
        <w:drawing>
          <wp:anchor distT="0" distB="0" distL="114300" distR="114300" simplePos="0" relativeHeight="251767808" behindDoc="0" locked="0" layoutInCell="1" allowOverlap="1" wp14:anchorId="7A5AEBB5" wp14:editId="0D11790A">
            <wp:simplePos x="0" y="0"/>
            <wp:positionH relativeFrom="column">
              <wp:posOffset>539115</wp:posOffset>
            </wp:positionH>
            <wp:positionV relativeFrom="paragraph">
              <wp:posOffset>57150</wp:posOffset>
            </wp:positionV>
            <wp:extent cx="4210050" cy="2914650"/>
            <wp:effectExtent l="0" t="0" r="0" b="0"/>
            <wp:wrapTopAndBottom/>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3996" t="22290" r="18538" b="7120"/>
                    <a:stretch/>
                  </pic:blipFill>
                  <pic:spPr bwMode="auto">
                    <a:xfrm>
                      <a:off x="0" y="0"/>
                      <a:ext cx="4210050" cy="2914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4AB2" w:rsidRPr="00D12ED9">
        <w:t>圖</w:t>
      </w:r>
      <w:r w:rsidR="00D14AB2" w:rsidRPr="00D12ED9">
        <w:t xml:space="preserve"> </w:t>
      </w:r>
      <w:r w:rsidR="00B0418F" w:rsidRPr="00D12ED9">
        <w:fldChar w:fldCharType="begin"/>
      </w:r>
      <w:r w:rsidR="00D14AB2" w:rsidRPr="00D12ED9">
        <w:instrText xml:space="preserve"> SEQ </w:instrText>
      </w:r>
      <w:r w:rsidR="00D14AB2" w:rsidRPr="00D12ED9">
        <w:instrText>圖</w:instrText>
      </w:r>
      <w:r w:rsidR="00D14AB2" w:rsidRPr="00D12ED9">
        <w:instrText xml:space="preserve"> \* ARABIC </w:instrText>
      </w:r>
      <w:r w:rsidR="00B0418F" w:rsidRPr="00D12ED9">
        <w:fldChar w:fldCharType="separate"/>
      </w:r>
      <w:r w:rsidR="000B125F">
        <w:rPr>
          <w:noProof/>
        </w:rPr>
        <w:t>2</w:t>
      </w:r>
      <w:r w:rsidR="00B0418F" w:rsidRPr="00D12ED9">
        <w:fldChar w:fldCharType="end"/>
      </w:r>
      <w:bookmarkEnd w:id="12"/>
      <w:r w:rsidR="00D14AB2" w:rsidRPr="009A36D4">
        <w:rPr>
          <w:rFonts w:hint="eastAsia"/>
        </w:rPr>
        <w:t>：</w:t>
      </w:r>
      <w:proofErr w:type="gramStart"/>
      <w:r w:rsidR="00D14AB2" w:rsidRPr="00D12ED9">
        <w:t>農振法</w:t>
      </w:r>
      <w:proofErr w:type="gramEnd"/>
      <w:r w:rsidR="00D14AB2" w:rsidRPr="00D12ED9">
        <w:t>、農地法與農地轉用之關係</w:t>
      </w:r>
    </w:p>
    <w:p w:rsidR="009A36D4" w:rsidRDefault="009A36D4" w:rsidP="009A36D4">
      <w:pPr>
        <w:pStyle w:val="af2"/>
        <w:spacing w:before="180"/>
        <w:jc w:val="center"/>
      </w:pPr>
      <w:r w:rsidRPr="009A36D4">
        <w:rPr>
          <w:rFonts w:hint="eastAsia"/>
        </w:rPr>
        <w:t>資料來源：農林水産省農村振興局</w:t>
      </w:r>
    </w:p>
    <w:p w:rsidR="009A36D4" w:rsidRPr="00D12ED9" w:rsidRDefault="009A36D4" w:rsidP="00D14AB2">
      <w:pPr>
        <w:tabs>
          <w:tab w:val="left" w:pos="8222"/>
        </w:tabs>
        <w:spacing w:before="180"/>
        <w:ind w:rightChars="35" w:right="84"/>
        <w:jc w:val="center"/>
        <w:rPr>
          <w:rFonts w:eastAsia="標楷體"/>
          <w:color w:val="000000" w:themeColor="text1"/>
          <w:sz w:val="28"/>
          <w:szCs w:val="28"/>
        </w:rPr>
      </w:pPr>
    </w:p>
    <w:p w:rsidR="00D14AB2" w:rsidRPr="00D12ED9" w:rsidRDefault="00D14AB2" w:rsidP="00D14AB2">
      <w:pPr>
        <w:tabs>
          <w:tab w:val="left" w:pos="8222"/>
        </w:tabs>
        <w:spacing w:before="180"/>
        <w:ind w:rightChars="35" w:right="84"/>
        <w:jc w:val="center"/>
        <w:rPr>
          <w:rFonts w:eastAsia="標楷體"/>
          <w:color w:val="000000" w:themeColor="text1"/>
          <w:sz w:val="28"/>
          <w:szCs w:val="28"/>
        </w:rPr>
      </w:pPr>
      <w:r w:rsidRPr="00D12ED9">
        <w:rPr>
          <w:rFonts w:eastAsia="標楷體"/>
          <w:noProof/>
          <w:color w:val="000000" w:themeColor="text1"/>
          <w:sz w:val="28"/>
          <w:szCs w:val="28"/>
        </w:rPr>
        <w:drawing>
          <wp:inline distT="0" distB="0" distL="0" distR="0">
            <wp:extent cx="4600658" cy="3095293"/>
            <wp:effectExtent l="19050" t="0" r="9442"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35080" t="22463" r="22083" b="26279"/>
                    <a:stretch/>
                  </pic:blipFill>
                  <pic:spPr bwMode="auto">
                    <a:xfrm>
                      <a:off x="0" y="0"/>
                      <a:ext cx="4643472" cy="3124098"/>
                    </a:xfrm>
                    <a:prstGeom prst="rect">
                      <a:avLst/>
                    </a:prstGeom>
                    <a:ln>
                      <a:noFill/>
                    </a:ln>
                    <a:extLst>
                      <a:ext uri="{53640926-AAD7-44D8-BBD7-CCE9431645EC}">
                        <a14:shadowObscured xmlns:a14="http://schemas.microsoft.com/office/drawing/2010/main"/>
                      </a:ext>
                    </a:extLst>
                  </pic:spPr>
                </pic:pic>
              </a:graphicData>
            </a:graphic>
          </wp:inline>
        </w:drawing>
      </w:r>
    </w:p>
    <w:p w:rsidR="00D14AB2" w:rsidRPr="00D12ED9" w:rsidRDefault="00D14AB2" w:rsidP="00D14AB2">
      <w:pPr>
        <w:pStyle w:val="af2"/>
        <w:spacing w:before="180"/>
        <w:jc w:val="center"/>
      </w:pPr>
      <w:bookmarkStart w:id="13" w:name="_Ref401510853"/>
      <w:r w:rsidRPr="00D12ED9">
        <w:t>圖</w:t>
      </w:r>
      <w:r w:rsidRPr="00D12ED9">
        <w:t xml:space="preserve"> </w:t>
      </w:r>
      <w:r w:rsidR="00B0418F" w:rsidRPr="00D12ED9">
        <w:fldChar w:fldCharType="begin"/>
      </w:r>
      <w:r w:rsidRPr="00D12ED9">
        <w:instrText xml:space="preserve"> SEQ </w:instrText>
      </w:r>
      <w:r w:rsidRPr="00D12ED9">
        <w:instrText>圖</w:instrText>
      </w:r>
      <w:r w:rsidRPr="00D12ED9">
        <w:instrText xml:space="preserve"> \* ARABIC </w:instrText>
      </w:r>
      <w:r w:rsidR="00B0418F" w:rsidRPr="00D12ED9">
        <w:fldChar w:fldCharType="separate"/>
      </w:r>
      <w:r w:rsidR="000B125F">
        <w:rPr>
          <w:noProof/>
        </w:rPr>
        <w:t>3</w:t>
      </w:r>
      <w:r w:rsidR="00B0418F" w:rsidRPr="00D12ED9">
        <w:fldChar w:fldCharType="end"/>
      </w:r>
      <w:bookmarkEnd w:id="13"/>
      <w:r w:rsidRPr="00D12ED9">
        <w:rPr>
          <w:rFonts w:hint="eastAsia"/>
          <w:kern w:val="0"/>
        </w:rPr>
        <w:t>：</w:t>
      </w:r>
      <w:r w:rsidRPr="00D12ED9">
        <w:t>農地轉用許可流程</w:t>
      </w:r>
    </w:p>
    <w:p w:rsidR="00D14AB2" w:rsidRPr="00D12ED9" w:rsidRDefault="00D14AB2" w:rsidP="00D14AB2">
      <w:pPr>
        <w:widowControl/>
        <w:spacing w:line="0" w:lineRule="atLeast"/>
        <w:jc w:val="center"/>
        <w:rPr>
          <w:rFonts w:eastAsia="標楷體"/>
          <w:color w:val="000000" w:themeColor="text1"/>
          <w:sz w:val="28"/>
          <w:szCs w:val="28"/>
        </w:rPr>
      </w:pPr>
      <w:r w:rsidRPr="00D12ED9">
        <w:rPr>
          <w:rFonts w:eastAsia="標楷體" w:hint="eastAsia"/>
          <w:color w:val="000000" w:themeColor="text1"/>
          <w:sz w:val="28"/>
          <w:szCs w:val="28"/>
        </w:rPr>
        <w:t>資料來源：農林水産省農村振興局</w:t>
      </w:r>
    </w:p>
    <w:p w:rsidR="00097827" w:rsidRDefault="00097827">
      <w:pPr>
        <w:widowControl/>
        <w:rPr>
          <w:rFonts w:eastAsia="標楷體"/>
          <w:b/>
          <w:color w:val="000000" w:themeColor="text1"/>
          <w:sz w:val="40"/>
          <w:szCs w:val="40"/>
        </w:rPr>
      </w:pPr>
      <w:r>
        <w:rPr>
          <w:color w:val="000000" w:themeColor="text1"/>
          <w:sz w:val="40"/>
          <w:szCs w:val="40"/>
        </w:rPr>
        <w:br w:type="page"/>
      </w:r>
    </w:p>
    <w:p w:rsidR="006F5C34" w:rsidRPr="0097576D" w:rsidRDefault="006F5C34" w:rsidP="006F5C34">
      <w:pPr>
        <w:pStyle w:val="af6"/>
        <w:spacing w:before="180"/>
        <w:ind w:leftChars="0" w:left="769" w:rightChars="35" w:right="84" w:hangingChars="192" w:hanging="769"/>
        <w:rPr>
          <w:rFonts w:cs="Times New Roman"/>
          <w:color w:val="000000" w:themeColor="text1"/>
          <w:sz w:val="40"/>
          <w:szCs w:val="40"/>
        </w:rPr>
      </w:pPr>
      <w:r w:rsidRPr="0097576D">
        <w:rPr>
          <w:rFonts w:cs="Times New Roman"/>
          <w:color w:val="000000" w:themeColor="text1"/>
          <w:sz w:val="40"/>
          <w:szCs w:val="40"/>
        </w:rPr>
        <w:lastRenderedPageBreak/>
        <w:t>第三章</w:t>
      </w:r>
      <w:r w:rsidRPr="0097576D">
        <w:rPr>
          <w:rFonts w:cs="Times New Roman"/>
          <w:color w:val="000000" w:themeColor="text1"/>
          <w:sz w:val="40"/>
          <w:szCs w:val="40"/>
        </w:rPr>
        <w:t xml:space="preserve"> </w:t>
      </w:r>
      <w:r w:rsidR="00464785">
        <w:rPr>
          <w:rFonts w:cs="Times New Roman" w:hint="eastAsia"/>
          <w:color w:val="000000" w:themeColor="text1"/>
          <w:sz w:val="40"/>
          <w:szCs w:val="40"/>
        </w:rPr>
        <w:t>日本</w:t>
      </w:r>
      <w:r w:rsidRPr="0097576D">
        <w:rPr>
          <w:rFonts w:cs="Times New Roman"/>
          <w:color w:val="000000" w:themeColor="text1"/>
          <w:sz w:val="40"/>
          <w:szCs w:val="40"/>
        </w:rPr>
        <w:t>優良農地保護及集中利用措施</w:t>
      </w:r>
    </w:p>
    <w:p w:rsidR="006F5C34" w:rsidRDefault="006F5C34" w:rsidP="0026148F">
      <w:pPr>
        <w:pStyle w:val="af7"/>
        <w:spacing w:beforeLines="100" w:before="360"/>
        <w:ind w:leftChars="0" w:left="615" w:right="240" w:hangingChars="192" w:hanging="615"/>
        <w:rPr>
          <w:color w:val="000000" w:themeColor="text1"/>
        </w:rPr>
      </w:pPr>
      <w:r w:rsidRPr="00D12ED9">
        <w:rPr>
          <w:rFonts w:hint="eastAsia"/>
          <w:color w:val="000000" w:themeColor="text1"/>
        </w:rPr>
        <w:t>壹</w:t>
      </w:r>
      <w:r w:rsidRPr="00D12ED9">
        <w:rPr>
          <w:color w:val="000000" w:themeColor="text1"/>
        </w:rPr>
        <w:t>、優良農地保護</w:t>
      </w:r>
      <w:r w:rsidR="009A132B">
        <w:rPr>
          <w:rFonts w:hint="eastAsia"/>
          <w:color w:val="000000" w:themeColor="text1"/>
        </w:rPr>
        <w:t>機制</w:t>
      </w:r>
    </w:p>
    <w:p w:rsidR="0033084E" w:rsidRPr="0033084E" w:rsidRDefault="0033084E" w:rsidP="0026148F">
      <w:pPr>
        <w:pStyle w:val="af7"/>
        <w:spacing w:beforeLines="100" w:before="360"/>
        <w:ind w:leftChars="0" w:left="538" w:right="240" w:hangingChars="192" w:hanging="538"/>
        <w:rPr>
          <w:b w:val="0"/>
          <w:color w:val="000000" w:themeColor="text1"/>
          <w:sz w:val="28"/>
          <w:szCs w:val="28"/>
        </w:rPr>
      </w:pPr>
      <w:r w:rsidRPr="0033084E">
        <w:rPr>
          <w:rFonts w:hint="eastAsia"/>
          <w:b w:val="0"/>
          <w:color w:val="000000" w:themeColor="text1"/>
          <w:sz w:val="28"/>
          <w:szCs w:val="28"/>
        </w:rPr>
        <w:t>一、作法</w:t>
      </w:r>
    </w:p>
    <w:p w:rsidR="006F5C34" w:rsidRDefault="006F5C34" w:rsidP="001A7007">
      <w:pPr>
        <w:pStyle w:val="af2"/>
        <w:spacing w:before="180"/>
        <w:ind w:firstLineChars="200" w:firstLine="560"/>
      </w:pPr>
      <w:r>
        <w:rPr>
          <w:noProof/>
        </w:rPr>
        <w:drawing>
          <wp:anchor distT="0" distB="0" distL="114300" distR="114300" simplePos="0" relativeHeight="251747328" behindDoc="0" locked="0" layoutInCell="1" allowOverlap="1">
            <wp:simplePos x="0" y="0"/>
            <wp:positionH relativeFrom="column">
              <wp:posOffset>51371</wp:posOffset>
            </wp:positionH>
            <wp:positionV relativeFrom="paragraph">
              <wp:posOffset>2021055</wp:posOffset>
            </wp:positionV>
            <wp:extent cx="5130165" cy="2333625"/>
            <wp:effectExtent l="0" t="0" r="0" b="0"/>
            <wp:wrapTopAndBottom/>
            <wp:docPr id="21" name="圖片 21" descr="C:\Users\user\Desktop\im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001.p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130165" cy="2333625"/>
                    </a:xfrm>
                    <a:prstGeom prst="rect">
                      <a:avLst/>
                    </a:prstGeom>
                    <a:noFill/>
                    <a:ln>
                      <a:noFill/>
                    </a:ln>
                  </pic:spPr>
                </pic:pic>
              </a:graphicData>
            </a:graphic>
          </wp:anchor>
        </w:drawing>
      </w:r>
      <w:r w:rsidRPr="00D12ED9">
        <w:t>日本於優良農地保護作為較為積極，於土地使用相關措施中，透過農用地區域之劃設以達優良農地保護之功效。日本之土地使用制度而言，最主要是透過國土利用計畫法為其根本，在農村土地使用相關之部分，主要適用農業振興地域法之相關規範，倘若有牽涉都市計畫相關之部分時則適用都市計畫法之規定</w:t>
      </w:r>
      <w:r w:rsidRPr="00D12ED9">
        <w:rPr>
          <w:rFonts w:hint="eastAsia"/>
        </w:rPr>
        <w:t>(</w:t>
      </w:r>
      <w:r w:rsidRPr="00D12ED9">
        <w:rPr>
          <w:rFonts w:hint="eastAsia"/>
        </w:rPr>
        <w:t>如</w:t>
      </w:r>
      <w:r w:rsidR="001A7007">
        <w:rPr>
          <w:rFonts w:hint="eastAsia"/>
        </w:rPr>
        <w:t>圖</w:t>
      </w:r>
      <w:r w:rsidR="001A7007">
        <w:rPr>
          <w:rFonts w:hint="eastAsia"/>
        </w:rPr>
        <w:t>8</w:t>
      </w:r>
      <w:r w:rsidRPr="00D12ED9">
        <w:rPr>
          <w:rFonts w:hint="eastAsia"/>
        </w:rPr>
        <w:t>)</w:t>
      </w:r>
      <w:r w:rsidRPr="00D12ED9">
        <w:t>。</w:t>
      </w:r>
    </w:p>
    <w:p w:rsidR="006F5C34" w:rsidRPr="001A7007" w:rsidRDefault="006F5C34" w:rsidP="00EB7485">
      <w:pPr>
        <w:pStyle w:val="af2"/>
        <w:spacing w:before="180"/>
        <w:jc w:val="center"/>
        <w:rPr>
          <w:color w:val="auto"/>
        </w:rPr>
      </w:pPr>
      <w:bookmarkStart w:id="14" w:name="_Ref401759076"/>
      <w:r w:rsidRPr="001A7007">
        <w:rPr>
          <w:rFonts w:hint="eastAsia"/>
          <w:color w:val="auto"/>
        </w:rPr>
        <w:t>圖</w:t>
      </w:r>
      <w:bookmarkEnd w:id="14"/>
      <w:r w:rsidR="001A7007">
        <w:rPr>
          <w:rFonts w:hint="eastAsia"/>
          <w:color w:val="auto"/>
        </w:rPr>
        <w:t>8</w:t>
      </w:r>
      <w:r w:rsidRPr="001A7007">
        <w:rPr>
          <w:rFonts w:hint="eastAsia"/>
          <w:color w:val="auto"/>
          <w:kern w:val="0"/>
        </w:rPr>
        <w:t>：</w:t>
      </w:r>
      <w:r w:rsidRPr="001A7007">
        <w:rPr>
          <w:rFonts w:hint="eastAsia"/>
          <w:color w:val="auto"/>
        </w:rPr>
        <w:t>農用地區域與農業振興地域、</w:t>
      </w:r>
      <w:proofErr w:type="gramStart"/>
      <w:r w:rsidRPr="001A7007">
        <w:rPr>
          <w:rFonts w:hint="eastAsia"/>
          <w:color w:val="auto"/>
        </w:rPr>
        <w:t>準</w:t>
      </w:r>
      <w:proofErr w:type="gramEnd"/>
      <w:r w:rsidRPr="001A7007">
        <w:rPr>
          <w:rFonts w:hint="eastAsia"/>
          <w:color w:val="auto"/>
        </w:rPr>
        <w:t>都市計畫等區域之關係</w:t>
      </w:r>
    </w:p>
    <w:p w:rsidR="006F5C34" w:rsidRPr="001A7007" w:rsidRDefault="006F5C34" w:rsidP="00EB7485">
      <w:pPr>
        <w:pStyle w:val="af2"/>
        <w:spacing w:before="180" w:line="0" w:lineRule="atLeast"/>
        <w:jc w:val="center"/>
        <w:rPr>
          <w:bCs/>
          <w:color w:val="auto"/>
        </w:rPr>
      </w:pPr>
      <w:r w:rsidRPr="001A7007">
        <w:rPr>
          <w:rFonts w:hint="eastAsia"/>
          <w:color w:val="auto"/>
        </w:rPr>
        <w:t>資料來源：</w:t>
      </w:r>
      <w:r w:rsidRPr="001A7007">
        <w:rPr>
          <w:color w:val="auto"/>
        </w:rPr>
        <w:t>http://nouchi.kumamoto-shi.net/</w:t>
      </w:r>
    </w:p>
    <w:p w:rsidR="006F5C34" w:rsidRDefault="006F5C34" w:rsidP="00EB7485">
      <w:pPr>
        <w:pStyle w:val="af2"/>
        <w:spacing w:before="180"/>
      </w:pPr>
      <w:r w:rsidRPr="00D12ED9">
        <w:tab/>
      </w:r>
      <w:r w:rsidRPr="00D12ED9">
        <w:t>而</w:t>
      </w:r>
      <w:r w:rsidR="001A7007">
        <w:t>所謂農業振興地域即為農業振興地域法直接指定之區域，日本各</w:t>
      </w:r>
      <w:r w:rsidRPr="00D12ED9">
        <w:t>都道府縣</w:t>
      </w:r>
      <w:r w:rsidR="001A7007">
        <w:t>會以長遠性之觀點界定該區域</w:t>
      </w:r>
      <w:r w:rsidRPr="00D12ED9">
        <w:t>範圍，日本全國國土面積共</w:t>
      </w:r>
      <w:r w:rsidRPr="00D12ED9">
        <w:t>3,779</w:t>
      </w:r>
      <w:r w:rsidRPr="00D12ED9">
        <w:t>萬公頃，劃定之農業振興地域共</w:t>
      </w:r>
      <w:r w:rsidRPr="00D12ED9">
        <w:t>1,722</w:t>
      </w:r>
      <w:r w:rsidRPr="00D12ED9">
        <w:t>萬公頃，其劃設之主要目的在於長時間</w:t>
      </w:r>
      <w:r w:rsidRPr="00D12ED9">
        <w:t>(</w:t>
      </w:r>
      <w:r w:rsidRPr="00D12ED9">
        <w:t>通常為十年以上</w:t>
      </w:r>
      <w:r w:rsidRPr="00D12ED9">
        <w:t>)</w:t>
      </w:r>
      <w:r w:rsidRPr="00D12ED9">
        <w:t>促進該區域內之農業得以全面性發展，並區分該區域內土地在農業土地上之不同用途，此區域中包含</w:t>
      </w:r>
      <w:proofErr w:type="gramStart"/>
      <w:r w:rsidRPr="00D12ED9">
        <w:t>農業集落</w:t>
      </w:r>
      <w:proofErr w:type="gramEnd"/>
      <w:r w:rsidRPr="00D12ED9">
        <w:t>、農業用設施用地以及農用地區域，惟森林區域不囊括於農業振興地域內</w:t>
      </w:r>
      <w:r w:rsidRPr="00D12ED9">
        <w:t>(</w:t>
      </w:r>
      <w:r w:rsidRPr="00D12ED9">
        <w:t>見</w:t>
      </w:r>
      <w:r w:rsidR="001A7007">
        <w:rPr>
          <w:rFonts w:hint="eastAsia"/>
        </w:rPr>
        <w:t>圖</w:t>
      </w:r>
      <w:r w:rsidR="001A7007">
        <w:rPr>
          <w:rFonts w:hint="eastAsia"/>
        </w:rPr>
        <w:t>9</w:t>
      </w:r>
      <w:r w:rsidRPr="00D12ED9">
        <w:t>)</w:t>
      </w:r>
      <w:r w:rsidRPr="00D12ED9">
        <w:t>。</w:t>
      </w:r>
    </w:p>
    <w:p w:rsidR="001A7007" w:rsidRDefault="001A7007" w:rsidP="00EB7485">
      <w:pPr>
        <w:pStyle w:val="af2"/>
        <w:spacing w:before="180"/>
        <w:jc w:val="center"/>
      </w:pPr>
      <w:bookmarkStart w:id="15" w:name="_Ref401510991"/>
    </w:p>
    <w:p w:rsidR="006F5C34" w:rsidRPr="001A7007" w:rsidRDefault="001A7007" w:rsidP="00EB7485">
      <w:pPr>
        <w:pStyle w:val="af2"/>
        <w:spacing w:before="180"/>
        <w:jc w:val="center"/>
        <w:rPr>
          <w:bCs/>
          <w:color w:val="auto"/>
        </w:rPr>
      </w:pPr>
      <w:r w:rsidRPr="001A7007">
        <w:rPr>
          <w:rFonts w:hint="eastAsia"/>
          <w:noProof/>
          <w:color w:val="auto"/>
        </w:rPr>
        <w:drawing>
          <wp:anchor distT="0" distB="0" distL="114300" distR="114300" simplePos="0" relativeHeight="251769856" behindDoc="0" locked="0" layoutInCell="1" allowOverlap="1">
            <wp:simplePos x="0" y="0"/>
            <wp:positionH relativeFrom="column">
              <wp:posOffset>52070</wp:posOffset>
            </wp:positionH>
            <wp:positionV relativeFrom="paragraph">
              <wp:posOffset>92075</wp:posOffset>
            </wp:positionV>
            <wp:extent cx="5269230" cy="3060700"/>
            <wp:effectExtent l="19050" t="0" r="7620" b="0"/>
            <wp:wrapTopAndBottom/>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FC40DB.tmp"/>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5269230" cy="3060700"/>
                    </a:xfrm>
                    <a:prstGeom prst="rect">
                      <a:avLst/>
                    </a:prstGeom>
                    <a:ln>
                      <a:noFill/>
                    </a:ln>
                    <a:extLst>
                      <a:ext uri="{53640926-AAD7-44D8-BBD7-CCE9431645EC}">
                        <a14:shadowObscured xmlns:a14="http://schemas.microsoft.com/office/drawing/2010/main"/>
                      </a:ext>
                    </a:extLst>
                  </pic:spPr>
                </pic:pic>
              </a:graphicData>
            </a:graphic>
          </wp:anchor>
        </w:drawing>
      </w:r>
      <w:r w:rsidR="006F5C34" w:rsidRPr="001A7007">
        <w:rPr>
          <w:color w:val="auto"/>
        </w:rPr>
        <w:t>圖</w:t>
      </w:r>
      <w:bookmarkEnd w:id="15"/>
      <w:r>
        <w:rPr>
          <w:rFonts w:hint="eastAsia"/>
          <w:color w:val="auto"/>
        </w:rPr>
        <w:t>9</w:t>
      </w:r>
      <w:r w:rsidR="006F5C34" w:rsidRPr="001A7007">
        <w:rPr>
          <w:rFonts w:hint="eastAsia"/>
          <w:color w:val="auto"/>
          <w:kern w:val="0"/>
        </w:rPr>
        <w:t>：</w:t>
      </w:r>
      <w:r w:rsidR="006F5C34" w:rsidRPr="001A7007">
        <w:rPr>
          <w:bCs/>
          <w:color w:val="auto"/>
        </w:rPr>
        <w:t>農業振興地域及農用地區域</w:t>
      </w:r>
    </w:p>
    <w:p w:rsidR="006F5C34" w:rsidRPr="005451CB" w:rsidRDefault="006F5C34" w:rsidP="00EB7485">
      <w:pPr>
        <w:pStyle w:val="af2"/>
        <w:spacing w:before="180" w:after="0" w:line="0" w:lineRule="atLeast"/>
        <w:jc w:val="center"/>
        <w:rPr>
          <w:rFonts w:eastAsiaTheme="minorEastAsia"/>
          <w:bCs/>
          <w:color w:val="auto"/>
        </w:rPr>
      </w:pPr>
      <w:r w:rsidRPr="001A7007">
        <w:rPr>
          <w:rFonts w:hint="eastAsia"/>
          <w:color w:val="auto"/>
          <w:lang w:eastAsia="ja-JP"/>
        </w:rPr>
        <w:t>資料來源：</w:t>
      </w:r>
      <w:r w:rsidR="005451CB">
        <w:rPr>
          <w:rFonts w:hint="eastAsia"/>
          <w:color w:val="auto"/>
        </w:rPr>
        <w:t>日本農林水產省</w:t>
      </w:r>
      <w:r w:rsidRPr="001A7007">
        <w:rPr>
          <w:rFonts w:hint="eastAsia"/>
          <w:color w:val="auto"/>
          <w:lang w:eastAsia="ja-JP"/>
        </w:rPr>
        <w:t>農業振興地域制度</w:t>
      </w:r>
    </w:p>
    <w:p w:rsidR="006F5C34" w:rsidRPr="00D12ED9" w:rsidRDefault="001A7007" w:rsidP="00EB7485">
      <w:pPr>
        <w:pStyle w:val="af2"/>
        <w:spacing w:before="180"/>
        <w:rPr>
          <w:lang w:eastAsia="ja-JP"/>
        </w:rPr>
      </w:pPr>
      <w:r>
        <w:rPr>
          <w:rFonts w:asciiTheme="minorEastAsia" w:eastAsiaTheme="minorEastAsia" w:hAnsiTheme="minorEastAsia" w:hint="eastAsia"/>
        </w:rPr>
        <w:t xml:space="preserve">    </w:t>
      </w:r>
      <w:r w:rsidR="006F5C34" w:rsidRPr="00D12ED9">
        <w:rPr>
          <w:rFonts w:hint="eastAsia"/>
          <w:lang w:eastAsia="ja-JP"/>
        </w:rPr>
        <w:t>而日本農業主管機關為確保農用地區農地</w:t>
      </w:r>
      <w:r>
        <w:rPr>
          <w:rFonts w:hint="eastAsia"/>
          <w:lang w:eastAsia="ja-JP"/>
        </w:rPr>
        <w:t>維持農業使用之事實，在顧及農業健全發展下根據農業振興地域整備</w:t>
      </w:r>
      <w:r>
        <w:rPr>
          <w:rFonts w:hint="eastAsia"/>
        </w:rPr>
        <w:t>相關</w:t>
      </w:r>
      <w:r>
        <w:rPr>
          <w:rFonts w:hint="eastAsia"/>
          <w:lang w:eastAsia="ja-JP"/>
        </w:rPr>
        <w:t>法律</w:t>
      </w:r>
      <w:r w:rsidR="006F5C34" w:rsidRPr="00D12ED9">
        <w:rPr>
          <w:rFonts w:hint="eastAsia"/>
          <w:lang w:eastAsia="ja-JP"/>
        </w:rPr>
        <w:t>，設置農業振興地區整備計畫，由市村町擬定農業振興地域整備計畫，而市村町政府為使農業振興地區之整備計畫得以順利達成，設有下列制度</w:t>
      </w:r>
      <w:r w:rsidR="006F5C34" w:rsidRPr="00D12ED9">
        <w:rPr>
          <w:rFonts w:hint="eastAsia"/>
          <w:lang w:eastAsia="ja-JP"/>
        </w:rPr>
        <w:t>:</w:t>
      </w:r>
    </w:p>
    <w:p w:rsidR="006F5C34" w:rsidRPr="00D12ED9" w:rsidRDefault="0033084E" w:rsidP="00EB7485">
      <w:pPr>
        <w:pStyle w:val="af2"/>
        <w:spacing w:before="180"/>
      </w:pPr>
      <w:r>
        <w:rPr>
          <w:rFonts w:hint="eastAsia"/>
        </w:rPr>
        <w:t>(</w:t>
      </w:r>
      <w:proofErr w:type="gramStart"/>
      <w:r>
        <w:rPr>
          <w:rFonts w:hint="eastAsia"/>
        </w:rPr>
        <w:t>一</w:t>
      </w:r>
      <w:proofErr w:type="gramEnd"/>
      <w:r>
        <w:rPr>
          <w:rFonts w:hint="eastAsia"/>
        </w:rPr>
        <w:t>)</w:t>
      </w:r>
      <w:r w:rsidR="006F5C34" w:rsidRPr="00D12ED9">
        <w:rPr>
          <w:rFonts w:hint="eastAsia"/>
        </w:rPr>
        <w:t>將農地振興相關政策有計畫的、集中的實施</w:t>
      </w:r>
    </w:p>
    <w:p w:rsidR="007F6171" w:rsidRDefault="006F5C34" w:rsidP="007F6171">
      <w:pPr>
        <w:pStyle w:val="af2"/>
        <w:spacing w:before="180"/>
      </w:pPr>
      <w:r w:rsidRPr="00D12ED9">
        <w:tab/>
      </w:r>
      <w:r w:rsidRPr="00D12ED9">
        <w:rPr>
          <w:rFonts w:hint="eastAsia"/>
        </w:rPr>
        <w:t>將農業相關之公共投資與措施集中於農地振興地區，促使農業振興地區之發展。</w:t>
      </w:r>
    </w:p>
    <w:p w:rsidR="006F5C34" w:rsidRPr="00D12ED9" w:rsidRDefault="0033084E" w:rsidP="007F6171">
      <w:pPr>
        <w:pStyle w:val="af2"/>
        <w:spacing w:before="180"/>
        <w:rPr>
          <w:bCs/>
        </w:rPr>
      </w:pPr>
      <w:r>
        <w:rPr>
          <w:rFonts w:hint="eastAsia"/>
          <w:bCs/>
        </w:rPr>
        <w:t>(</w:t>
      </w:r>
      <w:r>
        <w:rPr>
          <w:rFonts w:hint="eastAsia"/>
          <w:bCs/>
        </w:rPr>
        <w:t>二</w:t>
      </w:r>
      <w:r>
        <w:rPr>
          <w:rFonts w:hint="eastAsia"/>
          <w:bCs/>
        </w:rPr>
        <w:t>)</w:t>
      </w:r>
      <w:r w:rsidR="006F5C34" w:rsidRPr="00D12ED9">
        <w:rPr>
          <w:rFonts w:hint="eastAsia"/>
          <w:bCs/>
        </w:rPr>
        <w:t>交換分合</w:t>
      </w:r>
    </w:p>
    <w:p w:rsidR="006F5C34" w:rsidRPr="00D12ED9" w:rsidRDefault="006F5C34" w:rsidP="006F5C34">
      <w:pPr>
        <w:widowControl/>
        <w:spacing w:line="480" w:lineRule="exact"/>
        <w:ind w:firstLine="482"/>
        <w:rPr>
          <w:rFonts w:eastAsia="標楷體"/>
          <w:bCs/>
          <w:color w:val="000000" w:themeColor="text1"/>
          <w:sz w:val="28"/>
          <w:szCs w:val="28"/>
        </w:rPr>
      </w:pPr>
      <w:r w:rsidRPr="00D12ED9">
        <w:rPr>
          <w:rFonts w:eastAsia="標楷體" w:hint="eastAsia"/>
          <w:bCs/>
          <w:color w:val="000000" w:themeColor="text1"/>
          <w:sz w:val="28"/>
          <w:szCs w:val="28"/>
        </w:rPr>
        <w:t>為確保同地區域內之農用地於農業上之效率，由市村</w:t>
      </w:r>
      <w:proofErr w:type="gramStart"/>
      <w:r w:rsidRPr="00D12ED9">
        <w:rPr>
          <w:rFonts w:eastAsia="標楷體" w:hint="eastAsia"/>
          <w:bCs/>
          <w:color w:val="000000" w:themeColor="text1"/>
          <w:sz w:val="28"/>
          <w:szCs w:val="28"/>
        </w:rPr>
        <w:t>町</w:t>
      </w:r>
      <w:proofErr w:type="gramEnd"/>
      <w:r w:rsidRPr="00D12ED9">
        <w:rPr>
          <w:rFonts w:eastAsia="標楷體" w:hint="eastAsia"/>
          <w:bCs/>
          <w:color w:val="000000" w:themeColor="text1"/>
          <w:sz w:val="28"/>
          <w:szCs w:val="28"/>
        </w:rPr>
        <w:t>制定農地交換分合之計畫，以利當地農地交換、分割、合併之事項進行，達成農業振興地區整體計畫。</w:t>
      </w:r>
    </w:p>
    <w:p w:rsidR="006F5C34" w:rsidRPr="00D12ED9" w:rsidRDefault="0033084E" w:rsidP="006F5C34">
      <w:pPr>
        <w:widowControl/>
        <w:spacing w:line="480" w:lineRule="exact"/>
        <w:rPr>
          <w:rFonts w:eastAsia="標楷體"/>
          <w:bCs/>
          <w:color w:val="000000" w:themeColor="text1"/>
          <w:sz w:val="28"/>
          <w:szCs w:val="28"/>
        </w:rPr>
      </w:pPr>
      <w:r>
        <w:rPr>
          <w:rFonts w:eastAsia="標楷體" w:hint="eastAsia"/>
          <w:bCs/>
          <w:color w:val="000000" w:themeColor="text1"/>
          <w:sz w:val="28"/>
          <w:szCs w:val="28"/>
        </w:rPr>
        <w:t>(</w:t>
      </w:r>
      <w:r>
        <w:rPr>
          <w:rFonts w:eastAsia="標楷體" w:hint="eastAsia"/>
          <w:bCs/>
          <w:color w:val="000000" w:themeColor="text1"/>
          <w:sz w:val="28"/>
          <w:szCs w:val="28"/>
        </w:rPr>
        <w:t>三</w:t>
      </w:r>
      <w:r>
        <w:rPr>
          <w:rFonts w:eastAsia="標楷體" w:hint="eastAsia"/>
          <w:bCs/>
          <w:color w:val="000000" w:themeColor="text1"/>
          <w:sz w:val="28"/>
          <w:szCs w:val="28"/>
        </w:rPr>
        <w:t>)</w:t>
      </w:r>
      <w:r w:rsidR="006F5C34" w:rsidRPr="00D12ED9">
        <w:rPr>
          <w:rFonts w:eastAsia="標楷體" w:hint="eastAsia"/>
          <w:bCs/>
          <w:color w:val="000000" w:themeColor="text1"/>
          <w:sz w:val="28"/>
          <w:szCs w:val="28"/>
        </w:rPr>
        <w:t>協定制度</w:t>
      </w:r>
    </w:p>
    <w:p w:rsidR="006F5C34" w:rsidRPr="00D12ED9" w:rsidRDefault="006F5C34" w:rsidP="006F5C34">
      <w:pPr>
        <w:widowControl/>
        <w:spacing w:line="480" w:lineRule="exact"/>
        <w:ind w:firstLine="482"/>
        <w:rPr>
          <w:rFonts w:eastAsia="標楷體"/>
          <w:bCs/>
          <w:color w:val="000000" w:themeColor="text1"/>
          <w:sz w:val="28"/>
          <w:szCs w:val="28"/>
        </w:rPr>
      </w:pPr>
      <w:r w:rsidRPr="00D12ED9">
        <w:rPr>
          <w:rFonts w:eastAsia="標楷體" w:hint="eastAsia"/>
          <w:bCs/>
          <w:color w:val="000000" w:themeColor="text1"/>
          <w:sz w:val="28"/>
          <w:szCs w:val="28"/>
        </w:rPr>
        <w:lastRenderedPageBreak/>
        <w:t>土地所有人在市村</w:t>
      </w:r>
      <w:proofErr w:type="gramStart"/>
      <w:r w:rsidRPr="00D12ED9">
        <w:rPr>
          <w:rFonts w:eastAsia="標楷體" w:hint="eastAsia"/>
          <w:bCs/>
          <w:color w:val="000000" w:themeColor="text1"/>
          <w:sz w:val="28"/>
          <w:szCs w:val="28"/>
        </w:rPr>
        <w:t>町</w:t>
      </w:r>
      <w:proofErr w:type="gramEnd"/>
      <w:r w:rsidRPr="00D12ED9">
        <w:rPr>
          <w:rFonts w:eastAsia="標楷體" w:hint="eastAsia"/>
          <w:bCs/>
          <w:color w:val="000000" w:themeColor="text1"/>
          <w:sz w:val="28"/>
          <w:szCs w:val="28"/>
        </w:rPr>
        <w:t>同意下所興建</w:t>
      </w:r>
      <w:proofErr w:type="gramStart"/>
      <w:r w:rsidRPr="00D12ED9">
        <w:rPr>
          <w:rFonts w:eastAsia="標楷體" w:hint="eastAsia"/>
          <w:bCs/>
          <w:color w:val="000000" w:themeColor="text1"/>
          <w:sz w:val="28"/>
          <w:szCs w:val="28"/>
        </w:rPr>
        <w:t>之畜舍</w:t>
      </w:r>
      <w:proofErr w:type="gramEnd"/>
      <w:r w:rsidRPr="00D12ED9">
        <w:rPr>
          <w:rFonts w:eastAsia="標楷體" w:hint="eastAsia"/>
          <w:bCs/>
          <w:color w:val="000000" w:themeColor="text1"/>
          <w:sz w:val="28"/>
          <w:szCs w:val="28"/>
        </w:rPr>
        <w:t>、肥料舍等農業基礎設施，為避免其所排放之汙水影響周遭農地，須與市村</w:t>
      </w:r>
      <w:proofErr w:type="gramStart"/>
      <w:r w:rsidRPr="00D12ED9">
        <w:rPr>
          <w:rFonts w:eastAsia="標楷體" w:hint="eastAsia"/>
          <w:bCs/>
          <w:color w:val="000000" w:themeColor="text1"/>
          <w:sz w:val="28"/>
          <w:szCs w:val="28"/>
        </w:rPr>
        <w:t>町</w:t>
      </w:r>
      <w:proofErr w:type="gramEnd"/>
      <w:r w:rsidRPr="00D12ED9">
        <w:rPr>
          <w:rFonts w:eastAsia="標楷體" w:hint="eastAsia"/>
          <w:bCs/>
          <w:color w:val="000000" w:themeColor="text1"/>
          <w:sz w:val="28"/>
          <w:szCs w:val="28"/>
        </w:rPr>
        <w:t>簽定相關協議，確保農業生產環境不受汙染。</w:t>
      </w:r>
    </w:p>
    <w:p w:rsidR="006F5C34" w:rsidRPr="00D12ED9" w:rsidRDefault="0033084E" w:rsidP="008E3DC6">
      <w:pPr>
        <w:pStyle w:val="af2"/>
        <w:spacing w:before="180"/>
        <w:rPr>
          <w:bCs/>
        </w:rPr>
      </w:pPr>
      <w:r>
        <w:rPr>
          <w:rFonts w:hint="eastAsia"/>
          <w:bCs/>
        </w:rPr>
        <w:t>(</w:t>
      </w:r>
      <w:r>
        <w:rPr>
          <w:rFonts w:hint="eastAsia"/>
          <w:bCs/>
        </w:rPr>
        <w:t>四</w:t>
      </w:r>
      <w:r>
        <w:rPr>
          <w:rFonts w:hint="eastAsia"/>
          <w:bCs/>
        </w:rPr>
        <w:t>)</w:t>
      </w:r>
      <w:r w:rsidR="006F5C34" w:rsidRPr="00D12ED9">
        <w:rPr>
          <w:rFonts w:hint="eastAsia"/>
          <w:bCs/>
        </w:rPr>
        <w:t>土地利用相關之勸告</w:t>
      </w:r>
    </w:p>
    <w:p w:rsidR="006F5C34" w:rsidRPr="001A7007" w:rsidRDefault="006F5C34" w:rsidP="006F5C34">
      <w:pPr>
        <w:widowControl/>
        <w:spacing w:line="480" w:lineRule="exact"/>
        <w:ind w:firstLine="482"/>
        <w:rPr>
          <w:rFonts w:eastAsia="標楷體"/>
          <w:bCs/>
          <w:sz w:val="28"/>
          <w:szCs w:val="28"/>
        </w:rPr>
      </w:pPr>
      <w:proofErr w:type="gramStart"/>
      <w:r w:rsidRPr="00D12ED9">
        <w:rPr>
          <w:rFonts w:eastAsia="標楷體" w:hint="eastAsia"/>
          <w:bCs/>
          <w:color w:val="000000" w:themeColor="text1"/>
          <w:sz w:val="28"/>
          <w:szCs w:val="28"/>
        </w:rPr>
        <w:t>若農用地</w:t>
      </w:r>
      <w:proofErr w:type="gramEnd"/>
      <w:r w:rsidRPr="00D12ED9">
        <w:rPr>
          <w:rFonts w:eastAsia="標楷體" w:hint="eastAsia"/>
          <w:bCs/>
          <w:color w:val="000000" w:themeColor="text1"/>
          <w:sz w:val="28"/>
          <w:szCs w:val="28"/>
        </w:rPr>
        <w:t>區域內有不合原先土地利用計畫之情況，</w:t>
      </w:r>
      <w:proofErr w:type="gramStart"/>
      <w:r w:rsidRPr="00D12ED9">
        <w:rPr>
          <w:rFonts w:eastAsia="標楷體" w:hint="eastAsia"/>
          <w:bCs/>
          <w:color w:val="000000" w:themeColor="text1"/>
          <w:sz w:val="28"/>
          <w:szCs w:val="28"/>
        </w:rPr>
        <w:t>則市村町</w:t>
      </w:r>
      <w:proofErr w:type="gramEnd"/>
      <w:r w:rsidRPr="00D12ED9">
        <w:rPr>
          <w:rFonts w:eastAsia="標楷體" w:hint="eastAsia"/>
          <w:bCs/>
          <w:color w:val="000000" w:themeColor="text1"/>
          <w:sz w:val="28"/>
          <w:szCs w:val="28"/>
        </w:rPr>
        <w:t>長得</w:t>
      </w:r>
      <w:r w:rsidRPr="001A7007">
        <w:rPr>
          <w:rFonts w:eastAsia="標楷體" w:hint="eastAsia"/>
          <w:bCs/>
          <w:sz w:val="28"/>
          <w:szCs w:val="28"/>
        </w:rPr>
        <w:t>以勸告其必須遵守原先土地利用計畫之相關規定。</w:t>
      </w:r>
    </w:p>
    <w:p w:rsidR="006F5C34" w:rsidRPr="001A7007" w:rsidRDefault="0033084E" w:rsidP="008E3DC6">
      <w:pPr>
        <w:pStyle w:val="af2"/>
        <w:spacing w:before="180"/>
        <w:rPr>
          <w:bCs/>
        </w:rPr>
      </w:pPr>
      <w:r>
        <w:rPr>
          <w:rFonts w:hint="eastAsia"/>
          <w:bCs/>
        </w:rPr>
        <w:t>(</w:t>
      </w:r>
      <w:r>
        <w:rPr>
          <w:rFonts w:hint="eastAsia"/>
          <w:bCs/>
        </w:rPr>
        <w:t>五</w:t>
      </w:r>
      <w:r>
        <w:rPr>
          <w:rFonts w:hint="eastAsia"/>
          <w:bCs/>
        </w:rPr>
        <w:t>)</w:t>
      </w:r>
      <w:r w:rsidR="006F5C34" w:rsidRPr="001A7007">
        <w:rPr>
          <w:rFonts w:hint="eastAsia"/>
          <w:bCs/>
        </w:rPr>
        <w:t>開發行為之限制</w:t>
      </w:r>
    </w:p>
    <w:p w:rsidR="006F5C34" w:rsidRPr="00D12ED9" w:rsidRDefault="006F5C34" w:rsidP="006F5C34">
      <w:pPr>
        <w:widowControl/>
        <w:spacing w:line="480" w:lineRule="exact"/>
        <w:ind w:firstLine="482"/>
        <w:rPr>
          <w:rFonts w:eastAsia="標楷體"/>
          <w:bCs/>
          <w:color w:val="000000" w:themeColor="text1"/>
          <w:sz w:val="28"/>
          <w:szCs w:val="28"/>
        </w:rPr>
      </w:pPr>
      <w:r w:rsidRPr="00D12ED9">
        <w:rPr>
          <w:rFonts w:eastAsia="標楷體" w:hint="eastAsia"/>
          <w:bCs/>
          <w:color w:val="000000" w:themeColor="text1"/>
          <w:sz w:val="28"/>
          <w:szCs w:val="28"/>
        </w:rPr>
        <w:t>農用地區域內若有新建物、新開行為時須取得都道府縣知事許可之必要，若無取得許可仍持續其開發行為下，開發者將收到回復原狀之命令，若再不遵從，則處一年以下之有期徒刑或五十萬元以下之罰金。</w:t>
      </w:r>
    </w:p>
    <w:p w:rsidR="006F5C34" w:rsidRDefault="006F5C34" w:rsidP="00EB7485">
      <w:pPr>
        <w:pStyle w:val="af2"/>
        <w:spacing w:before="180"/>
      </w:pPr>
      <w:r w:rsidRPr="00D12ED9">
        <w:tab/>
      </w:r>
      <w:r w:rsidRPr="00D12ED9">
        <w:t>而農用地區</w:t>
      </w:r>
      <w:r w:rsidRPr="00CE250C">
        <w:rPr>
          <w:color w:val="auto"/>
        </w:rPr>
        <w:t>域則屬發揮農業生產功能之主力地區，為日本當前農地主要保護之目標，符合下</w:t>
      </w:r>
      <w:r w:rsidR="00587E44">
        <w:fldChar w:fldCharType="begin"/>
      </w:r>
      <w:r w:rsidR="00587E44">
        <w:instrText xml:space="preserve"> REF _Ref401746690 \h  \* MERGEFORMAT </w:instrText>
      </w:r>
      <w:r w:rsidR="00587E44">
        <w:fldChar w:fldCharType="separate"/>
      </w:r>
      <w:r w:rsidR="000B125F" w:rsidRPr="000B125F">
        <w:rPr>
          <w:rFonts w:hint="eastAsia"/>
          <w:color w:val="auto"/>
        </w:rPr>
        <w:t>表</w:t>
      </w:r>
      <w:r w:rsidR="000B125F" w:rsidRPr="000B125F">
        <w:rPr>
          <w:rFonts w:hint="eastAsia"/>
          <w:color w:val="auto"/>
        </w:rPr>
        <w:t xml:space="preserve"> </w:t>
      </w:r>
      <w:r w:rsidR="000B125F" w:rsidRPr="000B125F">
        <w:rPr>
          <w:color w:val="auto"/>
        </w:rPr>
        <w:t>7</w:t>
      </w:r>
      <w:r w:rsidR="00587E44">
        <w:fldChar w:fldCharType="end"/>
      </w:r>
      <w:r w:rsidRPr="00CE250C">
        <w:rPr>
          <w:rFonts w:hint="eastAsia"/>
          <w:color w:val="auto"/>
        </w:rPr>
        <w:t>所</w:t>
      </w:r>
      <w:r w:rsidRPr="00CE250C">
        <w:rPr>
          <w:color w:val="auto"/>
        </w:rPr>
        <w:t>述條件之農地則會被劃定</w:t>
      </w:r>
      <w:r w:rsidRPr="00CE250C">
        <w:rPr>
          <w:rFonts w:hint="eastAsia"/>
          <w:color w:val="auto"/>
        </w:rPr>
        <w:t>為</w:t>
      </w:r>
      <w:r w:rsidRPr="00CE250C">
        <w:rPr>
          <w:color w:val="auto"/>
        </w:rPr>
        <w:t>農用地區域：</w:t>
      </w:r>
    </w:p>
    <w:p w:rsidR="006F5C34" w:rsidRPr="00D12ED9" w:rsidRDefault="006F5C34" w:rsidP="00EB7485">
      <w:pPr>
        <w:pStyle w:val="af2"/>
        <w:spacing w:before="180"/>
        <w:rPr>
          <w:bCs/>
        </w:rPr>
      </w:pPr>
      <w:bookmarkStart w:id="16" w:name="_Ref401746690"/>
      <w:r w:rsidRPr="00D12ED9">
        <w:rPr>
          <w:rFonts w:hint="eastAsia"/>
        </w:rPr>
        <w:t>表</w:t>
      </w:r>
      <w:r w:rsidRPr="00D12ED9">
        <w:rPr>
          <w:rFonts w:hint="eastAsia"/>
        </w:rPr>
        <w:t xml:space="preserve"> </w:t>
      </w:r>
      <w:r w:rsidR="00B0418F" w:rsidRPr="00D12ED9">
        <w:fldChar w:fldCharType="begin"/>
      </w:r>
      <w:r w:rsidRPr="00D12ED9">
        <w:instrText xml:space="preserve"> </w:instrText>
      </w:r>
      <w:r w:rsidRPr="00D12ED9">
        <w:rPr>
          <w:rFonts w:hint="eastAsia"/>
        </w:rPr>
        <w:instrText xml:space="preserve">SEQ </w:instrText>
      </w:r>
      <w:r w:rsidRPr="00D12ED9">
        <w:rPr>
          <w:rFonts w:hint="eastAsia"/>
        </w:rPr>
        <w:instrText>表</w:instrText>
      </w:r>
      <w:r w:rsidRPr="00D12ED9">
        <w:rPr>
          <w:rFonts w:hint="eastAsia"/>
        </w:rPr>
        <w:instrText xml:space="preserve"> \* ARABIC</w:instrText>
      </w:r>
      <w:r w:rsidRPr="00D12ED9">
        <w:instrText xml:space="preserve"> </w:instrText>
      </w:r>
      <w:r w:rsidR="00B0418F" w:rsidRPr="00D12ED9">
        <w:fldChar w:fldCharType="separate"/>
      </w:r>
      <w:r w:rsidR="000B125F">
        <w:rPr>
          <w:noProof/>
        </w:rPr>
        <w:t>7</w:t>
      </w:r>
      <w:r w:rsidR="00B0418F" w:rsidRPr="00D12ED9">
        <w:fldChar w:fldCharType="end"/>
      </w:r>
      <w:bookmarkEnd w:id="16"/>
      <w:r w:rsidRPr="00D12ED9">
        <w:rPr>
          <w:rFonts w:hint="eastAsia"/>
          <w:kern w:val="0"/>
        </w:rPr>
        <w:t>：</w:t>
      </w:r>
      <w:r w:rsidRPr="00D12ED9">
        <w:rPr>
          <w:rFonts w:hint="eastAsia"/>
        </w:rPr>
        <w:t>劃定為農用地區域之條件</w:t>
      </w:r>
      <w:r w:rsidR="001A7007">
        <w:rPr>
          <w:rFonts w:hint="eastAsia"/>
        </w:rPr>
        <w:t>及圖示</w:t>
      </w:r>
    </w:p>
    <w:tbl>
      <w:tblPr>
        <w:tblStyle w:val="ac"/>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756"/>
        <w:gridCol w:w="5964"/>
      </w:tblGrid>
      <w:tr w:rsidR="006F5C34" w:rsidRPr="00D12ED9" w:rsidTr="001A7007">
        <w:trPr>
          <w:trHeight w:val="476"/>
          <w:tblHeader/>
        </w:trPr>
        <w:tc>
          <w:tcPr>
            <w:tcW w:w="3227" w:type="dxa"/>
          </w:tcPr>
          <w:p w:rsidR="006F5C34" w:rsidRPr="00D12ED9" w:rsidRDefault="006F5C34" w:rsidP="001A7007">
            <w:pPr>
              <w:tabs>
                <w:tab w:val="left" w:pos="8222"/>
              </w:tabs>
              <w:spacing w:line="400" w:lineRule="exact"/>
              <w:ind w:rightChars="35" w:right="84"/>
              <w:jc w:val="center"/>
              <w:rPr>
                <w:rFonts w:eastAsia="標楷體"/>
                <w:bCs/>
                <w:color w:val="000000" w:themeColor="text1"/>
                <w:sz w:val="28"/>
                <w:szCs w:val="28"/>
              </w:rPr>
            </w:pPr>
            <w:r w:rsidRPr="00D12ED9">
              <w:rPr>
                <w:rFonts w:eastAsia="標楷體" w:hint="eastAsia"/>
                <w:bCs/>
                <w:color w:val="000000" w:themeColor="text1"/>
                <w:sz w:val="28"/>
                <w:szCs w:val="28"/>
              </w:rPr>
              <w:t>條件</w:t>
            </w:r>
          </w:p>
        </w:tc>
        <w:tc>
          <w:tcPr>
            <w:tcW w:w="5295" w:type="dxa"/>
          </w:tcPr>
          <w:p w:rsidR="006F5C34" w:rsidRPr="00D12ED9" w:rsidRDefault="006F5C34" w:rsidP="001A7007">
            <w:pPr>
              <w:tabs>
                <w:tab w:val="left" w:pos="8222"/>
              </w:tabs>
              <w:spacing w:line="400" w:lineRule="exact"/>
              <w:ind w:rightChars="35" w:right="84"/>
              <w:jc w:val="center"/>
              <w:rPr>
                <w:rFonts w:eastAsia="標楷體"/>
                <w:bCs/>
                <w:color w:val="000000" w:themeColor="text1"/>
                <w:sz w:val="28"/>
                <w:szCs w:val="28"/>
              </w:rPr>
            </w:pPr>
            <w:r w:rsidRPr="00D12ED9">
              <w:rPr>
                <w:rFonts w:eastAsia="標楷體" w:hint="eastAsia"/>
                <w:bCs/>
                <w:color w:val="000000" w:themeColor="text1"/>
                <w:sz w:val="28"/>
                <w:szCs w:val="28"/>
              </w:rPr>
              <w:t>圖示</w:t>
            </w:r>
          </w:p>
        </w:tc>
      </w:tr>
      <w:tr w:rsidR="006F5C34" w:rsidRPr="00D12ED9" w:rsidTr="001A7007">
        <w:tc>
          <w:tcPr>
            <w:tcW w:w="3227" w:type="dxa"/>
          </w:tcPr>
          <w:p w:rsidR="006F5C34" w:rsidRPr="00D12ED9" w:rsidRDefault="006F5C34" w:rsidP="001A7007">
            <w:pPr>
              <w:tabs>
                <w:tab w:val="left" w:pos="8222"/>
              </w:tabs>
              <w:spacing w:line="400" w:lineRule="exact"/>
              <w:ind w:left="238" w:rightChars="35" w:right="84" w:hanging="238"/>
              <w:rPr>
                <w:rFonts w:eastAsia="標楷體"/>
                <w:bCs/>
                <w:color w:val="000000" w:themeColor="text1"/>
                <w:sz w:val="28"/>
                <w:szCs w:val="28"/>
              </w:rPr>
            </w:pPr>
            <w:r w:rsidRPr="00D12ED9">
              <w:rPr>
                <w:rFonts w:eastAsia="標楷體"/>
                <w:bCs/>
                <w:color w:val="000000" w:themeColor="text1"/>
                <w:sz w:val="28"/>
                <w:szCs w:val="28"/>
              </w:rPr>
              <w:t>1.10</w:t>
            </w:r>
            <w:r w:rsidRPr="00D12ED9">
              <w:rPr>
                <w:rFonts w:eastAsia="標楷體"/>
                <w:bCs/>
                <w:color w:val="000000" w:themeColor="text1"/>
                <w:sz w:val="28"/>
                <w:szCs w:val="28"/>
              </w:rPr>
              <w:t>公頃以上集團農用地</w:t>
            </w:r>
          </w:p>
        </w:tc>
        <w:tc>
          <w:tcPr>
            <w:tcW w:w="5295" w:type="dxa"/>
          </w:tcPr>
          <w:p w:rsidR="006F5C34" w:rsidRPr="00D12ED9" w:rsidRDefault="006F5C34" w:rsidP="001A7007">
            <w:pPr>
              <w:tabs>
                <w:tab w:val="left" w:pos="8222"/>
              </w:tabs>
              <w:ind w:rightChars="35" w:right="84"/>
              <w:rPr>
                <w:rFonts w:eastAsia="標楷體"/>
                <w:bCs/>
                <w:color w:val="000000" w:themeColor="text1"/>
                <w:sz w:val="28"/>
                <w:szCs w:val="28"/>
              </w:rPr>
            </w:pPr>
            <w:r w:rsidRPr="00D12ED9">
              <w:rPr>
                <w:rFonts w:eastAsia="標楷體" w:hint="eastAsia"/>
                <w:bCs/>
                <w:noProof/>
                <w:color w:val="000000" w:themeColor="text1"/>
                <w:sz w:val="28"/>
                <w:szCs w:val="28"/>
              </w:rPr>
              <w:drawing>
                <wp:inline distT="0" distB="0" distL="0" distR="0">
                  <wp:extent cx="3120390" cy="2426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FC4995.tmp"/>
                          <pic:cNvPicPr/>
                        </pic:nvPicPr>
                        <pic:blipFill rotWithShape="1">
                          <a:blip r:embed="rId18">
                            <a:extLst>
                              <a:ext uri="{28A0092B-C50C-407E-A947-70E740481C1C}">
                                <a14:useLocalDpi xmlns:a14="http://schemas.microsoft.com/office/drawing/2010/main" val="0"/>
                              </a:ext>
                            </a:extLst>
                          </a:blip>
                          <a:srcRect/>
                          <a:stretch/>
                        </pic:blipFill>
                        <pic:spPr bwMode="auto">
                          <a:xfrm>
                            <a:off x="0" y="0"/>
                            <a:ext cx="3120390" cy="2426875"/>
                          </a:xfrm>
                          <a:prstGeom prst="rect">
                            <a:avLst/>
                          </a:prstGeom>
                          <a:ln>
                            <a:noFill/>
                          </a:ln>
                          <a:extLst>
                            <a:ext uri="{53640926-AAD7-44D8-BBD7-CCE9431645EC}">
                              <a14:shadowObscured xmlns:a14="http://schemas.microsoft.com/office/drawing/2010/main"/>
                            </a:ext>
                          </a:extLst>
                        </pic:spPr>
                      </pic:pic>
                    </a:graphicData>
                  </a:graphic>
                </wp:inline>
              </w:drawing>
            </w:r>
          </w:p>
        </w:tc>
      </w:tr>
      <w:tr w:rsidR="006F5C34" w:rsidRPr="00D12ED9" w:rsidTr="001A7007">
        <w:tc>
          <w:tcPr>
            <w:tcW w:w="3227" w:type="dxa"/>
          </w:tcPr>
          <w:p w:rsidR="006F5C34" w:rsidRPr="00D12ED9" w:rsidRDefault="006F5C34" w:rsidP="001A7007">
            <w:pPr>
              <w:tabs>
                <w:tab w:val="left" w:pos="8222"/>
              </w:tabs>
              <w:spacing w:line="400" w:lineRule="exact"/>
              <w:ind w:left="238" w:rightChars="35" w:right="84" w:hanging="238"/>
              <w:rPr>
                <w:rFonts w:eastAsia="標楷體"/>
                <w:bCs/>
                <w:color w:val="000000" w:themeColor="text1"/>
                <w:sz w:val="28"/>
                <w:szCs w:val="28"/>
              </w:rPr>
            </w:pPr>
            <w:r w:rsidRPr="00D12ED9">
              <w:rPr>
                <w:rFonts w:eastAsia="標楷體" w:hint="eastAsia"/>
                <w:bCs/>
                <w:color w:val="000000" w:themeColor="text1"/>
                <w:sz w:val="28"/>
                <w:szCs w:val="28"/>
              </w:rPr>
              <w:lastRenderedPageBreak/>
              <w:t>2.</w:t>
            </w:r>
            <w:r w:rsidRPr="00D12ED9">
              <w:rPr>
                <w:rFonts w:eastAsia="標楷體"/>
                <w:bCs/>
                <w:color w:val="000000" w:themeColor="text1"/>
                <w:sz w:val="28"/>
                <w:szCs w:val="28"/>
              </w:rPr>
              <w:t>農業生產基礎設施之需用區域</w:t>
            </w:r>
          </w:p>
        </w:tc>
        <w:tc>
          <w:tcPr>
            <w:tcW w:w="5295" w:type="dxa"/>
          </w:tcPr>
          <w:p w:rsidR="006F5C34" w:rsidRPr="00D12ED9" w:rsidRDefault="006F5C34" w:rsidP="001A7007">
            <w:pPr>
              <w:tabs>
                <w:tab w:val="left" w:pos="8222"/>
              </w:tabs>
              <w:ind w:rightChars="35" w:right="84"/>
              <w:jc w:val="center"/>
              <w:rPr>
                <w:rFonts w:eastAsia="標楷體"/>
                <w:bCs/>
                <w:color w:val="000000" w:themeColor="text1"/>
                <w:sz w:val="28"/>
                <w:szCs w:val="28"/>
              </w:rPr>
            </w:pPr>
            <w:r w:rsidRPr="00D12ED9">
              <w:rPr>
                <w:rFonts w:eastAsia="標楷體" w:hint="eastAsia"/>
                <w:bCs/>
                <w:noProof/>
                <w:color w:val="000000" w:themeColor="text1"/>
                <w:sz w:val="28"/>
                <w:szCs w:val="28"/>
              </w:rPr>
              <w:drawing>
                <wp:inline distT="0" distB="0" distL="0" distR="0">
                  <wp:extent cx="3597272" cy="17912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FC4995.tmp"/>
                          <pic:cNvPicPr/>
                        </pic:nvPicPr>
                        <pic:blipFill rotWithShape="1">
                          <a:blip r:embed="rId19">
                            <a:extLst>
                              <a:ext uri="{28A0092B-C50C-407E-A947-70E740481C1C}">
                                <a14:useLocalDpi xmlns:a14="http://schemas.microsoft.com/office/drawing/2010/main" val="0"/>
                              </a:ext>
                            </a:extLst>
                          </a:blip>
                          <a:srcRect l="31470" t="29261" r="28948" b="44195"/>
                          <a:stretch/>
                        </pic:blipFill>
                        <pic:spPr bwMode="auto">
                          <a:xfrm>
                            <a:off x="0" y="0"/>
                            <a:ext cx="3597272" cy="1791225"/>
                          </a:xfrm>
                          <a:prstGeom prst="rect">
                            <a:avLst/>
                          </a:prstGeom>
                          <a:ln>
                            <a:noFill/>
                          </a:ln>
                          <a:extLst>
                            <a:ext uri="{53640926-AAD7-44D8-BBD7-CCE9431645EC}">
                              <a14:shadowObscured xmlns:a14="http://schemas.microsoft.com/office/drawing/2010/main"/>
                            </a:ext>
                          </a:extLst>
                        </pic:spPr>
                      </pic:pic>
                    </a:graphicData>
                  </a:graphic>
                </wp:inline>
              </w:drawing>
            </w:r>
          </w:p>
        </w:tc>
      </w:tr>
      <w:tr w:rsidR="006F5C34" w:rsidRPr="00D12ED9" w:rsidTr="001A7007">
        <w:tc>
          <w:tcPr>
            <w:tcW w:w="3227" w:type="dxa"/>
          </w:tcPr>
          <w:p w:rsidR="006F5C34" w:rsidRPr="00D12ED9" w:rsidRDefault="006F5C34" w:rsidP="001A7007">
            <w:pPr>
              <w:tabs>
                <w:tab w:val="left" w:pos="8222"/>
              </w:tabs>
              <w:spacing w:line="400" w:lineRule="exact"/>
              <w:ind w:left="238" w:rightChars="35" w:right="84" w:hanging="238"/>
              <w:rPr>
                <w:rFonts w:eastAsia="標楷體"/>
                <w:bCs/>
                <w:color w:val="000000" w:themeColor="text1"/>
                <w:sz w:val="28"/>
                <w:szCs w:val="28"/>
              </w:rPr>
            </w:pPr>
            <w:r w:rsidRPr="00D12ED9">
              <w:rPr>
                <w:rFonts w:eastAsia="標楷體" w:hint="eastAsia"/>
                <w:bCs/>
                <w:color w:val="000000" w:themeColor="text1"/>
                <w:sz w:val="28"/>
                <w:szCs w:val="28"/>
              </w:rPr>
              <w:t>3.</w:t>
            </w:r>
            <w:r w:rsidRPr="00D12ED9">
              <w:rPr>
                <w:rFonts w:eastAsia="標楷體"/>
                <w:bCs/>
                <w:color w:val="000000" w:themeColor="text1"/>
                <w:sz w:val="28"/>
                <w:szCs w:val="28"/>
              </w:rPr>
              <w:t>土地改良設施用地</w:t>
            </w:r>
          </w:p>
        </w:tc>
        <w:tc>
          <w:tcPr>
            <w:tcW w:w="5295" w:type="dxa"/>
          </w:tcPr>
          <w:p w:rsidR="006F5C34" w:rsidRPr="00D12ED9" w:rsidRDefault="006F5C34" w:rsidP="001A7007">
            <w:pPr>
              <w:tabs>
                <w:tab w:val="left" w:pos="8222"/>
              </w:tabs>
              <w:ind w:rightChars="35" w:right="84"/>
              <w:jc w:val="center"/>
              <w:rPr>
                <w:rFonts w:eastAsia="標楷體"/>
                <w:bCs/>
                <w:color w:val="000000" w:themeColor="text1"/>
                <w:sz w:val="28"/>
                <w:szCs w:val="28"/>
              </w:rPr>
            </w:pPr>
            <w:r w:rsidRPr="00D12ED9">
              <w:rPr>
                <w:rFonts w:eastAsia="標楷體" w:hint="eastAsia"/>
                <w:bCs/>
                <w:noProof/>
                <w:color w:val="000000" w:themeColor="text1"/>
                <w:sz w:val="28"/>
                <w:szCs w:val="28"/>
              </w:rPr>
              <w:drawing>
                <wp:inline distT="0" distB="0" distL="0" distR="0">
                  <wp:extent cx="3570587" cy="279739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FC4995.tmp"/>
                          <pic:cNvPicPr/>
                        </pic:nvPicPr>
                        <pic:blipFill rotWithShape="1">
                          <a:blip r:embed="rId19">
                            <a:extLst>
                              <a:ext uri="{28A0092B-C50C-407E-A947-70E740481C1C}">
                                <a14:useLocalDpi xmlns:a14="http://schemas.microsoft.com/office/drawing/2010/main" val="0"/>
                              </a:ext>
                            </a:extLst>
                          </a:blip>
                          <a:srcRect l="73870" t="28480" r="6340" b="44189"/>
                          <a:stretch/>
                        </pic:blipFill>
                        <pic:spPr bwMode="auto">
                          <a:xfrm>
                            <a:off x="0" y="0"/>
                            <a:ext cx="3570587" cy="2797396"/>
                          </a:xfrm>
                          <a:prstGeom prst="rect">
                            <a:avLst/>
                          </a:prstGeom>
                          <a:ln>
                            <a:noFill/>
                          </a:ln>
                          <a:extLst>
                            <a:ext uri="{53640926-AAD7-44D8-BBD7-CCE9431645EC}">
                              <a14:shadowObscured xmlns:a14="http://schemas.microsoft.com/office/drawing/2010/main"/>
                            </a:ext>
                          </a:extLst>
                        </pic:spPr>
                      </pic:pic>
                    </a:graphicData>
                  </a:graphic>
                </wp:inline>
              </w:drawing>
            </w:r>
          </w:p>
        </w:tc>
      </w:tr>
      <w:tr w:rsidR="006F5C34" w:rsidRPr="00D12ED9" w:rsidTr="001A7007">
        <w:tc>
          <w:tcPr>
            <w:tcW w:w="3227" w:type="dxa"/>
          </w:tcPr>
          <w:p w:rsidR="006F5C34" w:rsidRPr="00D12ED9" w:rsidRDefault="006F5C34" w:rsidP="001A7007">
            <w:pPr>
              <w:spacing w:line="400" w:lineRule="exact"/>
              <w:ind w:left="238" w:right="240" w:hanging="237"/>
              <w:rPr>
                <w:rFonts w:eastAsia="標楷體"/>
                <w:bCs/>
                <w:color w:val="000000" w:themeColor="text1"/>
                <w:sz w:val="28"/>
                <w:szCs w:val="28"/>
              </w:rPr>
            </w:pPr>
            <w:r w:rsidRPr="00D12ED9">
              <w:rPr>
                <w:rFonts w:eastAsia="標楷體" w:hint="eastAsia"/>
                <w:bCs/>
                <w:color w:val="000000" w:themeColor="text1"/>
                <w:sz w:val="28"/>
                <w:szCs w:val="28"/>
              </w:rPr>
              <w:t>4.</w:t>
            </w:r>
            <w:r w:rsidRPr="00D12ED9">
              <w:rPr>
                <w:rFonts w:eastAsia="標楷體"/>
                <w:bCs/>
                <w:color w:val="000000" w:themeColor="text1"/>
                <w:sz w:val="28"/>
                <w:szCs w:val="28"/>
              </w:rPr>
              <w:t>農業用設施用地</w:t>
            </w:r>
            <w:r w:rsidRPr="00D12ED9">
              <w:rPr>
                <w:rFonts w:eastAsia="標楷體"/>
                <w:bCs/>
                <w:color w:val="000000" w:themeColor="text1"/>
                <w:sz w:val="28"/>
                <w:szCs w:val="28"/>
              </w:rPr>
              <w:t>(</w:t>
            </w:r>
            <w:r w:rsidRPr="00D12ED9">
              <w:rPr>
                <w:rFonts w:eastAsia="標楷體"/>
                <w:bCs/>
                <w:color w:val="000000" w:themeColor="text1"/>
                <w:sz w:val="28"/>
                <w:szCs w:val="28"/>
              </w:rPr>
              <w:t>即</w:t>
            </w:r>
            <w:r w:rsidRPr="00D12ED9">
              <w:rPr>
                <w:rFonts w:eastAsia="標楷體"/>
                <w:bCs/>
                <w:color w:val="000000" w:themeColor="text1"/>
                <w:sz w:val="28"/>
                <w:szCs w:val="28"/>
              </w:rPr>
              <w:t>2</w:t>
            </w:r>
            <w:r w:rsidRPr="00D12ED9">
              <w:rPr>
                <w:rFonts w:eastAsia="標楷體"/>
                <w:bCs/>
                <w:color w:val="000000" w:themeColor="text1"/>
                <w:sz w:val="28"/>
                <w:szCs w:val="28"/>
              </w:rPr>
              <w:t>公頃以上又與</w:t>
            </w:r>
            <w:r w:rsidRPr="00D12ED9">
              <w:rPr>
                <w:rFonts w:eastAsia="標楷體"/>
                <w:bCs/>
                <w:color w:val="000000" w:themeColor="text1"/>
                <w:sz w:val="28"/>
                <w:szCs w:val="28"/>
              </w:rPr>
              <w:t>1.</w:t>
            </w:r>
            <w:r w:rsidRPr="00D12ED9">
              <w:rPr>
                <w:rFonts w:eastAsia="標楷體"/>
                <w:bCs/>
                <w:color w:val="000000" w:themeColor="text1"/>
                <w:sz w:val="28"/>
                <w:szCs w:val="28"/>
              </w:rPr>
              <w:t>或</w:t>
            </w:r>
            <w:r w:rsidRPr="00D12ED9">
              <w:rPr>
                <w:rFonts w:eastAsia="標楷體"/>
                <w:bCs/>
                <w:color w:val="000000" w:themeColor="text1"/>
                <w:sz w:val="28"/>
                <w:szCs w:val="28"/>
              </w:rPr>
              <w:t>2.</w:t>
            </w:r>
            <w:r w:rsidRPr="00D12ED9">
              <w:rPr>
                <w:rFonts w:eastAsia="標楷體"/>
                <w:bCs/>
                <w:color w:val="000000" w:themeColor="text1"/>
                <w:sz w:val="28"/>
                <w:szCs w:val="28"/>
              </w:rPr>
              <w:t>種類型土地相鄰者</w:t>
            </w:r>
            <w:r w:rsidRPr="00D12ED9">
              <w:rPr>
                <w:rFonts w:eastAsia="標楷體"/>
                <w:bCs/>
                <w:color w:val="000000" w:themeColor="text1"/>
                <w:sz w:val="28"/>
                <w:szCs w:val="28"/>
              </w:rPr>
              <w:t>)</w:t>
            </w:r>
          </w:p>
        </w:tc>
        <w:tc>
          <w:tcPr>
            <w:tcW w:w="5295" w:type="dxa"/>
          </w:tcPr>
          <w:p w:rsidR="006F5C34" w:rsidRPr="00D12ED9" w:rsidRDefault="006F5C34" w:rsidP="001A7007">
            <w:pPr>
              <w:tabs>
                <w:tab w:val="left" w:pos="8222"/>
              </w:tabs>
              <w:ind w:rightChars="35" w:right="84"/>
              <w:jc w:val="center"/>
              <w:rPr>
                <w:rFonts w:eastAsia="標楷體"/>
                <w:bCs/>
                <w:color w:val="000000" w:themeColor="text1"/>
                <w:sz w:val="28"/>
                <w:szCs w:val="28"/>
              </w:rPr>
            </w:pPr>
            <w:r w:rsidRPr="00D12ED9">
              <w:rPr>
                <w:noProof/>
                <w:color w:val="000000" w:themeColor="text1"/>
              </w:rPr>
              <w:drawing>
                <wp:inline distT="0" distB="0" distL="0" distR="0">
                  <wp:extent cx="3571215" cy="189848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236" t="56103" r="64007" b="19554"/>
                          <a:stretch/>
                        </pic:blipFill>
                        <pic:spPr bwMode="auto">
                          <a:xfrm>
                            <a:off x="0" y="0"/>
                            <a:ext cx="3592652" cy="1909880"/>
                          </a:xfrm>
                          <a:prstGeom prst="rect">
                            <a:avLst/>
                          </a:prstGeom>
                          <a:ln>
                            <a:noFill/>
                          </a:ln>
                          <a:extLst>
                            <a:ext uri="{53640926-AAD7-44D8-BBD7-CCE9431645EC}">
                              <a14:shadowObscured xmlns:a14="http://schemas.microsoft.com/office/drawing/2010/main"/>
                            </a:ext>
                          </a:extLst>
                        </pic:spPr>
                      </pic:pic>
                    </a:graphicData>
                  </a:graphic>
                </wp:inline>
              </w:drawing>
            </w:r>
          </w:p>
        </w:tc>
      </w:tr>
      <w:tr w:rsidR="006F5C34" w:rsidRPr="00D12ED9" w:rsidTr="001A7007">
        <w:tc>
          <w:tcPr>
            <w:tcW w:w="3227" w:type="dxa"/>
          </w:tcPr>
          <w:p w:rsidR="006F5C34" w:rsidRPr="00D12ED9" w:rsidRDefault="006F5C34" w:rsidP="001A7007">
            <w:pPr>
              <w:spacing w:line="400" w:lineRule="exact"/>
              <w:ind w:left="238" w:right="240" w:hanging="237"/>
              <w:rPr>
                <w:rFonts w:eastAsia="標楷體"/>
                <w:bCs/>
                <w:color w:val="000000" w:themeColor="text1"/>
                <w:sz w:val="28"/>
                <w:szCs w:val="28"/>
              </w:rPr>
            </w:pPr>
            <w:r w:rsidRPr="00D12ED9">
              <w:rPr>
                <w:rFonts w:eastAsia="標楷體" w:hint="eastAsia"/>
                <w:bCs/>
                <w:color w:val="000000" w:themeColor="text1"/>
                <w:sz w:val="28"/>
                <w:szCs w:val="28"/>
              </w:rPr>
              <w:t>5.</w:t>
            </w:r>
            <w:r w:rsidRPr="00CE250C">
              <w:rPr>
                <w:rFonts w:eastAsia="標楷體" w:hint="eastAsia"/>
                <w:bCs/>
                <w:sz w:val="28"/>
                <w:szCs w:val="28"/>
              </w:rPr>
              <w:t>為</w:t>
            </w:r>
            <w:r w:rsidRPr="00CE250C">
              <w:rPr>
                <w:rFonts w:eastAsia="標楷體"/>
                <w:bCs/>
                <w:sz w:val="28"/>
                <w:szCs w:val="28"/>
              </w:rPr>
              <w:t>振興農地所必</w:t>
            </w:r>
            <w:r w:rsidRPr="00CE250C">
              <w:rPr>
                <w:rFonts w:eastAsia="標楷體" w:hint="eastAsia"/>
                <w:bCs/>
                <w:sz w:val="28"/>
                <w:szCs w:val="28"/>
              </w:rPr>
              <w:t>要</w:t>
            </w:r>
            <w:r w:rsidRPr="00CE250C">
              <w:rPr>
                <w:rFonts w:eastAsia="標楷體"/>
                <w:bCs/>
                <w:sz w:val="28"/>
                <w:szCs w:val="28"/>
              </w:rPr>
              <w:t>之土地</w:t>
            </w:r>
          </w:p>
        </w:tc>
        <w:tc>
          <w:tcPr>
            <w:tcW w:w="5295" w:type="dxa"/>
          </w:tcPr>
          <w:p w:rsidR="006F5C34" w:rsidRPr="00D12ED9" w:rsidRDefault="006F5C34" w:rsidP="001A7007">
            <w:pPr>
              <w:tabs>
                <w:tab w:val="left" w:pos="8222"/>
              </w:tabs>
              <w:ind w:rightChars="35" w:right="84"/>
              <w:jc w:val="center"/>
              <w:rPr>
                <w:rFonts w:eastAsia="標楷體"/>
                <w:bCs/>
                <w:color w:val="000000" w:themeColor="text1"/>
                <w:sz w:val="28"/>
                <w:szCs w:val="28"/>
              </w:rPr>
            </w:pPr>
            <w:r w:rsidRPr="00D12ED9">
              <w:rPr>
                <w:noProof/>
                <w:color w:val="000000" w:themeColor="text1"/>
              </w:rPr>
              <w:drawing>
                <wp:inline distT="0" distB="0" distL="0" distR="0">
                  <wp:extent cx="3571240" cy="15504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9573" t="65666" r="6504" b="6472"/>
                          <a:stretch/>
                        </pic:blipFill>
                        <pic:spPr bwMode="auto">
                          <a:xfrm>
                            <a:off x="0" y="0"/>
                            <a:ext cx="3604393" cy="1564846"/>
                          </a:xfrm>
                          <a:prstGeom prst="rect">
                            <a:avLst/>
                          </a:prstGeom>
                          <a:ln>
                            <a:noFill/>
                          </a:ln>
                          <a:extLst>
                            <a:ext uri="{53640926-AAD7-44D8-BBD7-CCE9431645EC}">
                              <a14:shadowObscured xmlns:a14="http://schemas.microsoft.com/office/drawing/2010/main"/>
                            </a:ext>
                          </a:extLst>
                        </pic:spPr>
                      </pic:pic>
                    </a:graphicData>
                  </a:graphic>
                </wp:inline>
              </w:drawing>
            </w:r>
          </w:p>
        </w:tc>
      </w:tr>
    </w:tbl>
    <w:p w:rsidR="006F5C34" w:rsidRPr="00D12ED9" w:rsidRDefault="00CE250C" w:rsidP="00EB7485">
      <w:pPr>
        <w:pStyle w:val="af2"/>
        <w:spacing w:before="180"/>
        <w:rPr>
          <w:bCs/>
        </w:rPr>
      </w:pPr>
      <w:r>
        <w:rPr>
          <w:rFonts w:hint="eastAsia"/>
          <w:bCs/>
        </w:rPr>
        <w:lastRenderedPageBreak/>
        <w:t xml:space="preserve">    </w:t>
      </w:r>
      <w:r w:rsidR="006F5C34" w:rsidRPr="00D12ED9">
        <w:rPr>
          <w:bCs/>
        </w:rPr>
        <w:t>日本除有對農用地區域劃設之條件外，其對於農用地區域內之土地使用型態亦有嚴格之規定，以下</w:t>
      </w:r>
      <w:r w:rsidR="00587E44">
        <w:fldChar w:fldCharType="begin"/>
      </w:r>
      <w:r w:rsidR="00587E44">
        <w:instrText xml:space="preserve"> REF _Ref403505553 \h  \* MERGEFORMAT </w:instrText>
      </w:r>
      <w:r w:rsidR="00587E44">
        <w:fldChar w:fldCharType="separate"/>
      </w:r>
      <w:r w:rsidR="000B125F" w:rsidRPr="00D12ED9">
        <w:rPr>
          <w:rFonts w:hint="eastAsia"/>
        </w:rPr>
        <w:t>表</w:t>
      </w:r>
      <w:r w:rsidR="000B125F" w:rsidRPr="00D12ED9">
        <w:rPr>
          <w:rFonts w:hint="eastAsia"/>
        </w:rPr>
        <w:t xml:space="preserve"> </w:t>
      </w:r>
      <w:r w:rsidR="000B125F">
        <w:t>8</w:t>
      </w:r>
      <w:r w:rsidR="00587E44">
        <w:fldChar w:fldCharType="end"/>
      </w:r>
      <w:r w:rsidR="006F5C34" w:rsidRPr="00D12ED9">
        <w:rPr>
          <w:bCs/>
        </w:rPr>
        <w:t>為農用地區域內允許之土地使用型態：</w:t>
      </w:r>
    </w:p>
    <w:p w:rsidR="006F5C34" w:rsidRPr="00D12ED9" w:rsidRDefault="006F5C34" w:rsidP="00EB7485">
      <w:pPr>
        <w:pStyle w:val="af2"/>
        <w:spacing w:before="180"/>
        <w:rPr>
          <w:bCs/>
        </w:rPr>
      </w:pPr>
      <w:bookmarkStart w:id="17" w:name="_Ref403505553"/>
      <w:r w:rsidRPr="00D12ED9">
        <w:rPr>
          <w:rFonts w:hint="eastAsia"/>
        </w:rPr>
        <w:t>表</w:t>
      </w:r>
      <w:r w:rsidRPr="00D12ED9">
        <w:rPr>
          <w:rFonts w:hint="eastAsia"/>
        </w:rPr>
        <w:t xml:space="preserve"> </w:t>
      </w:r>
      <w:r w:rsidR="00B0418F" w:rsidRPr="00D12ED9">
        <w:fldChar w:fldCharType="begin"/>
      </w:r>
      <w:r w:rsidRPr="00D12ED9">
        <w:instrText xml:space="preserve"> </w:instrText>
      </w:r>
      <w:r w:rsidRPr="00D12ED9">
        <w:rPr>
          <w:rFonts w:hint="eastAsia"/>
        </w:rPr>
        <w:instrText xml:space="preserve">SEQ </w:instrText>
      </w:r>
      <w:r w:rsidRPr="00D12ED9">
        <w:rPr>
          <w:rFonts w:hint="eastAsia"/>
        </w:rPr>
        <w:instrText>表</w:instrText>
      </w:r>
      <w:r w:rsidRPr="00D12ED9">
        <w:rPr>
          <w:rFonts w:hint="eastAsia"/>
        </w:rPr>
        <w:instrText xml:space="preserve"> \* ARABIC</w:instrText>
      </w:r>
      <w:r w:rsidRPr="00D12ED9">
        <w:instrText xml:space="preserve"> </w:instrText>
      </w:r>
      <w:r w:rsidR="00B0418F" w:rsidRPr="00D12ED9">
        <w:fldChar w:fldCharType="separate"/>
      </w:r>
      <w:r w:rsidR="000B125F">
        <w:rPr>
          <w:noProof/>
        </w:rPr>
        <w:t>8</w:t>
      </w:r>
      <w:r w:rsidR="00B0418F" w:rsidRPr="00D12ED9">
        <w:fldChar w:fldCharType="end"/>
      </w:r>
      <w:bookmarkEnd w:id="17"/>
      <w:r w:rsidRPr="00D12ED9">
        <w:rPr>
          <w:rFonts w:hint="eastAsia"/>
          <w:kern w:val="0"/>
        </w:rPr>
        <w:t>：</w:t>
      </w:r>
      <w:r w:rsidRPr="00D12ED9">
        <w:rPr>
          <w:rFonts w:hint="eastAsia"/>
        </w:rPr>
        <w:t>農用地區</w:t>
      </w:r>
      <w:r w:rsidRPr="00D12ED9">
        <w:rPr>
          <w:bCs/>
        </w:rPr>
        <w:t>域</w:t>
      </w:r>
      <w:r w:rsidR="00CE250C">
        <w:rPr>
          <w:rFonts w:hint="eastAsia"/>
        </w:rPr>
        <w:t>內土地允許使用之型</w:t>
      </w:r>
      <w:r w:rsidRPr="00D12ED9">
        <w:rPr>
          <w:rFonts w:hint="eastAsia"/>
        </w:rPr>
        <w:t>態</w:t>
      </w:r>
    </w:p>
    <w:tbl>
      <w:tblPr>
        <w:tblStyle w:val="ac"/>
        <w:tblW w:w="0" w:type="auto"/>
        <w:tblLook w:val="04A0" w:firstRow="1" w:lastRow="0" w:firstColumn="1" w:lastColumn="0" w:noHBand="0" w:noVBand="1"/>
      </w:tblPr>
      <w:tblGrid>
        <w:gridCol w:w="2518"/>
        <w:gridCol w:w="5387"/>
      </w:tblGrid>
      <w:tr w:rsidR="006F5C34" w:rsidRPr="00D12ED9" w:rsidTr="00CE250C">
        <w:trPr>
          <w:tblHeader/>
        </w:trPr>
        <w:tc>
          <w:tcPr>
            <w:tcW w:w="2518" w:type="dxa"/>
            <w:vAlign w:val="center"/>
          </w:tcPr>
          <w:p w:rsidR="006F5C34" w:rsidRPr="00D12ED9" w:rsidRDefault="006F5C34" w:rsidP="00CE250C">
            <w:pPr>
              <w:tabs>
                <w:tab w:val="left" w:pos="8222"/>
              </w:tabs>
              <w:spacing w:line="400" w:lineRule="exact"/>
              <w:ind w:left="584" w:right="240" w:hanging="224"/>
              <w:jc w:val="center"/>
              <w:rPr>
                <w:rFonts w:eastAsia="標楷體"/>
                <w:bCs/>
                <w:color w:val="000000" w:themeColor="text1"/>
                <w:sz w:val="28"/>
              </w:rPr>
            </w:pPr>
            <w:r w:rsidRPr="00D12ED9">
              <w:rPr>
                <w:rFonts w:eastAsia="標楷體" w:hint="eastAsia"/>
                <w:bCs/>
                <w:color w:val="000000" w:themeColor="text1"/>
                <w:sz w:val="28"/>
              </w:rPr>
              <w:t>型態</w:t>
            </w:r>
          </w:p>
        </w:tc>
        <w:tc>
          <w:tcPr>
            <w:tcW w:w="5387" w:type="dxa"/>
            <w:vAlign w:val="center"/>
          </w:tcPr>
          <w:p w:rsidR="006F5C34" w:rsidRPr="00D12ED9" w:rsidRDefault="006F5C34" w:rsidP="00CE250C">
            <w:pPr>
              <w:widowControl/>
              <w:spacing w:line="400" w:lineRule="exact"/>
              <w:jc w:val="center"/>
              <w:rPr>
                <w:rFonts w:eastAsia="標楷體"/>
                <w:bCs/>
                <w:color w:val="000000" w:themeColor="text1"/>
                <w:sz w:val="28"/>
                <w:szCs w:val="28"/>
              </w:rPr>
            </w:pPr>
            <w:r w:rsidRPr="00D12ED9">
              <w:rPr>
                <w:rFonts w:eastAsia="標楷體" w:hint="eastAsia"/>
                <w:bCs/>
                <w:color w:val="000000" w:themeColor="text1"/>
                <w:sz w:val="28"/>
                <w:szCs w:val="28"/>
              </w:rPr>
              <w:t>圖示</w:t>
            </w:r>
          </w:p>
        </w:tc>
      </w:tr>
      <w:tr w:rsidR="006F5C34" w:rsidRPr="00D12ED9" w:rsidTr="00CE250C">
        <w:tc>
          <w:tcPr>
            <w:tcW w:w="2518" w:type="dxa"/>
            <w:vAlign w:val="center"/>
          </w:tcPr>
          <w:p w:rsidR="006F5C34" w:rsidRPr="00D12ED9" w:rsidRDefault="006F5C34" w:rsidP="00CE250C">
            <w:pPr>
              <w:tabs>
                <w:tab w:val="left" w:pos="8222"/>
              </w:tabs>
              <w:ind w:left="582" w:right="240" w:hangingChars="208" w:hanging="582"/>
              <w:rPr>
                <w:rFonts w:eastAsia="標楷體"/>
                <w:bCs/>
                <w:color w:val="000000" w:themeColor="text1"/>
                <w:sz w:val="28"/>
              </w:rPr>
            </w:pPr>
            <w:r w:rsidRPr="00D12ED9">
              <w:rPr>
                <w:rFonts w:eastAsia="標楷體"/>
                <w:bCs/>
                <w:color w:val="000000" w:themeColor="text1"/>
                <w:sz w:val="28"/>
                <w:szCs w:val="28"/>
              </w:rPr>
              <w:t>1.</w:t>
            </w:r>
            <w:r w:rsidRPr="00D12ED9">
              <w:rPr>
                <w:rFonts w:eastAsia="標楷體"/>
                <w:bCs/>
                <w:color w:val="000000" w:themeColor="text1"/>
                <w:sz w:val="28"/>
                <w:szCs w:val="28"/>
              </w:rPr>
              <w:t>農地</w:t>
            </w:r>
          </w:p>
        </w:tc>
        <w:tc>
          <w:tcPr>
            <w:tcW w:w="5387" w:type="dxa"/>
          </w:tcPr>
          <w:p w:rsidR="006F5C34" w:rsidRPr="00D12ED9" w:rsidRDefault="006F5C34" w:rsidP="00CE250C">
            <w:pPr>
              <w:widowControl/>
              <w:rPr>
                <w:rFonts w:eastAsia="標楷體"/>
                <w:bCs/>
                <w:color w:val="000000" w:themeColor="text1"/>
                <w:sz w:val="28"/>
                <w:szCs w:val="28"/>
              </w:rPr>
            </w:pPr>
            <w:r w:rsidRPr="00D12ED9">
              <w:rPr>
                <w:rFonts w:eastAsia="標楷體" w:hint="eastAsia"/>
                <w:bCs/>
                <w:noProof/>
                <w:color w:val="000000" w:themeColor="text1"/>
                <w:sz w:val="28"/>
                <w:szCs w:val="28"/>
              </w:rPr>
              <w:drawing>
                <wp:inline distT="0" distB="0" distL="0" distR="0">
                  <wp:extent cx="3081958" cy="1937233"/>
                  <wp:effectExtent l="19050" t="0" r="4142"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FC31A3.tmp"/>
                          <pic:cNvPicPr/>
                        </pic:nvPicPr>
                        <pic:blipFill rotWithShape="1">
                          <a:blip r:embed="rId22">
                            <a:extLst>
                              <a:ext uri="{28A0092B-C50C-407E-A947-70E740481C1C}">
                                <a14:useLocalDpi xmlns:a14="http://schemas.microsoft.com/office/drawing/2010/main" val="0"/>
                              </a:ext>
                            </a:extLst>
                          </a:blip>
                          <a:srcRect l="9424" t="32559" r="71357" b="42201"/>
                          <a:stretch/>
                        </pic:blipFill>
                        <pic:spPr bwMode="auto">
                          <a:xfrm>
                            <a:off x="0" y="0"/>
                            <a:ext cx="3096509" cy="1946379"/>
                          </a:xfrm>
                          <a:prstGeom prst="rect">
                            <a:avLst/>
                          </a:prstGeom>
                          <a:ln>
                            <a:noFill/>
                          </a:ln>
                          <a:extLst>
                            <a:ext uri="{53640926-AAD7-44D8-BBD7-CCE9431645EC}">
                              <a14:shadowObscured xmlns:a14="http://schemas.microsoft.com/office/drawing/2010/main"/>
                            </a:ext>
                          </a:extLst>
                        </pic:spPr>
                      </pic:pic>
                    </a:graphicData>
                  </a:graphic>
                </wp:inline>
              </w:drawing>
            </w:r>
          </w:p>
        </w:tc>
      </w:tr>
      <w:tr w:rsidR="006F5C34" w:rsidRPr="00D12ED9" w:rsidTr="00CE250C">
        <w:tc>
          <w:tcPr>
            <w:tcW w:w="2518" w:type="dxa"/>
            <w:vAlign w:val="center"/>
          </w:tcPr>
          <w:p w:rsidR="006F5C34" w:rsidRPr="00D12ED9" w:rsidRDefault="006F5C34" w:rsidP="00CE250C">
            <w:pPr>
              <w:tabs>
                <w:tab w:val="left" w:pos="8222"/>
              </w:tabs>
              <w:ind w:left="582" w:right="240" w:hangingChars="208" w:hanging="582"/>
              <w:rPr>
                <w:rFonts w:eastAsia="標楷體"/>
                <w:bCs/>
                <w:color w:val="000000" w:themeColor="text1"/>
                <w:sz w:val="28"/>
              </w:rPr>
            </w:pPr>
            <w:r w:rsidRPr="00D12ED9">
              <w:rPr>
                <w:rFonts w:eastAsia="標楷體"/>
                <w:bCs/>
                <w:color w:val="000000" w:themeColor="text1"/>
                <w:sz w:val="28"/>
                <w:szCs w:val="28"/>
              </w:rPr>
              <w:t>2.</w:t>
            </w:r>
            <w:r w:rsidRPr="00D12ED9">
              <w:rPr>
                <w:rFonts w:eastAsia="標楷體"/>
                <w:bCs/>
                <w:color w:val="000000" w:themeColor="text1"/>
                <w:sz w:val="28"/>
                <w:szCs w:val="28"/>
              </w:rPr>
              <w:t>放牧地</w:t>
            </w:r>
          </w:p>
        </w:tc>
        <w:tc>
          <w:tcPr>
            <w:tcW w:w="5387" w:type="dxa"/>
          </w:tcPr>
          <w:p w:rsidR="006F5C34" w:rsidRPr="00D12ED9" w:rsidRDefault="006F5C34" w:rsidP="00CE250C">
            <w:pPr>
              <w:widowControl/>
              <w:rPr>
                <w:rFonts w:eastAsia="標楷體"/>
                <w:bCs/>
                <w:color w:val="000000" w:themeColor="text1"/>
                <w:sz w:val="28"/>
                <w:szCs w:val="28"/>
              </w:rPr>
            </w:pPr>
            <w:r w:rsidRPr="00D12ED9">
              <w:rPr>
                <w:rFonts w:eastAsia="標楷體" w:hint="eastAsia"/>
                <w:bCs/>
                <w:noProof/>
                <w:color w:val="000000" w:themeColor="text1"/>
                <w:sz w:val="28"/>
                <w:szCs w:val="28"/>
              </w:rPr>
              <w:drawing>
                <wp:inline distT="0" distB="0" distL="0" distR="0">
                  <wp:extent cx="3137617" cy="2170706"/>
                  <wp:effectExtent l="19050" t="0" r="5633"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FC350E.tmp"/>
                          <pic:cNvPicPr/>
                        </pic:nvPicPr>
                        <pic:blipFill rotWithShape="1">
                          <a:blip r:embed="rId22">
                            <a:extLst>
                              <a:ext uri="{28A0092B-C50C-407E-A947-70E740481C1C}">
                                <a14:useLocalDpi xmlns:a14="http://schemas.microsoft.com/office/drawing/2010/main" val="0"/>
                              </a:ext>
                            </a:extLst>
                          </a:blip>
                          <a:srcRect l="31480" t="29241" r="50638" b="43530"/>
                          <a:stretch/>
                        </pic:blipFill>
                        <pic:spPr bwMode="auto">
                          <a:xfrm>
                            <a:off x="0" y="0"/>
                            <a:ext cx="3150130" cy="2179363"/>
                          </a:xfrm>
                          <a:prstGeom prst="rect">
                            <a:avLst/>
                          </a:prstGeom>
                          <a:ln>
                            <a:noFill/>
                          </a:ln>
                          <a:extLst>
                            <a:ext uri="{53640926-AAD7-44D8-BBD7-CCE9431645EC}">
                              <a14:shadowObscured xmlns:a14="http://schemas.microsoft.com/office/drawing/2010/main"/>
                            </a:ext>
                          </a:extLst>
                        </pic:spPr>
                      </pic:pic>
                    </a:graphicData>
                  </a:graphic>
                </wp:inline>
              </w:drawing>
            </w:r>
          </w:p>
        </w:tc>
      </w:tr>
      <w:tr w:rsidR="006F5C34" w:rsidRPr="00D12ED9" w:rsidTr="00CE250C">
        <w:tc>
          <w:tcPr>
            <w:tcW w:w="2518" w:type="dxa"/>
            <w:vAlign w:val="center"/>
          </w:tcPr>
          <w:p w:rsidR="006F5C34" w:rsidRPr="00D12ED9" w:rsidRDefault="006F5C34" w:rsidP="00CE250C">
            <w:pPr>
              <w:tabs>
                <w:tab w:val="left" w:pos="8222"/>
              </w:tabs>
              <w:ind w:left="582" w:right="240" w:hangingChars="208" w:hanging="582"/>
              <w:rPr>
                <w:rFonts w:eastAsia="標楷體"/>
                <w:bCs/>
                <w:color w:val="000000" w:themeColor="text1"/>
                <w:sz w:val="28"/>
              </w:rPr>
            </w:pPr>
            <w:r w:rsidRPr="00D12ED9">
              <w:rPr>
                <w:rFonts w:eastAsia="標楷體"/>
                <w:bCs/>
                <w:color w:val="000000" w:themeColor="text1"/>
                <w:sz w:val="28"/>
                <w:szCs w:val="28"/>
              </w:rPr>
              <w:t>3.</w:t>
            </w:r>
            <w:proofErr w:type="gramStart"/>
            <w:r w:rsidRPr="00D12ED9">
              <w:rPr>
                <w:rFonts w:eastAsia="標楷體"/>
                <w:bCs/>
                <w:color w:val="000000" w:themeColor="text1"/>
                <w:sz w:val="28"/>
                <w:szCs w:val="28"/>
              </w:rPr>
              <w:t>林牧混</w:t>
            </w:r>
            <w:proofErr w:type="gramEnd"/>
            <w:r w:rsidRPr="00D12ED9">
              <w:rPr>
                <w:rFonts w:eastAsia="標楷體"/>
                <w:bCs/>
                <w:color w:val="000000" w:themeColor="text1"/>
                <w:sz w:val="28"/>
                <w:szCs w:val="28"/>
              </w:rPr>
              <w:t>地</w:t>
            </w:r>
          </w:p>
        </w:tc>
        <w:tc>
          <w:tcPr>
            <w:tcW w:w="5387" w:type="dxa"/>
          </w:tcPr>
          <w:p w:rsidR="006F5C34" w:rsidRPr="00D12ED9" w:rsidRDefault="006F5C34" w:rsidP="00CE250C">
            <w:pPr>
              <w:widowControl/>
              <w:rPr>
                <w:rFonts w:eastAsia="標楷體"/>
                <w:bCs/>
                <w:color w:val="000000" w:themeColor="text1"/>
                <w:sz w:val="28"/>
                <w:szCs w:val="28"/>
              </w:rPr>
            </w:pPr>
            <w:r w:rsidRPr="00D12ED9">
              <w:rPr>
                <w:rFonts w:eastAsia="標楷體" w:hint="eastAsia"/>
                <w:bCs/>
                <w:noProof/>
                <w:color w:val="000000" w:themeColor="text1"/>
                <w:sz w:val="28"/>
                <w:szCs w:val="28"/>
              </w:rPr>
              <w:drawing>
                <wp:inline distT="0" distB="0" distL="0" distR="0">
                  <wp:extent cx="3159539" cy="2160845"/>
                  <wp:effectExtent l="19050" t="0" r="2761"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FCF764.tmp"/>
                          <pic:cNvPicPr/>
                        </pic:nvPicPr>
                        <pic:blipFill rotWithShape="1">
                          <a:blip r:embed="rId22">
                            <a:extLst>
                              <a:ext uri="{28A0092B-C50C-407E-A947-70E740481C1C}">
                                <a14:useLocalDpi xmlns:a14="http://schemas.microsoft.com/office/drawing/2010/main" val="0"/>
                              </a:ext>
                            </a:extLst>
                          </a:blip>
                          <a:srcRect l="52387" t="28900" r="28765" b="42528"/>
                          <a:stretch/>
                        </pic:blipFill>
                        <pic:spPr bwMode="auto">
                          <a:xfrm>
                            <a:off x="0" y="0"/>
                            <a:ext cx="3170600" cy="2168410"/>
                          </a:xfrm>
                          <a:prstGeom prst="rect">
                            <a:avLst/>
                          </a:prstGeom>
                          <a:ln>
                            <a:noFill/>
                          </a:ln>
                          <a:extLst>
                            <a:ext uri="{53640926-AAD7-44D8-BBD7-CCE9431645EC}">
                              <a14:shadowObscured xmlns:a14="http://schemas.microsoft.com/office/drawing/2010/main"/>
                            </a:ext>
                          </a:extLst>
                        </pic:spPr>
                      </pic:pic>
                    </a:graphicData>
                  </a:graphic>
                </wp:inline>
              </w:drawing>
            </w:r>
          </w:p>
        </w:tc>
      </w:tr>
      <w:tr w:rsidR="006F5C34" w:rsidRPr="00D12ED9" w:rsidTr="00CE250C">
        <w:tc>
          <w:tcPr>
            <w:tcW w:w="2518" w:type="dxa"/>
            <w:vAlign w:val="center"/>
          </w:tcPr>
          <w:p w:rsidR="006F5C34" w:rsidRPr="00D12ED9" w:rsidRDefault="006F5C34" w:rsidP="00CE250C">
            <w:pPr>
              <w:tabs>
                <w:tab w:val="left" w:pos="8222"/>
              </w:tabs>
              <w:ind w:left="582" w:right="240" w:hangingChars="208" w:hanging="582"/>
              <w:rPr>
                <w:rFonts w:eastAsia="標楷體"/>
                <w:bCs/>
                <w:color w:val="000000" w:themeColor="text1"/>
                <w:sz w:val="28"/>
              </w:rPr>
            </w:pPr>
            <w:r w:rsidRPr="00D12ED9">
              <w:rPr>
                <w:rFonts w:eastAsia="標楷體"/>
                <w:bCs/>
                <w:color w:val="000000" w:themeColor="text1"/>
                <w:sz w:val="28"/>
                <w:szCs w:val="28"/>
              </w:rPr>
              <w:lastRenderedPageBreak/>
              <w:t>4.</w:t>
            </w:r>
            <w:r w:rsidRPr="00D12ED9">
              <w:rPr>
                <w:rFonts w:eastAsia="標楷體"/>
                <w:bCs/>
                <w:color w:val="000000" w:themeColor="text1"/>
                <w:sz w:val="28"/>
                <w:szCs w:val="28"/>
              </w:rPr>
              <w:t>農業設施用地</w:t>
            </w:r>
          </w:p>
        </w:tc>
        <w:tc>
          <w:tcPr>
            <w:tcW w:w="5387" w:type="dxa"/>
          </w:tcPr>
          <w:p w:rsidR="006F5C34" w:rsidRPr="00D12ED9" w:rsidRDefault="006F5C34" w:rsidP="00CE250C">
            <w:pPr>
              <w:widowControl/>
              <w:rPr>
                <w:rFonts w:eastAsia="標楷體"/>
                <w:bCs/>
                <w:color w:val="000000" w:themeColor="text1"/>
                <w:sz w:val="28"/>
                <w:szCs w:val="28"/>
              </w:rPr>
            </w:pPr>
            <w:r w:rsidRPr="00D12ED9">
              <w:rPr>
                <w:rFonts w:eastAsia="標楷體" w:hint="eastAsia"/>
                <w:bCs/>
                <w:noProof/>
                <w:color w:val="000000" w:themeColor="text1"/>
                <w:sz w:val="28"/>
                <w:szCs w:val="28"/>
              </w:rPr>
              <w:drawing>
                <wp:inline distT="0" distB="0" distL="0" distR="0">
                  <wp:extent cx="3159539" cy="1843431"/>
                  <wp:effectExtent l="19050" t="0" r="2761"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FCF4E5.tmp"/>
                          <pic:cNvPicPr/>
                        </pic:nvPicPr>
                        <pic:blipFill rotWithShape="1">
                          <a:blip r:embed="rId22">
                            <a:extLst>
                              <a:ext uri="{28A0092B-C50C-407E-A947-70E740481C1C}">
                                <a14:useLocalDpi xmlns:a14="http://schemas.microsoft.com/office/drawing/2010/main" val="0"/>
                              </a:ext>
                            </a:extLst>
                          </a:blip>
                          <a:srcRect l="74435" t="32221" r="6716" b="44853"/>
                          <a:stretch/>
                        </pic:blipFill>
                        <pic:spPr bwMode="auto">
                          <a:xfrm>
                            <a:off x="0" y="0"/>
                            <a:ext cx="3169791" cy="1849413"/>
                          </a:xfrm>
                          <a:prstGeom prst="rect">
                            <a:avLst/>
                          </a:prstGeom>
                          <a:ln>
                            <a:noFill/>
                          </a:ln>
                          <a:extLst>
                            <a:ext uri="{53640926-AAD7-44D8-BBD7-CCE9431645EC}">
                              <a14:shadowObscured xmlns:a14="http://schemas.microsoft.com/office/drawing/2010/main"/>
                            </a:ext>
                          </a:extLst>
                        </pic:spPr>
                      </pic:pic>
                    </a:graphicData>
                  </a:graphic>
                </wp:inline>
              </w:drawing>
            </w:r>
          </w:p>
        </w:tc>
      </w:tr>
    </w:tbl>
    <w:p w:rsidR="006F5C34" w:rsidRPr="00D12ED9" w:rsidRDefault="006F5C34" w:rsidP="006F5C34">
      <w:pPr>
        <w:widowControl/>
        <w:rPr>
          <w:rFonts w:eastAsia="標楷體"/>
          <w:bCs/>
          <w:color w:val="000000" w:themeColor="text1"/>
          <w:sz w:val="28"/>
          <w:szCs w:val="28"/>
        </w:rPr>
      </w:pPr>
    </w:p>
    <w:p w:rsidR="007F6171" w:rsidRDefault="006F5C34" w:rsidP="007F6171">
      <w:pPr>
        <w:tabs>
          <w:tab w:val="left" w:pos="8222"/>
        </w:tabs>
        <w:spacing w:before="180" w:line="480" w:lineRule="exact"/>
        <w:ind w:rightChars="35" w:right="84" w:firstLine="482"/>
        <w:rPr>
          <w:rFonts w:eastAsia="標楷體"/>
          <w:bCs/>
          <w:color w:val="000000" w:themeColor="text1"/>
          <w:sz w:val="28"/>
          <w:szCs w:val="28"/>
        </w:rPr>
      </w:pPr>
      <w:r w:rsidRPr="00D12ED9">
        <w:rPr>
          <w:rFonts w:eastAsia="標楷體"/>
          <w:bCs/>
          <w:color w:val="000000" w:themeColor="text1"/>
          <w:sz w:val="28"/>
          <w:szCs w:val="28"/>
        </w:rPr>
        <w:t>日本政府透過農用地區域之劃設禁止其轉用及限制其土地使用行為等相關措施以保護農地，上述之措施，除有穩固高生產能力農地數量之效果外，更可以避免農地上之相關違規行為，同時確保其生產行為之持續。</w:t>
      </w:r>
    </w:p>
    <w:p w:rsidR="007F6171" w:rsidRPr="009A132B" w:rsidRDefault="007F6171" w:rsidP="007F6171">
      <w:pPr>
        <w:adjustRightInd w:val="0"/>
        <w:snapToGrid w:val="0"/>
        <w:spacing w:before="100" w:beforeAutospacing="1" w:after="100" w:afterAutospacing="1" w:line="500" w:lineRule="exact"/>
        <w:jc w:val="both"/>
        <w:rPr>
          <w:rFonts w:eastAsia="標楷體"/>
          <w:sz w:val="28"/>
          <w:szCs w:val="28"/>
        </w:rPr>
      </w:pPr>
      <w:r w:rsidRPr="009A132B">
        <w:rPr>
          <w:rFonts w:eastAsia="標楷體" w:hint="eastAsia"/>
          <w:sz w:val="28"/>
          <w:szCs w:val="28"/>
        </w:rPr>
        <w:t>二、確保優良農地之情形</w:t>
      </w:r>
    </w:p>
    <w:p w:rsidR="007F6171" w:rsidRDefault="009A132B" w:rsidP="007F6171">
      <w:pPr>
        <w:adjustRightInd w:val="0"/>
        <w:snapToGrid w:val="0"/>
        <w:spacing w:line="500" w:lineRule="exact"/>
        <w:ind w:firstLineChars="200" w:firstLine="560"/>
        <w:jc w:val="both"/>
        <w:rPr>
          <w:rFonts w:eastAsia="標楷體"/>
          <w:sz w:val="28"/>
          <w:szCs w:val="28"/>
        </w:rPr>
      </w:pPr>
      <w:r>
        <w:rPr>
          <w:rFonts w:eastAsia="標楷體" w:hint="eastAsia"/>
          <w:sz w:val="28"/>
          <w:szCs w:val="28"/>
        </w:rPr>
        <w:t>日本</w:t>
      </w:r>
      <w:r w:rsidR="007F6171">
        <w:rPr>
          <w:rFonts w:eastAsia="標楷體" w:hint="eastAsia"/>
          <w:sz w:val="28"/>
          <w:szCs w:val="28"/>
        </w:rPr>
        <w:t>全國農用地區域內農地</w:t>
      </w:r>
      <w:r w:rsidR="007F6171">
        <w:rPr>
          <w:rFonts w:eastAsia="標楷體" w:hint="eastAsia"/>
          <w:sz w:val="28"/>
          <w:szCs w:val="28"/>
        </w:rPr>
        <w:t>(</w:t>
      </w:r>
      <w:r w:rsidR="007F6171">
        <w:rPr>
          <w:rFonts w:eastAsia="標楷體" w:hint="eastAsia"/>
          <w:sz w:val="28"/>
          <w:szCs w:val="28"/>
        </w:rPr>
        <w:t>優良農地</w:t>
      </w:r>
      <w:r w:rsidR="007F6171">
        <w:rPr>
          <w:rFonts w:eastAsia="標楷體" w:hint="eastAsia"/>
          <w:sz w:val="28"/>
          <w:szCs w:val="28"/>
        </w:rPr>
        <w:t>)</w:t>
      </w:r>
      <w:r w:rsidR="007F6171">
        <w:rPr>
          <w:rFonts w:eastAsia="標楷體" w:hint="eastAsia"/>
          <w:sz w:val="28"/>
          <w:szCs w:val="28"/>
        </w:rPr>
        <w:t>面積，在</w:t>
      </w:r>
      <w:r w:rsidR="007F6171">
        <w:rPr>
          <w:rFonts w:eastAsia="標楷體" w:hint="eastAsia"/>
          <w:sz w:val="28"/>
          <w:szCs w:val="28"/>
        </w:rPr>
        <w:t>2020</w:t>
      </w:r>
      <w:r w:rsidR="007F6171">
        <w:rPr>
          <w:rFonts w:eastAsia="標楷體" w:hint="eastAsia"/>
          <w:sz w:val="28"/>
          <w:szCs w:val="28"/>
        </w:rPr>
        <w:t>年之目標值為</w:t>
      </w:r>
      <w:r w:rsidR="007F6171">
        <w:rPr>
          <w:rFonts w:eastAsia="標楷體" w:hint="eastAsia"/>
          <w:sz w:val="28"/>
          <w:szCs w:val="28"/>
        </w:rPr>
        <w:t>415</w:t>
      </w:r>
      <w:r w:rsidR="007F6171">
        <w:rPr>
          <w:rFonts w:eastAsia="標楷體" w:hint="eastAsia"/>
          <w:sz w:val="28"/>
          <w:szCs w:val="28"/>
        </w:rPr>
        <w:t>萬公頃，至</w:t>
      </w:r>
      <w:r w:rsidR="007F6171">
        <w:rPr>
          <w:rFonts w:eastAsia="標楷體" w:hint="eastAsia"/>
          <w:sz w:val="28"/>
          <w:szCs w:val="28"/>
        </w:rPr>
        <w:t>2012</w:t>
      </w:r>
      <w:r w:rsidR="007F6171">
        <w:rPr>
          <w:rFonts w:eastAsia="標楷體" w:hint="eastAsia"/>
          <w:sz w:val="28"/>
          <w:szCs w:val="28"/>
        </w:rPr>
        <w:t>年</w:t>
      </w:r>
      <w:r w:rsidR="007F6171">
        <w:rPr>
          <w:rFonts w:eastAsia="標楷體" w:hint="eastAsia"/>
          <w:sz w:val="28"/>
          <w:szCs w:val="28"/>
        </w:rPr>
        <w:t>12</w:t>
      </w:r>
      <w:r w:rsidR="007F6171">
        <w:rPr>
          <w:rFonts w:eastAsia="標楷體" w:hint="eastAsia"/>
          <w:sz w:val="28"/>
          <w:szCs w:val="28"/>
        </w:rPr>
        <w:t>月止，</w:t>
      </w:r>
      <w:r>
        <w:rPr>
          <w:rFonts w:eastAsia="標楷體" w:hint="eastAsia"/>
          <w:sz w:val="28"/>
          <w:szCs w:val="28"/>
        </w:rPr>
        <w:t>計有</w:t>
      </w:r>
      <w:r w:rsidR="007F6171">
        <w:rPr>
          <w:rFonts w:eastAsia="標楷體" w:hint="eastAsia"/>
          <w:sz w:val="28"/>
          <w:szCs w:val="28"/>
        </w:rPr>
        <w:t>405.6</w:t>
      </w:r>
      <w:r w:rsidR="007F6171">
        <w:rPr>
          <w:rFonts w:eastAsia="標楷體" w:hint="eastAsia"/>
          <w:sz w:val="28"/>
          <w:szCs w:val="28"/>
        </w:rPr>
        <w:t>萬公頃，其與基準年</w:t>
      </w:r>
      <w:r w:rsidR="007F6171">
        <w:rPr>
          <w:rFonts w:eastAsia="標楷體" w:hint="eastAsia"/>
          <w:sz w:val="28"/>
          <w:szCs w:val="28"/>
        </w:rPr>
        <w:t>(2009</w:t>
      </w:r>
      <w:r>
        <w:rPr>
          <w:rFonts w:eastAsia="標楷體" w:hint="eastAsia"/>
          <w:sz w:val="28"/>
          <w:szCs w:val="28"/>
        </w:rPr>
        <w:t>年農地</w:t>
      </w:r>
      <w:r w:rsidR="007F6171">
        <w:rPr>
          <w:rFonts w:eastAsia="標楷體" w:hint="eastAsia"/>
          <w:sz w:val="28"/>
          <w:szCs w:val="28"/>
        </w:rPr>
        <w:t>法修正年</w:t>
      </w:r>
      <w:r w:rsidR="007F6171">
        <w:rPr>
          <w:rFonts w:eastAsia="標楷體" w:hint="eastAsia"/>
          <w:sz w:val="28"/>
          <w:szCs w:val="28"/>
        </w:rPr>
        <w:t>)</w:t>
      </w:r>
      <w:r w:rsidR="007F6171">
        <w:rPr>
          <w:rFonts w:eastAsia="標楷體" w:hint="eastAsia"/>
          <w:sz w:val="28"/>
          <w:szCs w:val="28"/>
        </w:rPr>
        <w:t>比較，面積</w:t>
      </w:r>
      <w:r>
        <w:rPr>
          <w:rFonts w:eastAsia="標楷體" w:hint="eastAsia"/>
          <w:sz w:val="28"/>
          <w:szCs w:val="28"/>
        </w:rPr>
        <w:t>反而</w:t>
      </w:r>
      <w:r w:rsidR="007F6171">
        <w:rPr>
          <w:rFonts w:eastAsia="標楷體" w:hint="eastAsia"/>
          <w:sz w:val="28"/>
          <w:szCs w:val="28"/>
        </w:rPr>
        <w:t>減少</w:t>
      </w:r>
      <w:r w:rsidR="007F6171">
        <w:rPr>
          <w:rFonts w:eastAsia="標楷體" w:hint="eastAsia"/>
          <w:sz w:val="28"/>
          <w:szCs w:val="28"/>
        </w:rPr>
        <w:t>0.3%</w:t>
      </w:r>
      <w:r w:rsidR="007F6171">
        <w:rPr>
          <w:rFonts w:eastAsia="標楷體" w:hint="eastAsia"/>
          <w:sz w:val="28"/>
          <w:szCs w:val="28"/>
        </w:rPr>
        <w:t>。其中扣除受海嘯災害之</w:t>
      </w:r>
      <w:r w:rsidR="007F6171">
        <w:rPr>
          <w:rFonts w:eastAsia="標楷體" w:hint="eastAsia"/>
          <w:sz w:val="28"/>
          <w:szCs w:val="28"/>
        </w:rPr>
        <w:t>3</w:t>
      </w:r>
      <w:r w:rsidR="007F6171">
        <w:rPr>
          <w:rFonts w:eastAsia="標楷體" w:hint="eastAsia"/>
          <w:sz w:val="28"/>
          <w:szCs w:val="28"/>
        </w:rPr>
        <w:t>個縣</w:t>
      </w:r>
      <w:r w:rsidR="007F6171" w:rsidRPr="00110A3D">
        <w:rPr>
          <w:rFonts w:eastAsia="標楷體" w:hint="eastAsia"/>
          <w:sz w:val="28"/>
          <w:szCs w:val="28"/>
        </w:rPr>
        <w:t>(</w:t>
      </w:r>
      <w:r w:rsidR="007F6171" w:rsidRPr="00110A3D">
        <w:rPr>
          <w:rFonts w:eastAsia="標楷體" w:hint="eastAsia"/>
          <w:sz w:val="28"/>
          <w:szCs w:val="28"/>
        </w:rPr>
        <w:t>宮城、福島、岩手</w:t>
      </w:r>
      <w:r w:rsidR="007F6171" w:rsidRPr="00110A3D">
        <w:rPr>
          <w:rFonts w:eastAsia="標楷體" w:hint="eastAsia"/>
          <w:sz w:val="28"/>
          <w:szCs w:val="28"/>
        </w:rPr>
        <w:t>)</w:t>
      </w:r>
      <w:r w:rsidR="007F6171">
        <w:rPr>
          <w:rFonts w:eastAsia="標楷體" w:hint="eastAsia"/>
          <w:sz w:val="28"/>
          <w:szCs w:val="28"/>
        </w:rPr>
        <w:t>，有</w:t>
      </w:r>
      <w:r w:rsidR="007F6171">
        <w:rPr>
          <w:rFonts w:eastAsia="標楷體" w:hint="eastAsia"/>
          <w:sz w:val="28"/>
          <w:szCs w:val="28"/>
        </w:rPr>
        <w:t>17</w:t>
      </w:r>
      <w:r w:rsidR="007F6171">
        <w:rPr>
          <w:rFonts w:eastAsia="標楷體" w:hint="eastAsia"/>
          <w:sz w:val="28"/>
          <w:szCs w:val="28"/>
        </w:rPr>
        <w:t>個</w:t>
      </w:r>
      <w:proofErr w:type="gramStart"/>
      <w:r w:rsidR="007F6171">
        <w:rPr>
          <w:rFonts w:eastAsia="標楷體" w:hint="eastAsia"/>
          <w:sz w:val="28"/>
          <w:szCs w:val="28"/>
        </w:rPr>
        <w:t>都道縣之</w:t>
      </w:r>
      <w:proofErr w:type="gramEnd"/>
      <w:r w:rsidR="007F6171">
        <w:rPr>
          <w:rFonts w:eastAsia="標楷體" w:hint="eastAsia"/>
          <w:sz w:val="28"/>
          <w:szCs w:val="28"/>
        </w:rPr>
        <w:t>優良農地面積增加，另有</w:t>
      </w:r>
      <w:r w:rsidR="007F6171">
        <w:rPr>
          <w:rFonts w:eastAsia="標楷體" w:hint="eastAsia"/>
          <w:sz w:val="28"/>
          <w:szCs w:val="28"/>
        </w:rPr>
        <w:t>27</w:t>
      </w:r>
      <w:r w:rsidR="007F6171">
        <w:rPr>
          <w:rFonts w:eastAsia="標楷體" w:hint="eastAsia"/>
          <w:sz w:val="28"/>
          <w:szCs w:val="28"/>
        </w:rPr>
        <w:t>個</w:t>
      </w:r>
      <w:proofErr w:type="gramStart"/>
      <w:r w:rsidR="007F6171">
        <w:rPr>
          <w:rFonts w:eastAsia="標楷體" w:hint="eastAsia"/>
          <w:sz w:val="28"/>
          <w:szCs w:val="28"/>
        </w:rPr>
        <w:t>都道縣之</w:t>
      </w:r>
      <w:proofErr w:type="gramEnd"/>
      <w:r w:rsidR="007F6171">
        <w:rPr>
          <w:rFonts w:eastAsia="標楷體" w:hint="eastAsia"/>
          <w:sz w:val="28"/>
          <w:szCs w:val="28"/>
        </w:rPr>
        <w:t>優良農地面積減少，且減少面積在</w:t>
      </w:r>
      <w:r w:rsidR="007F6171">
        <w:rPr>
          <w:rFonts w:eastAsia="標楷體" w:hint="eastAsia"/>
          <w:sz w:val="28"/>
          <w:szCs w:val="28"/>
        </w:rPr>
        <w:t>1000</w:t>
      </w:r>
      <w:r w:rsidR="007F6171">
        <w:rPr>
          <w:rFonts w:eastAsia="標楷體" w:hint="eastAsia"/>
          <w:sz w:val="28"/>
          <w:szCs w:val="28"/>
        </w:rPr>
        <w:t>公頃以上有</w:t>
      </w:r>
      <w:r w:rsidR="007F6171">
        <w:rPr>
          <w:rFonts w:eastAsia="標楷體" w:hint="eastAsia"/>
          <w:sz w:val="28"/>
          <w:szCs w:val="28"/>
        </w:rPr>
        <w:t>4</w:t>
      </w:r>
      <w:r w:rsidR="007F6171">
        <w:rPr>
          <w:rFonts w:eastAsia="標楷體" w:hint="eastAsia"/>
          <w:sz w:val="28"/>
          <w:szCs w:val="28"/>
        </w:rPr>
        <w:t>個縣。主要原因係日本</w:t>
      </w:r>
      <w:r w:rsidR="007F6171" w:rsidRPr="00110A3D">
        <w:rPr>
          <w:rFonts w:eastAsia="標楷體" w:hint="eastAsia"/>
          <w:sz w:val="28"/>
          <w:szCs w:val="28"/>
        </w:rPr>
        <w:t>鼓勵</w:t>
      </w:r>
      <w:r w:rsidR="007F6171">
        <w:rPr>
          <w:rFonts w:eastAsia="標楷體" w:hint="eastAsia"/>
          <w:sz w:val="28"/>
          <w:szCs w:val="28"/>
        </w:rPr>
        <w:t>恢復</w:t>
      </w:r>
      <w:r w:rsidR="007F6171" w:rsidRPr="00110A3D">
        <w:rPr>
          <w:rFonts w:eastAsia="標楷體" w:hint="eastAsia"/>
          <w:sz w:val="28"/>
          <w:szCs w:val="28"/>
        </w:rPr>
        <w:t>棄耕</w:t>
      </w:r>
      <w:r w:rsidR="007F6171">
        <w:rPr>
          <w:rFonts w:eastAsia="標楷體" w:hint="eastAsia"/>
          <w:sz w:val="28"/>
          <w:szCs w:val="28"/>
        </w:rPr>
        <w:t>地之</w:t>
      </w:r>
      <w:r w:rsidR="007F6171" w:rsidRPr="00110A3D">
        <w:rPr>
          <w:rFonts w:eastAsia="標楷體" w:hint="eastAsia"/>
          <w:sz w:val="28"/>
          <w:szCs w:val="28"/>
        </w:rPr>
        <w:t>措施</w:t>
      </w:r>
      <w:r w:rsidR="007F6171">
        <w:rPr>
          <w:rFonts w:eastAsia="標楷體" w:hint="eastAsia"/>
          <w:sz w:val="28"/>
          <w:szCs w:val="28"/>
        </w:rPr>
        <w:t>，尚未</w:t>
      </w:r>
      <w:r w:rsidR="007F6171" w:rsidRPr="00110A3D">
        <w:rPr>
          <w:rFonts w:eastAsia="標楷體" w:hint="eastAsia"/>
          <w:sz w:val="28"/>
          <w:szCs w:val="28"/>
        </w:rPr>
        <w:t>達成</w:t>
      </w:r>
      <w:r w:rsidR="007F6171">
        <w:rPr>
          <w:rFonts w:eastAsia="標楷體" w:hint="eastAsia"/>
          <w:sz w:val="28"/>
          <w:szCs w:val="28"/>
        </w:rPr>
        <w:t>具體</w:t>
      </w:r>
      <w:r w:rsidR="007F6171" w:rsidRPr="00110A3D">
        <w:rPr>
          <w:rFonts w:eastAsia="標楷體" w:hint="eastAsia"/>
          <w:sz w:val="28"/>
          <w:szCs w:val="28"/>
        </w:rPr>
        <w:t>效果，</w:t>
      </w:r>
      <w:r w:rsidR="007F6171">
        <w:rPr>
          <w:rFonts w:eastAsia="標楷體" w:hint="eastAsia"/>
          <w:sz w:val="28"/>
          <w:szCs w:val="28"/>
        </w:rPr>
        <w:t>以致實際值與目標值會有落差</w:t>
      </w:r>
      <w:r w:rsidR="007F6171" w:rsidRPr="00110A3D">
        <w:rPr>
          <w:rFonts w:eastAsia="標楷體" w:hint="eastAsia"/>
          <w:sz w:val="28"/>
          <w:szCs w:val="28"/>
        </w:rPr>
        <w:t>。</w:t>
      </w:r>
    </w:p>
    <w:p w:rsidR="007F6171" w:rsidRPr="009A132B" w:rsidRDefault="007F6171" w:rsidP="007F6171">
      <w:pPr>
        <w:adjustRightInd w:val="0"/>
        <w:snapToGrid w:val="0"/>
        <w:spacing w:before="100" w:beforeAutospacing="1" w:after="100" w:afterAutospacing="1" w:line="500" w:lineRule="exact"/>
        <w:jc w:val="both"/>
        <w:rPr>
          <w:rFonts w:eastAsia="標楷體"/>
          <w:sz w:val="28"/>
          <w:szCs w:val="28"/>
        </w:rPr>
      </w:pPr>
      <w:r w:rsidRPr="009A132B">
        <w:rPr>
          <w:rFonts w:eastAsia="標楷體" w:hint="eastAsia"/>
          <w:sz w:val="28"/>
          <w:szCs w:val="28"/>
        </w:rPr>
        <w:t>三、確保優良農地之誘因及設施管理</w:t>
      </w:r>
    </w:p>
    <w:p w:rsidR="007F6171" w:rsidRPr="00DF5018" w:rsidRDefault="007F6171" w:rsidP="007F6171">
      <w:pPr>
        <w:adjustRightInd w:val="0"/>
        <w:snapToGrid w:val="0"/>
        <w:spacing w:line="500" w:lineRule="exact"/>
        <w:ind w:firstLineChars="200" w:firstLine="560"/>
        <w:jc w:val="both"/>
        <w:rPr>
          <w:rFonts w:eastAsia="標楷體"/>
          <w:sz w:val="28"/>
          <w:szCs w:val="28"/>
        </w:rPr>
      </w:pPr>
      <w:r w:rsidRPr="00DF5018">
        <w:rPr>
          <w:rFonts w:eastAsia="標楷體" w:hint="eastAsia"/>
          <w:sz w:val="28"/>
          <w:szCs w:val="28"/>
        </w:rPr>
        <w:t>日本對於不同農地有不同</w:t>
      </w:r>
      <w:r>
        <w:rPr>
          <w:rFonts w:eastAsia="標楷體" w:hint="eastAsia"/>
          <w:sz w:val="28"/>
          <w:szCs w:val="28"/>
        </w:rPr>
        <w:t>之</w:t>
      </w:r>
      <w:r w:rsidRPr="00DF5018">
        <w:rPr>
          <w:rFonts w:eastAsia="標楷體" w:hint="eastAsia"/>
          <w:sz w:val="28"/>
          <w:szCs w:val="28"/>
        </w:rPr>
        <w:t>支援措施，</w:t>
      </w:r>
      <w:r>
        <w:rPr>
          <w:rFonts w:eastAsia="標楷體" w:hint="eastAsia"/>
          <w:sz w:val="28"/>
          <w:szCs w:val="28"/>
        </w:rPr>
        <w:t>例如</w:t>
      </w:r>
      <w:r w:rsidRPr="00DF5018">
        <w:rPr>
          <w:rFonts w:eastAsia="標楷體" w:hint="eastAsia"/>
          <w:sz w:val="28"/>
          <w:szCs w:val="28"/>
        </w:rPr>
        <w:t>農業經營安定對策，</w:t>
      </w:r>
      <w:r>
        <w:rPr>
          <w:rFonts w:eastAsia="標楷體" w:hint="eastAsia"/>
          <w:sz w:val="28"/>
          <w:szCs w:val="28"/>
        </w:rPr>
        <w:t>全國</w:t>
      </w:r>
      <w:r w:rsidRPr="00DF5018">
        <w:rPr>
          <w:rFonts w:eastAsia="標楷體" w:hint="eastAsia"/>
          <w:sz w:val="28"/>
          <w:szCs w:val="28"/>
        </w:rPr>
        <w:t>農地</w:t>
      </w:r>
      <w:r>
        <w:rPr>
          <w:rFonts w:eastAsia="標楷體" w:hint="eastAsia"/>
          <w:sz w:val="28"/>
          <w:szCs w:val="28"/>
        </w:rPr>
        <w:t>均可適用</w:t>
      </w:r>
      <w:r w:rsidRPr="007547CA">
        <w:rPr>
          <w:rFonts w:eastAsia="標楷體" w:hint="eastAsia"/>
          <w:sz w:val="28"/>
          <w:szCs w:val="28"/>
        </w:rPr>
        <w:t>；</w:t>
      </w:r>
      <w:r>
        <w:rPr>
          <w:rFonts w:eastAsia="標楷體" w:hint="eastAsia"/>
          <w:sz w:val="28"/>
          <w:szCs w:val="28"/>
        </w:rPr>
        <w:t>日</w:t>
      </w:r>
      <w:r w:rsidRPr="00DF5018">
        <w:rPr>
          <w:rFonts w:eastAsia="標楷體" w:hint="eastAsia"/>
          <w:sz w:val="28"/>
          <w:szCs w:val="28"/>
        </w:rPr>
        <w:t>本型環境支付，</w:t>
      </w:r>
      <w:r>
        <w:rPr>
          <w:rFonts w:eastAsia="標楷體" w:hint="eastAsia"/>
          <w:sz w:val="28"/>
          <w:szCs w:val="28"/>
        </w:rPr>
        <w:t>在</w:t>
      </w:r>
      <w:r w:rsidRPr="00DF5018">
        <w:rPr>
          <w:rFonts w:eastAsia="標楷體" w:hint="eastAsia"/>
          <w:sz w:val="28"/>
          <w:szCs w:val="28"/>
        </w:rPr>
        <w:t>農業振興地域內</w:t>
      </w:r>
      <w:r>
        <w:rPr>
          <w:rFonts w:eastAsia="標楷體" w:hint="eastAsia"/>
          <w:sz w:val="28"/>
          <w:szCs w:val="28"/>
        </w:rPr>
        <w:t>可以適用</w:t>
      </w:r>
      <w:r w:rsidRPr="007547CA">
        <w:rPr>
          <w:rFonts w:eastAsia="標楷體" w:hint="eastAsia"/>
          <w:sz w:val="28"/>
          <w:szCs w:val="28"/>
        </w:rPr>
        <w:t>；</w:t>
      </w:r>
      <w:r>
        <w:rPr>
          <w:rFonts w:eastAsia="標楷體" w:hint="eastAsia"/>
          <w:sz w:val="28"/>
          <w:szCs w:val="28"/>
        </w:rPr>
        <w:t>至於</w:t>
      </w:r>
      <w:r w:rsidRPr="00DF5018">
        <w:rPr>
          <w:rFonts w:eastAsia="標楷體" w:hint="eastAsia"/>
          <w:sz w:val="28"/>
          <w:szCs w:val="28"/>
        </w:rPr>
        <w:t>基盤整備、中山間直接給付</w:t>
      </w:r>
      <w:r>
        <w:rPr>
          <w:rFonts w:eastAsia="標楷體" w:hint="eastAsia"/>
          <w:sz w:val="28"/>
          <w:szCs w:val="28"/>
        </w:rPr>
        <w:t>等措施</w:t>
      </w:r>
      <w:r w:rsidRPr="00DF5018">
        <w:rPr>
          <w:rFonts w:eastAsia="標楷體" w:hint="eastAsia"/>
          <w:sz w:val="28"/>
          <w:szCs w:val="28"/>
        </w:rPr>
        <w:t>，必須在農用地區域</w:t>
      </w:r>
      <w:r>
        <w:rPr>
          <w:rFonts w:eastAsia="標楷體" w:hint="eastAsia"/>
          <w:sz w:val="28"/>
          <w:szCs w:val="28"/>
        </w:rPr>
        <w:t>內</w:t>
      </w:r>
      <w:r w:rsidRPr="00DF5018">
        <w:rPr>
          <w:rFonts w:eastAsia="標楷體" w:hint="eastAsia"/>
          <w:sz w:val="28"/>
          <w:szCs w:val="28"/>
        </w:rPr>
        <w:t>農地</w:t>
      </w:r>
      <w:r>
        <w:rPr>
          <w:rFonts w:eastAsia="標楷體" w:hint="eastAsia"/>
          <w:sz w:val="28"/>
          <w:szCs w:val="28"/>
        </w:rPr>
        <w:t>，才可</w:t>
      </w:r>
      <w:r w:rsidRPr="00DF5018">
        <w:rPr>
          <w:rFonts w:eastAsia="標楷體" w:hint="eastAsia"/>
          <w:sz w:val="28"/>
          <w:szCs w:val="28"/>
        </w:rPr>
        <w:t>適用</w:t>
      </w:r>
      <w:r>
        <w:rPr>
          <w:rFonts w:eastAsia="標楷體" w:hint="eastAsia"/>
          <w:sz w:val="28"/>
          <w:szCs w:val="28"/>
        </w:rPr>
        <w:t>。因此，日本農地係推行分級的獎勵誘因，以確保優良農地</w:t>
      </w:r>
      <w:r>
        <w:rPr>
          <w:rFonts w:eastAsia="標楷體" w:hint="eastAsia"/>
          <w:sz w:val="28"/>
          <w:szCs w:val="28"/>
        </w:rPr>
        <w:lastRenderedPageBreak/>
        <w:t>資源。</w:t>
      </w:r>
    </w:p>
    <w:p w:rsidR="007F6171" w:rsidRPr="00A132B2" w:rsidRDefault="009A132B" w:rsidP="007F6171">
      <w:pPr>
        <w:adjustRightInd w:val="0"/>
        <w:snapToGrid w:val="0"/>
        <w:spacing w:line="500" w:lineRule="exact"/>
        <w:ind w:firstLineChars="200" w:firstLine="560"/>
        <w:jc w:val="both"/>
        <w:rPr>
          <w:rFonts w:eastAsia="標楷體"/>
          <w:sz w:val="28"/>
          <w:szCs w:val="28"/>
        </w:rPr>
      </w:pPr>
      <w:proofErr w:type="gramStart"/>
      <w:r>
        <w:rPr>
          <w:rFonts w:eastAsia="標楷體" w:hint="eastAsia"/>
          <w:sz w:val="28"/>
          <w:szCs w:val="28"/>
        </w:rPr>
        <w:t>此外，</w:t>
      </w:r>
      <w:proofErr w:type="gramEnd"/>
      <w:r w:rsidR="007F6171">
        <w:rPr>
          <w:rFonts w:eastAsia="標楷體"/>
          <w:sz w:val="28"/>
          <w:szCs w:val="28"/>
        </w:rPr>
        <w:t>農業振興地</w:t>
      </w:r>
      <w:r w:rsidR="007F6171">
        <w:rPr>
          <w:rFonts w:eastAsia="標楷體" w:hint="eastAsia"/>
          <w:sz w:val="28"/>
          <w:szCs w:val="28"/>
        </w:rPr>
        <w:t>域之農用地區域內規劃有兩大區塊</w:t>
      </w:r>
      <w:r w:rsidR="007F6171">
        <w:rPr>
          <w:rFonts w:eastAsia="標楷體"/>
          <w:sz w:val="28"/>
          <w:szCs w:val="28"/>
        </w:rPr>
        <w:t>，一</w:t>
      </w:r>
      <w:r w:rsidR="007F6171">
        <w:rPr>
          <w:rFonts w:eastAsia="標楷體" w:hint="eastAsia"/>
          <w:sz w:val="28"/>
          <w:szCs w:val="28"/>
        </w:rPr>
        <w:t>為耕作使用之</w:t>
      </w:r>
      <w:r w:rsidR="007F6171" w:rsidRPr="00D164D6">
        <w:rPr>
          <w:rFonts w:eastAsia="標楷體"/>
          <w:sz w:val="28"/>
          <w:szCs w:val="28"/>
        </w:rPr>
        <w:t>農地，另一則是</w:t>
      </w:r>
      <w:r w:rsidR="007F6171">
        <w:rPr>
          <w:rFonts w:eastAsia="標楷體" w:hint="eastAsia"/>
          <w:sz w:val="28"/>
          <w:szCs w:val="28"/>
        </w:rPr>
        <w:t>設置</w:t>
      </w:r>
      <w:r w:rsidR="007F6171" w:rsidRPr="00D164D6">
        <w:rPr>
          <w:rFonts w:eastAsia="標楷體"/>
          <w:sz w:val="28"/>
          <w:szCs w:val="28"/>
        </w:rPr>
        <w:t>農業設施</w:t>
      </w:r>
      <w:r w:rsidR="007F6171">
        <w:rPr>
          <w:rFonts w:eastAsia="標楷體" w:hint="eastAsia"/>
          <w:sz w:val="28"/>
          <w:szCs w:val="28"/>
        </w:rPr>
        <w:t>之</w:t>
      </w:r>
      <w:r w:rsidR="007F6171">
        <w:rPr>
          <w:rFonts w:eastAsia="標楷體"/>
          <w:sz w:val="28"/>
          <w:szCs w:val="28"/>
        </w:rPr>
        <w:t>用地</w:t>
      </w:r>
      <w:r w:rsidR="007F6171">
        <w:rPr>
          <w:rFonts w:eastAsia="標楷體" w:hint="eastAsia"/>
          <w:sz w:val="28"/>
          <w:szCs w:val="28"/>
        </w:rPr>
        <w:t>。原則上，農業設施</w:t>
      </w:r>
      <w:r w:rsidR="007F6171" w:rsidRPr="00D164D6">
        <w:rPr>
          <w:rFonts w:eastAsia="標楷體"/>
          <w:sz w:val="28"/>
          <w:szCs w:val="28"/>
        </w:rPr>
        <w:t>無</w:t>
      </w:r>
      <w:r w:rsidR="007F6171">
        <w:rPr>
          <w:rFonts w:eastAsia="標楷體" w:hint="eastAsia"/>
          <w:sz w:val="28"/>
          <w:szCs w:val="28"/>
        </w:rPr>
        <w:t>設置面積之</w:t>
      </w:r>
      <w:r w:rsidR="007F6171" w:rsidRPr="00D164D6">
        <w:rPr>
          <w:rFonts w:eastAsia="標楷體"/>
          <w:sz w:val="28"/>
          <w:szCs w:val="28"/>
        </w:rPr>
        <w:t>比例限制，</w:t>
      </w:r>
      <w:r w:rsidR="007F6171">
        <w:rPr>
          <w:rFonts w:eastAsia="標楷體" w:hint="eastAsia"/>
          <w:sz w:val="28"/>
          <w:szCs w:val="28"/>
        </w:rPr>
        <w:t>但前提是</w:t>
      </w:r>
      <w:r w:rsidR="007F6171" w:rsidRPr="00D164D6">
        <w:rPr>
          <w:rFonts w:eastAsia="標楷體"/>
          <w:sz w:val="28"/>
          <w:szCs w:val="28"/>
        </w:rPr>
        <w:t>不能影響</w:t>
      </w:r>
      <w:r w:rsidR="007F6171">
        <w:rPr>
          <w:rFonts w:eastAsia="標楷體" w:hint="eastAsia"/>
          <w:sz w:val="28"/>
          <w:szCs w:val="28"/>
        </w:rPr>
        <w:t>周邊</w:t>
      </w:r>
      <w:r w:rsidR="007F6171" w:rsidRPr="00D164D6">
        <w:rPr>
          <w:rFonts w:eastAsia="標楷體"/>
          <w:sz w:val="28"/>
          <w:szCs w:val="28"/>
        </w:rPr>
        <w:t>農業生產，</w:t>
      </w:r>
      <w:r w:rsidR="007F6171">
        <w:rPr>
          <w:rFonts w:eastAsia="標楷體" w:hint="eastAsia"/>
          <w:sz w:val="28"/>
          <w:szCs w:val="28"/>
        </w:rPr>
        <w:t>倘農業設施用地不會對周邊農地之日照、排水及有效利用等造成影響，該用地原則可以允許轉用。</w:t>
      </w:r>
      <w:r w:rsidR="007F6171" w:rsidRPr="00D164D6">
        <w:rPr>
          <w:rFonts w:eastAsia="標楷體"/>
          <w:sz w:val="28"/>
          <w:szCs w:val="28"/>
        </w:rPr>
        <w:t>農業設施項目</w:t>
      </w:r>
      <w:r w:rsidR="007F6171">
        <w:rPr>
          <w:rFonts w:eastAsia="標楷體" w:hint="eastAsia"/>
          <w:sz w:val="28"/>
          <w:szCs w:val="28"/>
        </w:rPr>
        <w:t>主要</w:t>
      </w:r>
      <w:proofErr w:type="gramStart"/>
      <w:r w:rsidR="007F6171" w:rsidRPr="00D164D6">
        <w:rPr>
          <w:rFonts w:eastAsia="標楷體"/>
          <w:sz w:val="28"/>
          <w:szCs w:val="28"/>
        </w:rPr>
        <w:t>包括畜</w:t>
      </w:r>
      <w:r w:rsidR="007F6171">
        <w:rPr>
          <w:rFonts w:eastAsia="標楷體" w:hint="eastAsia"/>
          <w:sz w:val="28"/>
          <w:szCs w:val="28"/>
        </w:rPr>
        <w:t>舍</w:t>
      </w:r>
      <w:proofErr w:type="gramEnd"/>
      <w:r w:rsidR="007F6171">
        <w:rPr>
          <w:rFonts w:eastAsia="標楷體"/>
          <w:sz w:val="28"/>
          <w:szCs w:val="28"/>
        </w:rPr>
        <w:t>、溫室、農產</w:t>
      </w:r>
      <w:r w:rsidR="007F6171">
        <w:rPr>
          <w:rFonts w:eastAsia="標楷體" w:hint="eastAsia"/>
          <w:sz w:val="28"/>
          <w:szCs w:val="28"/>
        </w:rPr>
        <w:t>品集貨場</w:t>
      </w:r>
      <w:r w:rsidR="007F6171" w:rsidRPr="00D164D6">
        <w:rPr>
          <w:rFonts w:eastAsia="標楷體"/>
          <w:sz w:val="28"/>
          <w:szCs w:val="28"/>
        </w:rPr>
        <w:t>、</w:t>
      </w:r>
      <w:r w:rsidR="007F6171">
        <w:rPr>
          <w:rFonts w:eastAsia="標楷體" w:hint="eastAsia"/>
          <w:sz w:val="28"/>
          <w:szCs w:val="28"/>
        </w:rPr>
        <w:t>堆肥舍、種苗貯藏設施、農機具收納設施及農民管理設施等，而植物工場、製造、加工品販售等，亦屬於農業設施。</w:t>
      </w:r>
    </w:p>
    <w:p w:rsidR="007F6171" w:rsidRPr="00464785" w:rsidRDefault="007F6171" w:rsidP="0026148F">
      <w:pPr>
        <w:pStyle w:val="af7"/>
        <w:spacing w:beforeLines="100" w:before="360"/>
        <w:ind w:leftChars="0" w:left="615" w:right="240" w:hangingChars="192" w:hanging="615"/>
        <w:rPr>
          <w:color w:val="000000" w:themeColor="text1"/>
        </w:rPr>
      </w:pPr>
    </w:p>
    <w:p w:rsidR="007F6171" w:rsidRDefault="007F6171">
      <w:pPr>
        <w:widowControl/>
        <w:rPr>
          <w:rFonts w:asciiTheme="minorHAnsi" w:eastAsia="標楷體" w:hAnsiTheme="minorHAnsi" w:cstheme="minorBidi"/>
          <w:color w:val="000000" w:themeColor="text1"/>
          <w:sz w:val="28"/>
          <w:szCs w:val="32"/>
        </w:rPr>
      </w:pPr>
      <w:r>
        <w:rPr>
          <w:color w:val="000000" w:themeColor="text1"/>
        </w:rPr>
        <w:br w:type="page"/>
      </w:r>
    </w:p>
    <w:p w:rsidR="006F5C34" w:rsidRPr="0033084E" w:rsidRDefault="0033084E" w:rsidP="0033084E">
      <w:pPr>
        <w:pStyle w:val="af8"/>
        <w:spacing w:before="180" w:line="480" w:lineRule="exact"/>
        <w:ind w:left="615" w:right="240" w:hanging="615"/>
        <w:rPr>
          <w:b/>
          <w:color w:val="000000" w:themeColor="text1"/>
          <w:sz w:val="32"/>
        </w:rPr>
      </w:pPr>
      <w:r w:rsidRPr="0033084E">
        <w:rPr>
          <w:rFonts w:hint="eastAsia"/>
          <w:b/>
          <w:color w:val="000000" w:themeColor="text1"/>
          <w:sz w:val="32"/>
        </w:rPr>
        <w:lastRenderedPageBreak/>
        <w:t>貳</w:t>
      </w:r>
      <w:r w:rsidR="006F5C34" w:rsidRPr="0033084E">
        <w:rPr>
          <w:rFonts w:hint="eastAsia"/>
          <w:b/>
          <w:color w:val="000000" w:themeColor="text1"/>
          <w:sz w:val="32"/>
        </w:rPr>
        <w:t>、</w:t>
      </w:r>
      <w:r w:rsidRPr="0033084E">
        <w:rPr>
          <w:rFonts w:hint="eastAsia"/>
          <w:b/>
          <w:color w:val="000000" w:themeColor="text1"/>
          <w:sz w:val="32"/>
        </w:rPr>
        <w:t>促進</w:t>
      </w:r>
      <w:r w:rsidR="006F5C34" w:rsidRPr="0033084E">
        <w:rPr>
          <w:b/>
          <w:color w:val="000000" w:themeColor="text1"/>
          <w:sz w:val="32"/>
        </w:rPr>
        <w:t>農地集中利用</w:t>
      </w:r>
      <w:r w:rsidRPr="0033084E">
        <w:rPr>
          <w:rFonts w:hint="eastAsia"/>
          <w:b/>
          <w:color w:val="000000" w:themeColor="text1"/>
          <w:sz w:val="32"/>
        </w:rPr>
        <w:t>措施</w:t>
      </w:r>
    </w:p>
    <w:p w:rsidR="006F5C34" w:rsidRPr="00D12ED9" w:rsidRDefault="006F5C34" w:rsidP="006F5C34">
      <w:pPr>
        <w:tabs>
          <w:tab w:val="left" w:pos="8222"/>
        </w:tabs>
        <w:spacing w:before="180" w:line="480" w:lineRule="exact"/>
        <w:ind w:rightChars="35" w:right="84" w:firstLine="482"/>
        <w:rPr>
          <w:rFonts w:eastAsia="標楷體"/>
          <w:bCs/>
          <w:color w:val="000000" w:themeColor="text1"/>
          <w:sz w:val="28"/>
          <w:szCs w:val="28"/>
        </w:rPr>
      </w:pPr>
      <w:r w:rsidRPr="00D12ED9">
        <w:rPr>
          <w:rFonts w:eastAsia="標楷體"/>
          <w:bCs/>
          <w:color w:val="000000" w:themeColor="text1"/>
          <w:sz w:val="28"/>
          <w:szCs w:val="28"/>
        </w:rPr>
        <w:t>日本政府主要以農地</w:t>
      </w:r>
      <w:proofErr w:type="gramStart"/>
      <w:r w:rsidRPr="00D12ED9">
        <w:rPr>
          <w:rFonts w:eastAsia="標楷體" w:hint="eastAsia"/>
          <w:bCs/>
          <w:color w:val="000000" w:themeColor="text1"/>
          <w:sz w:val="28"/>
          <w:szCs w:val="28"/>
        </w:rPr>
        <w:t>利用</w:t>
      </w:r>
      <w:r w:rsidRPr="00D12ED9">
        <w:rPr>
          <w:rFonts w:eastAsia="標楷體"/>
          <w:bCs/>
          <w:color w:val="000000" w:themeColor="text1"/>
          <w:sz w:val="28"/>
          <w:szCs w:val="28"/>
        </w:rPr>
        <w:t>集積圓滑</w:t>
      </w:r>
      <w:proofErr w:type="gramEnd"/>
      <w:r w:rsidRPr="00D12ED9">
        <w:rPr>
          <w:rFonts w:eastAsia="標楷體"/>
          <w:bCs/>
          <w:color w:val="000000" w:themeColor="text1"/>
          <w:sz w:val="28"/>
          <w:szCs w:val="28"/>
        </w:rPr>
        <w:t>化以及農地中間管理機構之機制達成農地集中利用之目的</w:t>
      </w:r>
      <w:r w:rsidRPr="00D12ED9">
        <w:rPr>
          <w:rFonts w:eastAsia="標楷體" w:hint="eastAsia"/>
          <w:bCs/>
          <w:color w:val="000000" w:themeColor="text1"/>
          <w:sz w:val="28"/>
          <w:szCs w:val="28"/>
        </w:rPr>
        <w:t>，透過集中之農地</w:t>
      </w:r>
      <w:proofErr w:type="gramStart"/>
      <w:r w:rsidRPr="00D12ED9">
        <w:rPr>
          <w:rFonts w:eastAsia="標楷體" w:hint="eastAsia"/>
          <w:bCs/>
          <w:color w:val="000000" w:themeColor="text1"/>
          <w:sz w:val="28"/>
          <w:szCs w:val="28"/>
        </w:rPr>
        <w:t>坵</w:t>
      </w:r>
      <w:proofErr w:type="gramEnd"/>
      <w:r w:rsidRPr="00D12ED9">
        <w:rPr>
          <w:rFonts w:eastAsia="標楷體" w:hint="eastAsia"/>
          <w:bCs/>
          <w:color w:val="000000" w:themeColor="text1"/>
          <w:sz w:val="28"/>
          <w:szCs w:val="28"/>
        </w:rPr>
        <w:t>塊以提高農業經營之效率</w:t>
      </w:r>
      <w:r w:rsidR="0084520D">
        <w:rPr>
          <w:rFonts w:eastAsia="標楷體" w:hint="eastAsia"/>
          <w:bCs/>
          <w:color w:val="000000" w:themeColor="text1"/>
          <w:sz w:val="28"/>
          <w:szCs w:val="28"/>
        </w:rPr>
        <w:t>。</w:t>
      </w:r>
    </w:p>
    <w:p w:rsidR="006F5C34" w:rsidRPr="00D12ED9" w:rsidRDefault="0084520D" w:rsidP="006F5C34">
      <w:pPr>
        <w:tabs>
          <w:tab w:val="left" w:pos="8222"/>
        </w:tabs>
        <w:spacing w:before="180" w:line="480" w:lineRule="exact"/>
        <w:ind w:rightChars="35" w:right="84"/>
        <w:rPr>
          <w:rFonts w:eastAsia="標楷體"/>
          <w:bCs/>
          <w:color w:val="000000" w:themeColor="text1"/>
          <w:sz w:val="28"/>
          <w:szCs w:val="28"/>
        </w:rPr>
      </w:pPr>
      <w:r>
        <w:rPr>
          <w:rFonts w:eastAsia="標楷體" w:hint="eastAsia"/>
          <w:bCs/>
          <w:color w:val="000000" w:themeColor="text1"/>
          <w:sz w:val="28"/>
          <w:szCs w:val="28"/>
        </w:rPr>
        <w:t>一、</w:t>
      </w:r>
      <w:r w:rsidR="006F5C34" w:rsidRPr="00D12ED9">
        <w:rPr>
          <w:rFonts w:eastAsia="標楷體" w:hint="eastAsia"/>
          <w:bCs/>
          <w:color w:val="000000" w:themeColor="text1"/>
          <w:sz w:val="28"/>
          <w:szCs w:val="28"/>
        </w:rPr>
        <w:t>農地</w:t>
      </w:r>
      <w:proofErr w:type="gramStart"/>
      <w:r w:rsidR="006F5C34" w:rsidRPr="00D12ED9">
        <w:rPr>
          <w:rFonts w:eastAsia="標楷體" w:hint="eastAsia"/>
          <w:bCs/>
          <w:color w:val="000000" w:themeColor="text1"/>
          <w:sz w:val="28"/>
          <w:szCs w:val="28"/>
        </w:rPr>
        <w:t>利用集積圓滑</w:t>
      </w:r>
      <w:proofErr w:type="gramEnd"/>
      <w:r w:rsidR="006F5C34" w:rsidRPr="00D12ED9">
        <w:rPr>
          <w:rFonts w:eastAsia="標楷體" w:hint="eastAsia"/>
          <w:bCs/>
          <w:color w:val="000000" w:themeColor="text1"/>
          <w:sz w:val="28"/>
          <w:szCs w:val="28"/>
        </w:rPr>
        <w:t>化</w:t>
      </w:r>
    </w:p>
    <w:p w:rsidR="006F5C34" w:rsidRPr="00D12ED9" w:rsidRDefault="0084520D" w:rsidP="0084520D">
      <w:pPr>
        <w:tabs>
          <w:tab w:val="left" w:pos="8222"/>
        </w:tabs>
        <w:spacing w:before="180" w:line="480" w:lineRule="exact"/>
        <w:ind w:rightChars="35" w:right="84"/>
        <w:rPr>
          <w:rFonts w:eastAsia="標楷體"/>
          <w:bCs/>
          <w:color w:val="000000" w:themeColor="text1"/>
          <w:sz w:val="28"/>
          <w:szCs w:val="28"/>
        </w:rPr>
      </w:pPr>
      <w:r>
        <w:rPr>
          <w:rFonts w:eastAsia="標楷體" w:hint="eastAsia"/>
          <w:bCs/>
          <w:color w:val="000000" w:themeColor="text1"/>
          <w:sz w:val="28"/>
          <w:szCs w:val="28"/>
        </w:rPr>
        <w:t>(</w:t>
      </w:r>
      <w:proofErr w:type="gramStart"/>
      <w:r>
        <w:rPr>
          <w:rFonts w:eastAsia="標楷體" w:hint="eastAsia"/>
          <w:bCs/>
          <w:color w:val="000000" w:themeColor="text1"/>
          <w:sz w:val="28"/>
          <w:szCs w:val="28"/>
        </w:rPr>
        <w:t>一</w:t>
      </w:r>
      <w:proofErr w:type="gramEnd"/>
      <w:r>
        <w:rPr>
          <w:rFonts w:eastAsia="標楷體" w:hint="eastAsia"/>
          <w:bCs/>
          <w:color w:val="000000" w:themeColor="text1"/>
          <w:sz w:val="28"/>
          <w:szCs w:val="28"/>
        </w:rPr>
        <w:t>)</w:t>
      </w:r>
      <w:r w:rsidR="006F5C34" w:rsidRPr="00D12ED9">
        <w:rPr>
          <w:rFonts w:eastAsia="標楷體" w:hint="eastAsia"/>
          <w:bCs/>
          <w:color w:val="000000" w:themeColor="text1"/>
          <w:sz w:val="28"/>
          <w:szCs w:val="28"/>
        </w:rPr>
        <w:t>背景</w:t>
      </w:r>
    </w:p>
    <w:p w:rsidR="006F5C34" w:rsidRPr="00C56A4E" w:rsidRDefault="0084520D" w:rsidP="0084520D">
      <w:pPr>
        <w:tabs>
          <w:tab w:val="left" w:pos="8222"/>
        </w:tabs>
        <w:spacing w:before="180" w:line="480" w:lineRule="exact"/>
        <w:ind w:rightChars="35" w:right="84"/>
        <w:rPr>
          <w:rFonts w:eastAsia="標楷體"/>
          <w:bCs/>
          <w:color w:val="000000" w:themeColor="text1"/>
          <w:sz w:val="28"/>
          <w:szCs w:val="28"/>
        </w:rPr>
      </w:pPr>
      <w:r>
        <w:rPr>
          <w:rFonts w:eastAsia="標楷體" w:hint="eastAsia"/>
          <w:bCs/>
          <w:color w:val="000000" w:themeColor="text1"/>
          <w:sz w:val="28"/>
          <w:szCs w:val="28"/>
        </w:rPr>
        <w:t xml:space="preserve">    </w:t>
      </w:r>
      <w:r w:rsidR="006F5C34" w:rsidRPr="00D12ED9">
        <w:rPr>
          <w:rFonts w:eastAsia="標楷體" w:hint="eastAsia"/>
          <w:bCs/>
          <w:color w:val="000000" w:themeColor="text1"/>
          <w:sz w:val="28"/>
          <w:szCs w:val="28"/>
        </w:rPr>
        <w:t>鑒於當前日本農地</w:t>
      </w:r>
      <w:proofErr w:type="gramStart"/>
      <w:r w:rsidR="006F5C34" w:rsidRPr="00D12ED9">
        <w:rPr>
          <w:rFonts w:eastAsia="標楷體" w:hint="eastAsia"/>
          <w:bCs/>
          <w:color w:val="000000" w:themeColor="text1"/>
          <w:sz w:val="28"/>
          <w:szCs w:val="28"/>
        </w:rPr>
        <w:t>畸</w:t>
      </w:r>
      <w:proofErr w:type="gramEnd"/>
      <w:r w:rsidR="006F5C34" w:rsidRPr="00D12ED9">
        <w:rPr>
          <w:rFonts w:eastAsia="標楷體" w:hint="eastAsia"/>
          <w:bCs/>
          <w:color w:val="000000" w:themeColor="text1"/>
          <w:sz w:val="28"/>
          <w:szCs w:val="28"/>
        </w:rPr>
        <w:t>零分散</w:t>
      </w:r>
      <w:r>
        <w:rPr>
          <w:rFonts w:eastAsia="標楷體" w:hint="eastAsia"/>
          <w:bCs/>
          <w:color w:val="000000" w:themeColor="text1"/>
          <w:sz w:val="28"/>
          <w:szCs w:val="28"/>
        </w:rPr>
        <w:t>，</w:t>
      </w:r>
      <w:r w:rsidR="006F5C34" w:rsidRPr="00D12ED9">
        <w:rPr>
          <w:rFonts w:eastAsia="標楷體" w:hint="eastAsia"/>
          <w:bCs/>
          <w:color w:val="000000" w:themeColor="text1"/>
          <w:sz w:val="28"/>
          <w:szCs w:val="28"/>
        </w:rPr>
        <w:t>難以進行大規模耕種行為之現況下，本措施遂於平成</w:t>
      </w:r>
      <w:r w:rsidR="006F5C34" w:rsidRPr="00D12ED9">
        <w:rPr>
          <w:rFonts w:eastAsia="標楷體" w:hint="eastAsia"/>
          <w:bCs/>
          <w:color w:val="000000" w:themeColor="text1"/>
          <w:sz w:val="28"/>
          <w:szCs w:val="28"/>
        </w:rPr>
        <w:t>21</w:t>
      </w:r>
      <w:r w:rsidR="006F5C34" w:rsidRPr="00D12ED9">
        <w:rPr>
          <w:rFonts w:eastAsia="標楷體" w:hint="eastAsia"/>
          <w:bCs/>
          <w:color w:val="000000" w:themeColor="text1"/>
          <w:sz w:val="28"/>
          <w:szCs w:val="28"/>
        </w:rPr>
        <w:t>年</w:t>
      </w:r>
      <w:r w:rsidR="006F5C34" w:rsidRPr="00D12ED9">
        <w:rPr>
          <w:rFonts w:eastAsia="標楷體" w:hint="eastAsia"/>
          <w:bCs/>
          <w:color w:val="000000" w:themeColor="text1"/>
          <w:sz w:val="28"/>
          <w:szCs w:val="28"/>
        </w:rPr>
        <w:t>(</w:t>
      </w:r>
      <w:r w:rsidR="006F5C34" w:rsidRPr="00D12ED9">
        <w:rPr>
          <w:rFonts w:eastAsia="標楷體" w:hint="eastAsia"/>
          <w:bCs/>
          <w:color w:val="000000" w:themeColor="text1"/>
          <w:sz w:val="28"/>
          <w:szCs w:val="28"/>
        </w:rPr>
        <w:t>西元</w:t>
      </w:r>
      <w:r w:rsidR="006F5C34" w:rsidRPr="00D12ED9">
        <w:rPr>
          <w:rFonts w:eastAsia="標楷體" w:hint="eastAsia"/>
          <w:bCs/>
          <w:color w:val="000000" w:themeColor="text1"/>
          <w:sz w:val="28"/>
          <w:szCs w:val="28"/>
        </w:rPr>
        <w:t>2009</w:t>
      </w:r>
      <w:r w:rsidR="006F5C34" w:rsidRPr="00D12ED9">
        <w:rPr>
          <w:rFonts w:eastAsia="標楷體" w:hint="eastAsia"/>
          <w:bCs/>
          <w:color w:val="000000" w:themeColor="text1"/>
          <w:sz w:val="28"/>
          <w:szCs w:val="28"/>
        </w:rPr>
        <w:t>年</w:t>
      </w:r>
      <w:r w:rsidR="006F5C34" w:rsidRPr="00D12ED9">
        <w:rPr>
          <w:rFonts w:eastAsia="標楷體" w:hint="eastAsia"/>
          <w:bCs/>
          <w:color w:val="000000" w:themeColor="text1"/>
          <w:sz w:val="28"/>
          <w:szCs w:val="28"/>
        </w:rPr>
        <w:t>)</w:t>
      </w:r>
      <w:r w:rsidR="006F5C34" w:rsidRPr="00D12ED9">
        <w:rPr>
          <w:rFonts w:eastAsia="標楷體" w:hint="eastAsia"/>
          <w:bCs/>
          <w:color w:val="000000" w:themeColor="text1"/>
          <w:sz w:val="28"/>
          <w:szCs w:val="28"/>
        </w:rPr>
        <w:t>，根據修正之農地法創設，主要目的在於促使農地得以集中利用，進而提高農民耕作之效率，並降低農地權利移轉時之風險。而於本制度之規範下，各地區每</w:t>
      </w:r>
      <w:proofErr w:type="gramStart"/>
      <w:r w:rsidR="006F5C34" w:rsidRPr="00D12ED9">
        <w:rPr>
          <w:rFonts w:eastAsia="標楷體" w:hint="eastAsia"/>
          <w:bCs/>
          <w:color w:val="000000" w:themeColor="text1"/>
          <w:sz w:val="28"/>
          <w:szCs w:val="28"/>
        </w:rPr>
        <w:t>個</w:t>
      </w:r>
      <w:proofErr w:type="gramEnd"/>
      <w:r w:rsidR="006F5C34" w:rsidRPr="00D12ED9">
        <w:rPr>
          <w:rFonts w:eastAsia="標楷體" w:hint="eastAsia"/>
          <w:bCs/>
          <w:color w:val="000000" w:themeColor="text1"/>
          <w:sz w:val="28"/>
          <w:szCs w:val="28"/>
        </w:rPr>
        <w:t>市村</w:t>
      </w:r>
      <w:proofErr w:type="gramStart"/>
      <w:r w:rsidR="006F5C34" w:rsidRPr="00D12ED9">
        <w:rPr>
          <w:rFonts w:eastAsia="標楷體" w:hint="eastAsia"/>
          <w:bCs/>
          <w:color w:val="000000" w:themeColor="text1"/>
          <w:sz w:val="28"/>
          <w:szCs w:val="28"/>
        </w:rPr>
        <w:t>町</w:t>
      </w:r>
      <w:proofErr w:type="gramEnd"/>
      <w:r w:rsidR="006F5C34" w:rsidRPr="00D12ED9">
        <w:rPr>
          <w:rFonts w:eastAsia="標楷體" w:hint="eastAsia"/>
          <w:bCs/>
          <w:color w:val="000000" w:themeColor="text1"/>
          <w:sz w:val="28"/>
          <w:szCs w:val="28"/>
        </w:rPr>
        <w:t>都只會有一個圓滑化團體</w:t>
      </w:r>
      <w:r>
        <w:rPr>
          <w:rFonts w:eastAsia="標楷體" w:hint="eastAsia"/>
          <w:bCs/>
          <w:color w:val="000000" w:themeColor="text1"/>
          <w:sz w:val="28"/>
          <w:szCs w:val="28"/>
        </w:rPr>
        <w:t>，</w:t>
      </w:r>
      <w:proofErr w:type="gramStart"/>
      <w:r>
        <w:rPr>
          <w:rFonts w:eastAsia="標楷體" w:hint="eastAsia"/>
          <w:bCs/>
          <w:color w:val="000000" w:themeColor="text1"/>
          <w:sz w:val="28"/>
          <w:szCs w:val="28"/>
        </w:rPr>
        <w:t>其集積圓滑</w:t>
      </w:r>
      <w:proofErr w:type="gramEnd"/>
      <w:r>
        <w:rPr>
          <w:rFonts w:eastAsia="標楷體" w:hint="eastAsia"/>
          <w:bCs/>
          <w:color w:val="000000" w:themeColor="text1"/>
          <w:sz w:val="28"/>
          <w:szCs w:val="28"/>
        </w:rPr>
        <w:t>化詳細之措施內容可包括農地所有者代理、農地買賣</w:t>
      </w:r>
      <w:r w:rsidR="006F5C34" w:rsidRPr="00D12ED9">
        <w:rPr>
          <w:rFonts w:eastAsia="標楷體" w:hint="eastAsia"/>
          <w:bCs/>
          <w:color w:val="000000" w:themeColor="text1"/>
          <w:sz w:val="28"/>
          <w:szCs w:val="28"/>
        </w:rPr>
        <w:t>、研習等事業。</w:t>
      </w:r>
    </w:p>
    <w:p w:rsidR="006F5C34" w:rsidRPr="00D12ED9" w:rsidRDefault="0084520D" w:rsidP="0084520D">
      <w:pPr>
        <w:tabs>
          <w:tab w:val="left" w:pos="8222"/>
        </w:tabs>
        <w:spacing w:before="180" w:line="480" w:lineRule="exact"/>
        <w:ind w:rightChars="35" w:right="84"/>
        <w:rPr>
          <w:rFonts w:eastAsia="標楷體"/>
          <w:bCs/>
          <w:color w:val="000000" w:themeColor="text1"/>
          <w:sz w:val="28"/>
          <w:szCs w:val="28"/>
        </w:rPr>
      </w:pPr>
      <w:r>
        <w:rPr>
          <w:rFonts w:eastAsia="標楷體" w:hint="eastAsia"/>
          <w:bCs/>
          <w:color w:val="000000" w:themeColor="text1"/>
          <w:sz w:val="28"/>
          <w:szCs w:val="28"/>
        </w:rPr>
        <w:t>(</w:t>
      </w:r>
      <w:r>
        <w:rPr>
          <w:rFonts w:eastAsia="標楷體" w:hint="eastAsia"/>
          <w:bCs/>
          <w:color w:val="000000" w:themeColor="text1"/>
          <w:sz w:val="28"/>
          <w:szCs w:val="28"/>
        </w:rPr>
        <w:t>二</w:t>
      </w:r>
      <w:r>
        <w:rPr>
          <w:rFonts w:eastAsia="標楷體" w:hint="eastAsia"/>
          <w:bCs/>
          <w:color w:val="000000" w:themeColor="text1"/>
          <w:sz w:val="28"/>
          <w:szCs w:val="28"/>
        </w:rPr>
        <w:t>)</w:t>
      </w:r>
      <w:r w:rsidR="006F5C34" w:rsidRPr="00D12ED9">
        <w:rPr>
          <w:rFonts w:eastAsia="標楷體" w:hint="eastAsia"/>
          <w:bCs/>
          <w:color w:val="000000" w:themeColor="text1"/>
          <w:sz w:val="28"/>
          <w:szCs w:val="28"/>
        </w:rPr>
        <w:t>施行內容</w:t>
      </w:r>
    </w:p>
    <w:p w:rsidR="006F5C34" w:rsidRDefault="0084520D" w:rsidP="0084520D">
      <w:pPr>
        <w:pStyle w:val="af2"/>
        <w:overflowPunct w:val="0"/>
        <w:spacing w:before="180"/>
      </w:pPr>
      <w:r>
        <w:rPr>
          <w:rFonts w:hint="eastAsia"/>
        </w:rPr>
        <w:t xml:space="preserve">    </w:t>
      </w:r>
      <w:r w:rsidR="006F5C34" w:rsidRPr="00D12ED9">
        <w:rPr>
          <w:rFonts w:hint="eastAsia"/>
        </w:rPr>
        <w:t>事業內容如下</w:t>
      </w:r>
      <w:r>
        <w:rPr>
          <w:rFonts w:hint="eastAsia"/>
        </w:rPr>
        <w:t>圖</w:t>
      </w:r>
      <w:r>
        <w:rPr>
          <w:rFonts w:hint="eastAsia"/>
        </w:rPr>
        <w:t>10</w:t>
      </w:r>
      <w:r w:rsidR="006F5C34" w:rsidRPr="00D12ED9">
        <w:rPr>
          <w:rFonts w:hint="eastAsia"/>
        </w:rPr>
        <w:t>所示，農地</w:t>
      </w:r>
      <w:proofErr w:type="gramStart"/>
      <w:r w:rsidR="006F5C34" w:rsidRPr="00D12ED9">
        <w:rPr>
          <w:rFonts w:hint="eastAsia"/>
        </w:rPr>
        <w:t>利用集積圓滑</w:t>
      </w:r>
      <w:proofErr w:type="gramEnd"/>
      <w:r w:rsidR="006F5C34" w:rsidRPr="00D12ED9">
        <w:rPr>
          <w:rFonts w:hint="eastAsia"/>
        </w:rPr>
        <w:t>化團體代理農地所有者委託之農地買賣、借貸等相關事項，同時，亦需負擔農地管理、保全等相關責任。</w:t>
      </w:r>
      <w:proofErr w:type="gramStart"/>
      <w:r w:rsidR="006F5C34" w:rsidRPr="00D12ED9">
        <w:rPr>
          <w:rFonts w:hint="eastAsia"/>
        </w:rPr>
        <w:t>此外，</w:t>
      </w:r>
      <w:proofErr w:type="gramEnd"/>
      <w:r w:rsidR="006F5C34" w:rsidRPr="00D12ED9">
        <w:rPr>
          <w:rFonts w:hint="eastAsia"/>
        </w:rPr>
        <w:t>農地</w:t>
      </w:r>
      <w:proofErr w:type="gramStart"/>
      <w:r w:rsidR="006F5C34" w:rsidRPr="00D12ED9">
        <w:rPr>
          <w:rFonts w:hint="eastAsia"/>
        </w:rPr>
        <w:t>利用集積圓滑</w:t>
      </w:r>
      <w:proofErr w:type="gramEnd"/>
      <w:r w:rsidR="006F5C34" w:rsidRPr="00D12ED9">
        <w:rPr>
          <w:rFonts w:hint="eastAsia"/>
        </w:rPr>
        <w:t>化團體亦會從經營規模較小之農地所有者手中買入或借入農地，並將該農地出售或</w:t>
      </w:r>
      <w:proofErr w:type="gramStart"/>
      <w:r w:rsidR="006F5C34" w:rsidRPr="00D12ED9">
        <w:rPr>
          <w:rFonts w:hint="eastAsia"/>
        </w:rPr>
        <w:t>出租給能有效率</w:t>
      </w:r>
      <w:proofErr w:type="gramEnd"/>
      <w:r w:rsidR="006F5C34" w:rsidRPr="00D12ED9">
        <w:rPr>
          <w:rFonts w:hint="eastAsia"/>
        </w:rPr>
        <w:t>地、穩定地經營者。而為幫助新</w:t>
      </w:r>
      <w:proofErr w:type="gramStart"/>
      <w:r w:rsidR="006F5C34" w:rsidRPr="00D12ED9">
        <w:rPr>
          <w:rFonts w:hint="eastAsia"/>
        </w:rPr>
        <w:t>從農者能</w:t>
      </w:r>
      <w:proofErr w:type="gramEnd"/>
      <w:r w:rsidR="006F5C34" w:rsidRPr="00D12ED9">
        <w:rPr>
          <w:rFonts w:hint="eastAsia"/>
        </w:rPr>
        <w:t>盡速適應農業之經營，農地</w:t>
      </w:r>
      <w:proofErr w:type="gramStart"/>
      <w:r w:rsidR="006F5C34" w:rsidRPr="00D12ED9">
        <w:rPr>
          <w:rFonts w:hint="eastAsia"/>
        </w:rPr>
        <w:t>利用集積圓滑</w:t>
      </w:r>
      <w:proofErr w:type="gramEnd"/>
      <w:r w:rsidR="006F5C34" w:rsidRPr="00D12ED9">
        <w:rPr>
          <w:rFonts w:hint="eastAsia"/>
        </w:rPr>
        <w:t>化團體也提供新</w:t>
      </w:r>
      <w:proofErr w:type="gramStart"/>
      <w:r w:rsidR="006F5C34" w:rsidRPr="00D12ED9">
        <w:rPr>
          <w:rFonts w:hint="eastAsia"/>
        </w:rPr>
        <w:t>就農者之</w:t>
      </w:r>
      <w:proofErr w:type="gramEnd"/>
      <w:r w:rsidR="006F5C34" w:rsidRPr="00D12ED9">
        <w:rPr>
          <w:rFonts w:hint="eastAsia"/>
        </w:rPr>
        <w:t>農業技術、經營方法或實地研習等相關輔助措施。</w:t>
      </w:r>
    </w:p>
    <w:p w:rsidR="006F5C34" w:rsidRDefault="006F5C34" w:rsidP="006F5C34">
      <w:pPr>
        <w:widowControl/>
        <w:rPr>
          <w:rFonts w:eastAsia="標楷體"/>
          <w:color w:val="000000" w:themeColor="text1"/>
          <w:sz w:val="28"/>
          <w:szCs w:val="28"/>
        </w:rPr>
      </w:pPr>
      <w:r>
        <w:br w:type="page"/>
      </w:r>
    </w:p>
    <w:p w:rsidR="006F5C34" w:rsidRPr="00D12ED9" w:rsidRDefault="006F5C34" w:rsidP="00EB7485">
      <w:pPr>
        <w:pStyle w:val="af2"/>
        <w:spacing w:before="180"/>
        <w:ind w:left="728" w:hanging="28"/>
      </w:pPr>
      <w:r w:rsidRPr="00D12ED9">
        <w:rPr>
          <w:noProof/>
        </w:rPr>
        <w:lastRenderedPageBreak/>
        <w:drawing>
          <wp:anchor distT="0" distB="0" distL="114300" distR="114300" simplePos="0" relativeHeight="251751424" behindDoc="0" locked="0" layoutInCell="1" allowOverlap="1">
            <wp:simplePos x="0" y="0"/>
            <wp:positionH relativeFrom="column">
              <wp:posOffset>0</wp:posOffset>
            </wp:positionH>
            <wp:positionV relativeFrom="paragraph">
              <wp:posOffset>409575</wp:posOffset>
            </wp:positionV>
            <wp:extent cx="5742305" cy="2552700"/>
            <wp:effectExtent l="0" t="0" r="0" b="0"/>
            <wp:wrapTopAndBottom/>
            <wp:docPr id="2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rotWithShape="1">
                    <a:blip r:embed="rId23">
                      <a:extLst>
                        <a:ext uri="{28A0092B-C50C-407E-A947-70E740481C1C}">
                          <a14:useLocalDpi xmlns:a14="http://schemas.microsoft.com/office/drawing/2010/main" val="0"/>
                        </a:ext>
                      </a:extLst>
                    </a:blip>
                    <a:srcRect l="12111" t="45549" r="20686" b="1325"/>
                    <a:stretch/>
                  </pic:blipFill>
                  <pic:spPr>
                    <a:xfrm>
                      <a:off x="0" y="0"/>
                      <a:ext cx="5742305" cy="2552700"/>
                    </a:xfrm>
                    <a:prstGeom prst="rect">
                      <a:avLst/>
                    </a:prstGeom>
                  </pic:spPr>
                </pic:pic>
              </a:graphicData>
            </a:graphic>
          </wp:anchor>
        </w:drawing>
      </w:r>
    </w:p>
    <w:p w:rsidR="006F5C34" w:rsidRPr="00D12ED9" w:rsidRDefault="006F5C34" w:rsidP="00EB7485">
      <w:pPr>
        <w:pStyle w:val="af2"/>
        <w:spacing w:before="180" w:line="480" w:lineRule="exact"/>
        <w:jc w:val="center"/>
        <w:rPr>
          <w:bCs/>
        </w:rPr>
      </w:pPr>
      <w:bookmarkStart w:id="18" w:name="_Ref403410188"/>
      <w:r w:rsidRPr="00D12ED9">
        <w:rPr>
          <w:rFonts w:hint="eastAsia"/>
        </w:rPr>
        <w:t>圖</w:t>
      </w:r>
      <w:bookmarkEnd w:id="18"/>
      <w:r w:rsidR="0084520D">
        <w:rPr>
          <w:rFonts w:hint="eastAsia"/>
        </w:rPr>
        <w:t>10</w:t>
      </w:r>
      <w:r w:rsidRPr="00D12ED9">
        <w:rPr>
          <w:rFonts w:hint="eastAsia"/>
          <w:kern w:val="0"/>
        </w:rPr>
        <w:t>：</w:t>
      </w:r>
      <w:r w:rsidRPr="00D12ED9">
        <w:rPr>
          <w:rFonts w:hint="eastAsia"/>
          <w:bCs/>
        </w:rPr>
        <w:t>農地</w:t>
      </w:r>
      <w:proofErr w:type="gramStart"/>
      <w:r w:rsidRPr="00D12ED9">
        <w:rPr>
          <w:rFonts w:hint="eastAsia"/>
          <w:bCs/>
        </w:rPr>
        <w:t>利用集積圓滑</w:t>
      </w:r>
      <w:proofErr w:type="gramEnd"/>
      <w:r w:rsidRPr="00D12ED9">
        <w:rPr>
          <w:rFonts w:hint="eastAsia"/>
          <w:bCs/>
        </w:rPr>
        <w:t>化事業示意圖</w:t>
      </w:r>
    </w:p>
    <w:p w:rsidR="006F5C34" w:rsidRPr="00D12ED9" w:rsidRDefault="0084520D" w:rsidP="0084520D">
      <w:pPr>
        <w:tabs>
          <w:tab w:val="left" w:pos="8222"/>
        </w:tabs>
        <w:spacing w:before="180" w:line="480" w:lineRule="exact"/>
        <w:ind w:rightChars="35" w:right="84"/>
        <w:rPr>
          <w:rFonts w:eastAsia="標楷體"/>
          <w:bCs/>
          <w:color w:val="000000" w:themeColor="text1"/>
          <w:sz w:val="28"/>
          <w:szCs w:val="28"/>
        </w:rPr>
      </w:pPr>
      <w:r>
        <w:rPr>
          <w:rFonts w:eastAsia="標楷體" w:hint="eastAsia"/>
          <w:bCs/>
          <w:color w:val="000000" w:themeColor="text1"/>
          <w:sz w:val="28"/>
          <w:szCs w:val="28"/>
        </w:rPr>
        <w:t>(</w:t>
      </w:r>
      <w:r>
        <w:rPr>
          <w:rFonts w:eastAsia="標楷體" w:hint="eastAsia"/>
          <w:bCs/>
          <w:color w:val="000000" w:themeColor="text1"/>
          <w:sz w:val="28"/>
          <w:szCs w:val="28"/>
        </w:rPr>
        <w:t>三</w:t>
      </w:r>
      <w:r>
        <w:rPr>
          <w:rFonts w:eastAsia="標楷體" w:hint="eastAsia"/>
          <w:bCs/>
          <w:color w:val="000000" w:themeColor="text1"/>
          <w:sz w:val="28"/>
          <w:szCs w:val="28"/>
        </w:rPr>
        <w:t>)</w:t>
      </w:r>
      <w:r w:rsidR="006F5C34" w:rsidRPr="00D12ED9">
        <w:rPr>
          <w:rFonts w:eastAsia="標楷體" w:hint="eastAsia"/>
          <w:bCs/>
          <w:color w:val="000000" w:themeColor="text1"/>
          <w:sz w:val="28"/>
          <w:szCs w:val="28"/>
        </w:rPr>
        <w:t>施行主體</w:t>
      </w:r>
    </w:p>
    <w:p w:rsidR="006F5C34" w:rsidRPr="00D12ED9" w:rsidRDefault="0084520D" w:rsidP="0084520D">
      <w:pPr>
        <w:pStyle w:val="af2"/>
        <w:spacing w:before="180" w:line="480" w:lineRule="exact"/>
      </w:pPr>
      <w:r>
        <w:rPr>
          <w:rFonts w:hint="eastAsia"/>
        </w:rPr>
        <w:t xml:space="preserve">    </w:t>
      </w:r>
      <w:r w:rsidR="006F5C34" w:rsidRPr="00D12ED9">
        <w:rPr>
          <w:rFonts w:hint="eastAsia"/>
        </w:rPr>
        <w:t>農地</w:t>
      </w:r>
      <w:proofErr w:type="gramStart"/>
      <w:r w:rsidR="006F5C34" w:rsidRPr="00D12ED9">
        <w:rPr>
          <w:rFonts w:hint="eastAsia"/>
        </w:rPr>
        <w:t>利用集積圓滑</w:t>
      </w:r>
      <w:proofErr w:type="gramEnd"/>
      <w:r w:rsidR="006F5C34" w:rsidRPr="00D12ED9">
        <w:rPr>
          <w:rFonts w:hint="eastAsia"/>
        </w:rPr>
        <w:t>化之三項事業：農地所有者代理事業、農地買賣事業、農地</w:t>
      </w:r>
      <w:proofErr w:type="gramStart"/>
      <w:r w:rsidR="006F5C34" w:rsidRPr="00D12ED9">
        <w:rPr>
          <w:rFonts w:hint="eastAsia"/>
        </w:rPr>
        <w:t>研</w:t>
      </w:r>
      <w:proofErr w:type="gramEnd"/>
      <w:r w:rsidR="006F5C34" w:rsidRPr="00D12ED9">
        <w:rPr>
          <w:rFonts w:hint="eastAsia"/>
        </w:rPr>
        <w:t>修事業</w:t>
      </w:r>
      <w:r>
        <w:rPr>
          <w:rFonts w:hint="eastAsia"/>
        </w:rPr>
        <w:t>，</w:t>
      </w:r>
      <w:r w:rsidR="006F5C34" w:rsidRPr="00D12ED9">
        <w:rPr>
          <w:rFonts w:hint="eastAsia"/>
        </w:rPr>
        <w:t>其施行</w:t>
      </w:r>
      <w:proofErr w:type="gramStart"/>
      <w:r w:rsidR="006F5C34" w:rsidRPr="00D12ED9">
        <w:rPr>
          <w:rFonts w:hint="eastAsia"/>
        </w:rPr>
        <w:t>主體均有不同</w:t>
      </w:r>
      <w:proofErr w:type="gramEnd"/>
      <w:r w:rsidR="006F5C34" w:rsidRPr="00D12ED9">
        <w:rPr>
          <w:rFonts w:hint="eastAsia"/>
        </w:rPr>
        <w:t>之規範，如</w:t>
      </w:r>
      <w:r w:rsidR="00587E44">
        <w:fldChar w:fldCharType="begin"/>
      </w:r>
      <w:r w:rsidR="00587E44">
        <w:instrText xml:space="preserve"> REF _Ref403411327 \h  \* MERGEFORMAT </w:instrText>
      </w:r>
      <w:r w:rsidR="00587E44">
        <w:fldChar w:fldCharType="separate"/>
      </w:r>
      <w:r w:rsidR="000B125F" w:rsidRPr="00D12ED9">
        <w:rPr>
          <w:rFonts w:hint="eastAsia"/>
        </w:rPr>
        <w:t>表</w:t>
      </w:r>
      <w:r w:rsidR="000B125F" w:rsidRPr="00D12ED9">
        <w:rPr>
          <w:rFonts w:hint="eastAsia"/>
        </w:rPr>
        <w:t xml:space="preserve"> </w:t>
      </w:r>
      <w:r w:rsidR="000B125F">
        <w:rPr>
          <w:noProof/>
        </w:rPr>
        <w:t>9</w:t>
      </w:r>
      <w:r w:rsidR="00587E44">
        <w:fldChar w:fldCharType="end"/>
      </w:r>
      <w:r w:rsidR="006F5C34" w:rsidRPr="00D12ED9">
        <w:rPr>
          <w:rFonts w:hint="eastAsia"/>
        </w:rPr>
        <w:t>所示：</w:t>
      </w:r>
    </w:p>
    <w:p w:rsidR="006F5C34" w:rsidRPr="00D12ED9" w:rsidRDefault="006F5C34" w:rsidP="00EB7485">
      <w:pPr>
        <w:pStyle w:val="af2"/>
        <w:spacing w:before="180" w:line="480" w:lineRule="exact"/>
      </w:pPr>
      <w:bookmarkStart w:id="19" w:name="_Ref403411327"/>
      <w:r w:rsidRPr="00D12ED9">
        <w:rPr>
          <w:rFonts w:hint="eastAsia"/>
        </w:rPr>
        <w:t>表</w:t>
      </w:r>
      <w:r w:rsidRPr="00D12ED9">
        <w:rPr>
          <w:rFonts w:hint="eastAsia"/>
        </w:rPr>
        <w:t xml:space="preserve"> </w:t>
      </w:r>
      <w:r w:rsidR="00B0418F" w:rsidRPr="00D12ED9">
        <w:fldChar w:fldCharType="begin"/>
      </w:r>
      <w:r w:rsidRPr="00D12ED9">
        <w:instrText xml:space="preserve"> </w:instrText>
      </w:r>
      <w:r w:rsidRPr="00D12ED9">
        <w:rPr>
          <w:rFonts w:hint="eastAsia"/>
        </w:rPr>
        <w:instrText xml:space="preserve">SEQ </w:instrText>
      </w:r>
      <w:r w:rsidRPr="00D12ED9">
        <w:rPr>
          <w:rFonts w:hint="eastAsia"/>
        </w:rPr>
        <w:instrText>表</w:instrText>
      </w:r>
      <w:r w:rsidRPr="00D12ED9">
        <w:rPr>
          <w:rFonts w:hint="eastAsia"/>
        </w:rPr>
        <w:instrText xml:space="preserve"> \* ARABIC</w:instrText>
      </w:r>
      <w:r w:rsidRPr="00D12ED9">
        <w:instrText xml:space="preserve"> </w:instrText>
      </w:r>
      <w:r w:rsidR="00B0418F" w:rsidRPr="00D12ED9">
        <w:fldChar w:fldCharType="separate"/>
      </w:r>
      <w:r w:rsidR="000B125F">
        <w:rPr>
          <w:noProof/>
        </w:rPr>
        <w:t>9</w:t>
      </w:r>
      <w:r w:rsidR="00B0418F" w:rsidRPr="00D12ED9">
        <w:fldChar w:fldCharType="end"/>
      </w:r>
      <w:bookmarkEnd w:id="19"/>
      <w:r w:rsidRPr="00D12ED9">
        <w:rPr>
          <w:rFonts w:hint="eastAsia"/>
          <w:kern w:val="0"/>
        </w:rPr>
        <w:t>：</w:t>
      </w:r>
      <w:r w:rsidRPr="00D12ED9">
        <w:rPr>
          <w:rFonts w:hint="eastAsia"/>
        </w:rPr>
        <w:t>農地</w:t>
      </w:r>
      <w:proofErr w:type="gramStart"/>
      <w:r w:rsidRPr="00D12ED9">
        <w:rPr>
          <w:rFonts w:hint="eastAsia"/>
        </w:rPr>
        <w:t>利用集積圓滑</w:t>
      </w:r>
      <w:proofErr w:type="gramEnd"/>
      <w:r w:rsidRPr="00D12ED9">
        <w:rPr>
          <w:rFonts w:hint="eastAsia"/>
        </w:rPr>
        <w:t>化事業施行主體</w:t>
      </w:r>
    </w:p>
    <w:tbl>
      <w:tblPr>
        <w:tblStyle w:val="ac"/>
        <w:tblW w:w="0" w:type="auto"/>
        <w:tblLook w:val="04A0" w:firstRow="1" w:lastRow="0" w:firstColumn="1" w:lastColumn="0" w:noHBand="0" w:noVBand="1"/>
      </w:tblPr>
      <w:tblGrid>
        <w:gridCol w:w="3652"/>
        <w:gridCol w:w="4870"/>
      </w:tblGrid>
      <w:tr w:rsidR="006F5C34" w:rsidRPr="00D12ED9" w:rsidTr="00C40F83">
        <w:tc>
          <w:tcPr>
            <w:tcW w:w="3652" w:type="dxa"/>
          </w:tcPr>
          <w:p w:rsidR="006F5C34" w:rsidRPr="00D12ED9" w:rsidRDefault="006F5C34" w:rsidP="00C40F83">
            <w:pPr>
              <w:tabs>
                <w:tab w:val="left" w:pos="8222"/>
              </w:tabs>
              <w:spacing w:before="180" w:line="480" w:lineRule="exact"/>
              <w:ind w:rightChars="35" w:right="84"/>
              <w:rPr>
                <w:rFonts w:eastAsia="標楷體"/>
                <w:bCs/>
                <w:color w:val="000000" w:themeColor="text1"/>
                <w:sz w:val="28"/>
                <w:szCs w:val="28"/>
              </w:rPr>
            </w:pPr>
            <w:r w:rsidRPr="00D12ED9">
              <w:rPr>
                <w:rFonts w:eastAsia="標楷體" w:hint="eastAsia"/>
                <w:bCs/>
                <w:color w:val="000000" w:themeColor="text1"/>
                <w:sz w:val="28"/>
                <w:szCs w:val="28"/>
              </w:rPr>
              <w:t>事業</w:t>
            </w:r>
          </w:p>
        </w:tc>
        <w:tc>
          <w:tcPr>
            <w:tcW w:w="4870" w:type="dxa"/>
          </w:tcPr>
          <w:p w:rsidR="006F5C34" w:rsidRPr="00D12ED9" w:rsidRDefault="006F5C34" w:rsidP="00C40F83">
            <w:pPr>
              <w:tabs>
                <w:tab w:val="left" w:pos="8222"/>
              </w:tabs>
              <w:spacing w:before="180" w:line="480" w:lineRule="exact"/>
              <w:ind w:rightChars="35" w:right="84"/>
              <w:rPr>
                <w:rFonts w:eastAsia="標楷體"/>
                <w:bCs/>
                <w:color w:val="000000" w:themeColor="text1"/>
                <w:sz w:val="28"/>
                <w:szCs w:val="28"/>
              </w:rPr>
            </w:pPr>
            <w:r w:rsidRPr="00D12ED9">
              <w:rPr>
                <w:rFonts w:eastAsia="標楷體" w:hint="eastAsia"/>
                <w:bCs/>
                <w:color w:val="000000" w:themeColor="text1"/>
                <w:sz w:val="28"/>
                <w:szCs w:val="28"/>
              </w:rPr>
              <w:t>施行主體</w:t>
            </w:r>
          </w:p>
        </w:tc>
      </w:tr>
      <w:tr w:rsidR="006F5C34" w:rsidRPr="00D12ED9" w:rsidTr="00C40F83">
        <w:tc>
          <w:tcPr>
            <w:tcW w:w="3652" w:type="dxa"/>
            <w:vMerge w:val="restart"/>
          </w:tcPr>
          <w:p w:rsidR="006F5C34" w:rsidRPr="00D12ED9" w:rsidRDefault="006F5C34" w:rsidP="00C40F83">
            <w:pPr>
              <w:tabs>
                <w:tab w:val="left" w:pos="8222"/>
              </w:tabs>
              <w:spacing w:before="180" w:line="480" w:lineRule="exact"/>
              <w:ind w:rightChars="35" w:right="84"/>
              <w:rPr>
                <w:rFonts w:eastAsia="標楷體"/>
                <w:bCs/>
                <w:color w:val="000000" w:themeColor="text1"/>
                <w:sz w:val="28"/>
                <w:szCs w:val="28"/>
              </w:rPr>
            </w:pPr>
            <w:r w:rsidRPr="00D12ED9">
              <w:rPr>
                <w:rFonts w:eastAsia="標楷體" w:hint="eastAsia"/>
                <w:bCs/>
                <w:color w:val="000000" w:themeColor="text1"/>
                <w:sz w:val="28"/>
                <w:szCs w:val="28"/>
              </w:rPr>
              <w:t>農地所有者代理事業</w:t>
            </w:r>
          </w:p>
        </w:tc>
        <w:tc>
          <w:tcPr>
            <w:tcW w:w="4870" w:type="dxa"/>
          </w:tcPr>
          <w:p w:rsidR="006F5C34" w:rsidRPr="00D12ED9" w:rsidRDefault="006F5C34" w:rsidP="00C40F83">
            <w:pPr>
              <w:tabs>
                <w:tab w:val="left" w:pos="8222"/>
              </w:tabs>
              <w:spacing w:before="180" w:line="480" w:lineRule="exact"/>
              <w:ind w:rightChars="35" w:right="84"/>
              <w:rPr>
                <w:rFonts w:eastAsia="標楷體"/>
                <w:bCs/>
                <w:color w:val="000000" w:themeColor="text1"/>
                <w:sz w:val="28"/>
                <w:szCs w:val="28"/>
              </w:rPr>
            </w:pPr>
            <w:r w:rsidRPr="00D12ED9">
              <w:rPr>
                <w:rFonts w:eastAsia="標楷體" w:hint="eastAsia"/>
                <w:bCs/>
                <w:color w:val="000000" w:themeColor="text1"/>
                <w:sz w:val="28"/>
                <w:szCs w:val="28"/>
              </w:rPr>
              <w:t>市村</w:t>
            </w:r>
            <w:proofErr w:type="gramStart"/>
            <w:r w:rsidRPr="00D12ED9">
              <w:rPr>
                <w:rFonts w:eastAsia="標楷體" w:hint="eastAsia"/>
                <w:bCs/>
                <w:color w:val="000000" w:themeColor="text1"/>
                <w:sz w:val="28"/>
                <w:szCs w:val="28"/>
              </w:rPr>
              <w:t>町</w:t>
            </w:r>
            <w:proofErr w:type="gramEnd"/>
            <w:r w:rsidRPr="00D12ED9">
              <w:rPr>
                <w:rFonts w:eastAsia="標楷體" w:hint="eastAsia"/>
                <w:bCs/>
                <w:color w:val="000000" w:themeColor="text1"/>
                <w:sz w:val="28"/>
                <w:szCs w:val="28"/>
              </w:rPr>
              <w:t>、農協、農業公社、非營利目的之法人</w:t>
            </w:r>
          </w:p>
        </w:tc>
      </w:tr>
      <w:tr w:rsidR="006F5C34" w:rsidRPr="00D12ED9" w:rsidTr="00C40F83">
        <w:tc>
          <w:tcPr>
            <w:tcW w:w="3652" w:type="dxa"/>
            <w:vMerge/>
          </w:tcPr>
          <w:p w:rsidR="006F5C34" w:rsidRPr="00D12ED9" w:rsidRDefault="006F5C34" w:rsidP="00C40F83">
            <w:pPr>
              <w:tabs>
                <w:tab w:val="left" w:pos="8222"/>
              </w:tabs>
              <w:spacing w:before="180" w:line="480" w:lineRule="exact"/>
              <w:ind w:rightChars="35" w:right="84"/>
              <w:rPr>
                <w:rFonts w:eastAsia="標楷體"/>
                <w:bCs/>
                <w:color w:val="000000" w:themeColor="text1"/>
                <w:sz w:val="28"/>
                <w:szCs w:val="28"/>
              </w:rPr>
            </w:pPr>
          </w:p>
        </w:tc>
        <w:tc>
          <w:tcPr>
            <w:tcW w:w="4870" w:type="dxa"/>
          </w:tcPr>
          <w:p w:rsidR="006F5C34" w:rsidRPr="00D12ED9" w:rsidRDefault="006F5C34" w:rsidP="00C40F83">
            <w:pPr>
              <w:tabs>
                <w:tab w:val="left" w:pos="8222"/>
              </w:tabs>
              <w:spacing w:before="180" w:line="480" w:lineRule="exact"/>
              <w:ind w:rightChars="35" w:right="84"/>
              <w:rPr>
                <w:rFonts w:eastAsia="標楷體"/>
                <w:bCs/>
                <w:color w:val="000000" w:themeColor="text1"/>
                <w:sz w:val="28"/>
                <w:szCs w:val="28"/>
              </w:rPr>
            </w:pPr>
            <w:r w:rsidRPr="00D12ED9">
              <w:rPr>
                <w:rFonts w:eastAsia="標楷體" w:hint="eastAsia"/>
                <w:bCs/>
                <w:color w:val="000000" w:themeColor="text1"/>
                <w:sz w:val="28"/>
                <w:szCs w:val="28"/>
              </w:rPr>
              <w:t>無法人資格之非營利團體</w:t>
            </w:r>
          </w:p>
        </w:tc>
      </w:tr>
      <w:tr w:rsidR="006F5C34" w:rsidRPr="00D12ED9" w:rsidTr="00C40F83">
        <w:tc>
          <w:tcPr>
            <w:tcW w:w="3652" w:type="dxa"/>
          </w:tcPr>
          <w:p w:rsidR="006F5C34" w:rsidRPr="00D12ED9" w:rsidRDefault="006F5C34" w:rsidP="00C40F83">
            <w:pPr>
              <w:tabs>
                <w:tab w:val="left" w:pos="8222"/>
              </w:tabs>
              <w:spacing w:before="180" w:line="480" w:lineRule="exact"/>
              <w:ind w:rightChars="35" w:right="84"/>
              <w:rPr>
                <w:rFonts w:eastAsia="標楷體"/>
                <w:bCs/>
                <w:color w:val="000000" w:themeColor="text1"/>
                <w:sz w:val="28"/>
                <w:szCs w:val="28"/>
              </w:rPr>
            </w:pPr>
            <w:r w:rsidRPr="00D12ED9">
              <w:rPr>
                <w:rFonts w:eastAsia="標楷體" w:hint="eastAsia"/>
                <w:bCs/>
                <w:color w:val="000000" w:themeColor="text1"/>
                <w:sz w:val="28"/>
                <w:szCs w:val="28"/>
              </w:rPr>
              <w:t>農地買賣事業、</w:t>
            </w:r>
            <w:proofErr w:type="gramStart"/>
            <w:r w:rsidRPr="00D12ED9">
              <w:rPr>
                <w:rFonts w:eastAsia="標楷體" w:hint="eastAsia"/>
                <w:bCs/>
                <w:color w:val="000000" w:themeColor="text1"/>
                <w:sz w:val="28"/>
                <w:szCs w:val="28"/>
              </w:rPr>
              <w:t>研</w:t>
            </w:r>
            <w:proofErr w:type="gramEnd"/>
            <w:r w:rsidRPr="00D12ED9">
              <w:rPr>
                <w:rFonts w:eastAsia="標楷體" w:hint="eastAsia"/>
                <w:bCs/>
                <w:color w:val="000000" w:themeColor="text1"/>
                <w:sz w:val="28"/>
                <w:szCs w:val="28"/>
              </w:rPr>
              <w:t>修等事業</w:t>
            </w:r>
          </w:p>
        </w:tc>
        <w:tc>
          <w:tcPr>
            <w:tcW w:w="4870" w:type="dxa"/>
          </w:tcPr>
          <w:p w:rsidR="006F5C34" w:rsidRPr="00D12ED9" w:rsidRDefault="006F5C34" w:rsidP="00C40F83">
            <w:pPr>
              <w:tabs>
                <w:tab w:val="left" w:pos="8222"/>
              </w:tabs>
              <w:spacing w:before="180" w:line="480" w:lineRule="exact"/>
              <w:ind w:rightChars="35" w:right="84"/>
              <w:rPr>
                <w:rFonts w:eastAsia="標楷體"/>
                <w:bCs/>
                <w:color w:val="000000" w:themeColor="text1"/>
                <w:sz w:val="28"/>
                <w:szCs w:val="28"/>
              </w:rPr>
            </w:pPr>
            <w:r w:rsidRPr="00D12ED9">
              <w:rPr>
                <w:rFonts w:eastAsia="標楷體" w:hint="eastAsia"/>
                <w:bCs/>
                <w:color w:val="000000" w:themeColor="text1"/>
                <w:sz w:val="28"/>
                <w:szCs w:val="28"/>
              </w:rPr>
              <w:t>市村</w:t>
            </w:r>
            <w:proofErr w:type="gramStart"/>
            <w:r w:rsidRPr="00D12ED9">
              <w:rPr>
                <w:rFonts w:eastAsia="標楷體" w:hint="eastAsia"/>
                <w:bCs/>
                <w:color w:val="000000" w:themeColor="text1"/>
                <w:sz w:val="28"/>
                <w:szCs w:val="28"/>
              </w:rPr>
              <w:t>町</w:t>
            </w:r>
            <w:proofErr w:type="gramEnd"/>
            <w:r w:rsidRPr="00D12ED9">
              <w:rPr>
                <w:rFonts w:eastAsia="標楷體" w:hint="eastAsia"/>
                <w:bCs/>
                <w:color w:val="000000" w:themeColor="text1"/>
                <w:sz w:val="28"/>
                <w:szCs w:val="28"/>
              </w:rPr>
              <w:t>、農協、農業公社</w:t>
            </w:r>
          </w:p>
        </w:tc>
      </w:tr>
    </w:tbl>
    <w:p w:rsidR="006F5C34" w:rsidRDefault="006F5C34" w:rsidP="006F5C34">
      <w:pPr>
        <w:tabs>
          <w:tab w:val="left" w:pos="8222"/>
        </w:tabs>
        <w:spacing w:before="180" w:line="480" w:lineRule="exact"/>
        <w:ind w:rightChars="35" w:right="84"/>
        <w:rPr>
          <w:rFonts w:eastAsia="標楷體"/>
          <w:bCs/>
          <w:color w:val="000000" w:themeColor="text1"/>
          <w:sz w:val="28"/>
          <w:szCs w:val="28"/>
        </w:rPr>
      </w:pPr>
    </w:p>
    <w:p w:rsidR="006F5C34" w:rsidRDefault="006F5C34" w:rsidP="006F5C34">
      <w:pPr>
        <w:widowControl/>
        <w:rPr>
          <w:rFonts w:eastAsia="標楷體"/>
          <w:bCs/>
          <w:color w:val="000000" w:themeColor="text1"/>
          <w:sz w:val="28"/>
          <w:szCs w:val="28"/>
        </w:rPr>
      </w:pPr>
      <w:r>
        <w:rPr>
          <w:rFonts w:eastAsia="標楷體"/>
          <w:bCs/>
          <w:color w:val="000000" w:themeColor="text1"/>
          <w:sz w:val="28"/>
          <w:szCs w:val="28"/>
        </w:rPr>
        <w:br w:type="page"/>
      </w:r>
    </w:p>
    <w:p w:rsidR="00AD7F2A" w:rsidRPr="00AD7F2A" w:rsidRDefault="00AD7F2A" w:rsidP="00AD7F2A">
      <w:pPr>
        <w:adjustRightInd w:val="0"/>
        <w:snapToGrid w:val="0"/>
        <w:spacing w:before="100" w:beforeAutospacing="1" w:after="100" w:afterAutospacing="1" w:line="500" w:lineRule="exact"/>
        <w:rPr>
          <w:rFonts w:eastAsia="標楷體"/>
          <w:sz w:val="28"/>
          <w:szCs w:val="28"/>
        </w:rPr>
      </w:pPr>
      <w:r w:rsidRPr="00AD7F2A">
        <w:rPr>
          <w:rFonts w:eastAsia="標楷體" w:hint="eastAsia"/>
          <w:sz w:val="28"/>
          <w:szCs w:val="28"/>
        </w:rPr>
        <w:lastRenderedPageBreak/>
        <w:t>二、人與農地計畫</w:t>
      </w:r>
    </w:p>
    <w:p w:rsidR="00AD7F2A" w:rsidRPr="00AD7F2A" w:rsidRDefault="00AD7F2A" w:rsidP="00AD7F2A">
      <w:pPr>
        <w:adjustRightInd w:val="0"/>
        <w:snapToGrid w:val="0"/>
        <w:spacing w:before="100" w:beforeAutospacing="1" w:after="100" w:afterAutospacing="1" w:line="500" w:lineRule="exact"/>
        <w:rPr>
          <w:rFonts w:eastAsia="標楷體"/>
          <w:sz w:val="28"/>
          <w:szCs w:val="28"/>
        </w:rPr>
      </w:pPr>
      <w:r w:rsidRPr="00AD7F2A">
        <w:rPr>
          <w:rFonts w:eastAsia="標楷體" w:hint="eastAsia"/>
          <w:sz w:val="28"/>
          <w:szCs w:val="28"/>
        </w:rPr>
        <w:t>(</w:t>
      </w:r>
      <w:proofErr w:type="gramStart"/>
      <w:r w:rsidRPr="00AD7F2A">
        <w:rPr>
          <w:rFonts w:eastAsia="標楷體" w:hint="eastAsia"/>
          <w:sz w:val="28"/>
          <w:szCs w:val="28"/>
        </w:rPr>
        <w:t>一</w:t>
      </w:r>
      <w:proofErr w:type="gramEnd"/>
      <w:r w:rsidRPr="00AD7F2A">
        <w:rPr>
          <w:rFonts w:eastAsia="標楷體" w:hint="eastAsia"/>
          <w:sz w:val="28"/>
          <w:szCs w:val="28"/>
        </w:rPr>
        <w:t>)</w:t>
      </w:r>
      <w:r w:rsidRPr="00AD7F2A">
        <w:rPr>
          <w:rFonts w:eastAsia="標楷體" w:hint="eastAsia"/>
          <w:sz w:val="28"/>
          <w:szCs w:val="28"/>
        </w:rPr>
        <w:t>概況</w:t>
      </w:r>
    </w:p>
    <w:p w:rsidR="00AD7F2A" w:rsidRDefault="00AD7F2A" w:rsidP="00AD7F2A">
      <w:pPr>
        <w:adjustRightInd w:val="0"/>
        <w:snapToGrid w:val="0"/>
        <w:spacing w:line="500" w:lineRule="exact"/>
        <w:ind w:leftChars="1" w:left="2"/>
        <w:jc w:val="both"/>
        <w:rPr>
          <w:rFonts w:eastAsia="標楷體"/>
          <w:sz w:val="28"/>
          <w:szCs w:val="28"/>
        </w:rPr>
      </w:pPr>
      <w:r>
        <w:rPr>
          <w:rFonts w:eastAsia="標楷體" w:hint="eastAsia"/>
          <w:sz w:val="28"/>
          <w:szCs w:val="28"/>
        </w:rPr>
        <w:t xml:space="preserve">    </w:t>
      </w:r>
      <w:r>
        <w:rPr>
          <w:rFonts w:eastAsia="標楷體" w:hint="eastAsia"/>
          <w:sz w:val="28"/>
          <w:szCs w:val="28"/>
        </w:rPr>
        <w:t>本計畫係為解決人與農地相關問題，提出未來之設計藍圖，計畫必須透過聚落地區彼此溝通，以作成改善計畫。另計畫必須每年討論及檢討，透過每年持續討論，以針對地區之未來展望提出規劃內容。人與農地計畫之重點如下</w:t>
      </w:r>
      <w:r>
        <w:rPr>
          <w:rFonts w:ascii="新細明體" w:hAnsi="新細明體" w:hint="eastAsia"/>
          <w:sz w:val="28"/>
          <w:szCs w:val="28"/>
        </w:rPr>
        <w:t>：</w:t>
      </w:r>
    </w:p>
    <w:p w:rsidR="00AD7F2A" w:rsidRDefault="00AD7F2A" w:rsidP="0026148F">
      <w:pPr>
        <w:adjustRightInd w:val="0"/>
        <w:snapToGrid w:val="0"/>
        <w:spacing w:beforeLines="50" w:before="180" w:afterLines="50" w:after="180" w:line="500" w:lineRule="exact"/>
        <w:ind w:leftChars="1" w:left="2"/>
        <w:jc w:val="both"/>
        <w:rPr>
          <w:rFonts w:eastAsia="標楷體"/>
          <w:sz w:val="28"/>
          <w:szCs w:val="28"/>
        </w:rPr>
      </w:pPr>
      <w:r>
        <w:rPr>
          <w:rFonts w:eastAsia="標楷體" w:hint="eastAsia"/>
          <w:sz w:val="28"/>
          <w:szCs w:val="28"/>
        </w:rPr>
        <w:t>1.</w:t>
      </w:r>
      <w:r>
        <w:rPr>
          <w:rFonts w:eastAsia="標楷體" w:hint="eastAsia"/>
          <w:sz w:val="28"/>
          <w:szCs w:val="28"/>
        </w:rPr>
        <w:t>未來之核心農業經營體</w:t>
      </w:r>
      <w:r>
        <w:rPr>
          <w:rFonts w:eastAsia="標楷體" w:hint="eastAsia"/>
          <w:sz w:val="28"/>
          <w:szCs w:val="28"/>
        </w:rPr>
        <w:t>(</w:t>
      </w:r>
      <w:r>
        <w:rPr>
          <w:rFonts w:eastAsia="標楷體" w:hint="eastAsia"/>
          <w:sz w:val="28"/>
          <w:szCs w:val="28"/>
        </w:rPr>
        <w:t>個人、法人、</w:t>
      </w:r>
      <w:proofErr w:type="gramStart"/>
      <w:r>
        <w:rPr>
          <w:rFonts w:eastAsia="標楷體" w:hint="eastAsia"/>
          <w:sz w:val="28"/>
          <w:szCs w:val="28"/>
        </w:rPr>
        <w:t>集落營農</w:t>
      </w:r>
      <w:proofErr w:type="gramEnd"/>
      <w:r>
        <w:rPr>
          <w:rFonts w:eastAsia="標楷體" w:hint="eastAsia"/>
          <w:sz w:val="28"/>
          <w:szCs w:val="28"/>
        </w:rPr>
        <w:t>)</w:t>
      </w:r>
      <w:r>
        <w:rPr>
          <w:rFonts w:eastAsia="標楷體" w:hint="eastAsia"/>
          <w:sz w:val="28"/>
          <w:szCs w:val="28"/>
        </w:rPr>
        <w:t>在哪裡。</w:t>
      </w:r>
    </w:p>
    <w:p w:rsidR="00AD7F2A" w:rsidRDefault="00AD7F2A" w:rsidP="0026148F">
      <w:pPr>
        <w:adjustRightInd w:val="0"/>
        <w:snapToGrid w:val="0"/>
        <w:spacing w:beforeLines="50" w:before="180" w:afterLines="50" w:after="180" w:line="500" w:lineRule="exact"/>
        <w:ind w:leftChars="1" w:left="2"/>
        <w:jc w:val="both"/>
        <w:rPr>
          <w:rFonts w:eastAsia="標楷體"/>
          <w:sz w:val="28"/>
          <w:szCs w:val="28"/>
        </w:rPr>
      </w:pPr>
      <w:r>
        <w:rPr>
          <w:rFonts w:eastAsia="標楷體" w:hint="eastAsia"/>
          <w:sz w:val="28"/>
          <w:szCs w:val="28"/>
        </w:rPr>
        <w:t>2.</w:t>
      </w:r>
      <w:r>
        <w:rPr>
          <w:rFonts w:eastAsia="標楷體" w:hint="eastAsia"/>
          <w:sz w:val="28"/>
          <w:szCs w:val="28"/>
        </w:rPr>
        <w:t>透過第</w:t>
      </w:r>
      <w:r>
        <w:rPr>
          <w:rFonts w:eastAsia="標楷體" w:hint="eastAsia"/>
          <w:sz w:val="28"/>
          <w:szCs w:val="28"/>
        </w:rPr>
        <w:t>1</w:t>
      </w:r>
      <w:r>
        <w:rPr>
          <w:rFonts w:eastAsia="標楷體" w:hint="eastAsia"/>
          <w:sz w:val="28"/>
          <w:szCs w:val="28"/>
        </w:rPr>
        <w:t>項盤點，是否能確保足夠之地區之農業負責人。</w:t>
      </w:r>
    </w:p>
    <w:p w:rsidR="00AD7F2A" w:rsidRDefault="00AD7F2A" w:rsidP="0026148F">
      <w:pPr>
        <w:adjustRightInd w:val="0"/>
        <w:snapToGrid w:val="0"/>
        <w:spacing w:beforeLines="50" w:before="180" w:afterLines="50" w:after="180" w:line="500" w:lineRule="exact"/>
        <w:ind w:leftChars="1" w:left="2"/>
        <w:jc w:val="both"/>
        <w:rPr>
          <w:rFonts w:eastAsia="標楷體"/>
          <w:sz w:val="28"/>
          <w:szCs w:val="28"/>
        </w:rPr>
      </w:pPr>
      <w:r>
        <w:rPr>
          <w:rFonts w:eastAsia="標楷體" w:hint="eastAsia"/>
          <w:sz w:val="28"/>
          <w:szCs w:val="28"/>
        </w:rPr>
        <w:t>3.</w:t>
      </w:r>
      <w:r>
        <w:rPr>
          <w:rFonts w:eastAsia="標楷體" w:hint="eastAsia"/>
          <w:sz w:val="28"/>
          <w:szCs w:val="28"/>
        </w:rPr>
        <w:t>未來之農地利用方向。</w:t>
      </w:r>
    </w:p>
    <w:p w:rsidR="00AD7F2A" w:rsidRDefault="00AD7F2A" w:rsidP="0026148F">
      <w:pPr>
        <w:adjustRightInd w:val="0"/>
        <w:snapToGrid w:val="0"/>
        <w:spacing w:beforeLines="50" w:before="180" w:afterLines="50" w:after="180" w:line="500" w:lineRule="exact"/>
        <w:ind w:leftChars="1" w:left="2"/>
        <w:jc w:val="both"/>
        <w:rPr>
          <w:rFonts w:eastAsia="標楷體"/>
          <w:sz w:val="28"/>
          <w:szCs w:val="28"/>
        </w:rPr>
      </w:pPr>
      <w:r>
        <w:rPr>
          <w:rFonts w:eastAsia="標楷體" w:hint="eastAsia"/>
          <w:sz w:val="28"/>
          <w:szCs w:val="28"/>
        </w:rPr>
        <w:t>4.</w:t>
      </w:r>
      <w:r>
        <w:rPr>
          <w:rFonts w:eastAsia="標楷體" w:hint="eastAsia"/>
          <w:sz w:val="28"/>
          <w:szCs w:val="28"/>
        </w:rPr>
        <w:t>針對第</w:t>
      </w:r>
      <w:r>
        <w:rPr>
          <w:rFonts w:eastAsia="標楷體" w:hint="eastAsia"/>
          <w:sz w:val="28"/>
          <w:szCs w:val="28"/>
        </w:rPr>
        <w:t>3</w:t>
      </w:r>
      <w:r>
        <w:rPr>
          <w:rFonts w:eastAsia="標楷體" w:hint="eastAsia"/>
          <w:sz w:val="28"/>
          <w:szCs w:val="28"/>
        </w:rPr>
        <w:t>項訂定</w:t>
      </w:r>
      <w:r>
        <w:rPr>
          <w:rFonts w:ascii="標楷體" w:eastAsia="標楷體" w:hAnsi="標楷體" w:hint="eastAsia"/>
          <w:sz w:val="28"/>
          <w:szCs w:val="28"/>
        </w:rPr>
        <w:t>「</w:t>
      </w:r>
      <w:r>
        <w:rPr>
          <w:rFonts w:eastAsia="標楷體" w:hint="eastAsia"/>
          <w:sz w:val="28"/>
          <w:szCs w:val="28"/>
        </w:rPr>
        <w:t>農地中間管理機構</w:t>
      </w:r>
      <w:r>
        <w:rPr>
          <w:rFonts w:ascii="標楷體" w:eastAsia="標楷體" w:hAnsi="標楷體" w:hint="eastAsia"/>
          <w:sz w:val="28"/>
          <w:szCs w:val="28"/>
        </w:rPr>
        <w:t>」</w:t>
      </w:r>
      <w:r>
        <w:rPr>
          <w:rFonts w:eastAsia="標楷體" w:hint="eastAsia"/>
          <w:sz w:val="28"/>
          <w:szCs w:val="28"/>
        </w:rPr>
        <w:t>之活用方針。</w:t>
      </w:r>
    </w:p>
    <w:p w:rsidR="00AD7F2A" w:rsidRDefault="00AD7F2A" w:rsidP="0026148F">
      <w:pPr>
        <w:adjustRightInd w:val="0"/>
        <w:snapToGrid w:val="0"/>
        <w:spacing w:beforeLines="50" w:before="180" w:afterLines="50" w:after="180" w:line="500" w:lineRule="exact"/>
        <w:ind w:leftChars="1" w:left="2"/>
        <w:jc w:val="both"/>
        <w:rPr>
          <w:rFonts w:eastAsia="標楷體"/>
          <w:sz w:val="28"/>
          <w:szCs w:val="28"/>
        </w:rPr>
      </w:pPr>
      <w:r>
        <w:rPr>
          <w:rFonts w:eastAsia="標楷體" w:hint="eastAsia"/>
          <w:sz w:val="28"/>
          <w:szCs w:val="28"/>
        </w:rPr>
        <w:t>5.</w:t>
      </w:r>
      <w:r>
        <w:rPr>
          <w:rFonts w:eastAsia="標楷體" w:hint="eastAsia"/>
          <w:sz w:val="28"/>
          <w:szCs w:val="28"/>
        </w:rPr>
        <w:t>近期及未來農地相關經費之來源狀況</w:t>
      </w:r>
      <w:r>
        <w:rPr>
          <w:rFonts w:eastAsia="標楷體" w:hint="eastAsia"/>
          <w:sz w:val="28"/>
          <w:szCs w:val="28"/>
        </w:rPr>
        <w:t>(</w:t>
      </w:r>
      <w:r>
        <w:rPr>
          <w:rFonts w:eastAsia="標楷體" w:hint="eastAsia"/>
          <w:sz w:val="28"/>
          <w:szCs w:val="28"/>
        </w:rPr>
        <w:t>來源、時間、經費額度</w:t>
      </w:r>
      <w:r>
        <w:rPr>
          <w:rFonts w:eastAsia="標楷體" w:hint="eastAsia"/>
          <w:sz w:val="28"/>
          <w:szCs w:val="28"/>
        </w:rPr>
        <w:t>)</w:t>
      </w:r>
      <w:r>
        <w:rPr>
          <w:rFonts w:eastAsia="標楷體" w:hint="eastAsia"/>
          <w:sz w:val="28"/>
          <w:szCs w:val="28"/>
        </w:rPr>
        <w:t>。</w:t>
      </w:r>
    </w:p>
    <w:p w:rsidR="00AD7F2A" w:rsidRDefault="00AD7F2A" w:rsidP="0026148F">
      <w:pPr>
        <w:adjustRightInd w:val="0"/>
        <w:snapToGrid w:val="0"/>
        <w:spacing w:beforeLines="50" w:before="180" w:afterLines="50" w:after="180" w:line="500" w:lineRule="exact"/>
        <w:ind w:leftChars="1" w:left="2"/>
        <w:jc w:val="both"/>
        <w:rPr>
          <w:rFonts w:eastAsia="標楷體"/>
          <w:sz w:val="28"/>
          <w:szCs w:val="28"/>
        </w:rPr>
      </w:pPr>
      <w:r>
        <w:rPr>
          <w:rFonts w:eastAsia="標楷體" w:hint="eastAsia"/>
          <w:sz w:val="28"/>
          <w:szCs w:val="28"/>
        </w:rPr>
        <w:t>6.</w:t>
      </w:r>
      <w:r>
        <w:rPr>
          <w:rFonts w:eastAsia="標楷體" w:hint="eastAsia"/>
          <w:sz w:val="28"/>
          <w:szCs w:val="28"/>
        </w:rPr>
        <w:t>地區農業發展方向</w:t>
      </w:r>
      <w:r>
        <w:rPr>
          <w:rFonts w:eastAsia="標楷體" w:hint="eastAsia"/>
          <w:sz w:val="28"/>
          <w:szCs w:val="28"/>
        </w:rPr>
        <w:t>(</w:t>
      </w:r>
      <w:r>
        <w:rPr>
          <w:rFonts w:eastAsia="標楷體" w:hint="eastAsia"/>
          <w:sz w:val="28"/>
          <w:szCs w:val="28"/>
        </w:rPr>
        <w:t>生產品項、經營複合化、</w:t>
      </w:r>
      <w:r>
        <w:rPr>
          <w:rFonts w:eastAsia="標楷體" w:hint="eastAsia"/>
          <w:sz w:val="28"/>
          <w:szCs w:val="28"/>
        </w:rPr>
        <w:t>6</w:t>
      </w:r>
      <w:r>
        <w:rPr>
          <w:rFonts w:eastAsia="標楷體" w:hint="eastAsia"/>
          <w:sz w:val="28"/>
          <w:szCs w:val="28"/>
        </w:rPr>
        <w:t>次產業化等</w:t>
      </w:r>
      <w:r>
        <w:rPr>
          <w:rFonts w:eastAsia="標楷體" w:hint="eastAsia"/>
          <w:sz w:val="28"/>
          <w:szCs w:val="28"/>
        </w:rPr>
        <w:t>)</w:t>
      </w:r>
      <w:r>
        <w:rPr>
          <w:rFonts w:eastAsia="標楷體" w:hint="eastAsia"/>
          <w:sz w:val="28"/>
          <w:szCs w:val="28"/>
        </w:rPr>
        <w:t>。</w:t>
      </w:r>
    </w:p>
    <w:p w:rsidR="00AD7F2A" w:rsidRPr="00AD7F2A" w:rsidRDefault="00AD7F2A" w:rsidP="00AD7F2A">
      <w:pPr>
        <w:adjustRightInd w:val="0"/>
        <w:snapToGrid w:val="0"/>
        <w:spacing w:before="100" w:beforeAutospacing="1" w:after="100" w:afterAutospacing="1" w:line="500" w:lineRule="exact"/>
        <w:rPr>
          <w:rFonts w:eastAsia="標楷體"/>
          <w:sz w:val="28"/>
          <w:szCs w:val="28"/>
        </w:rPr>
      </w:pPr>
      <w:r w:rsidRPr="00AD7F2A">
        <w:rPr>
          <w:rFonts w:eastAsia="標楷體" w:hint="eastAsia"/>
          <w:sz w:val="28"/>
          <w:szCs w:val="28"/>
        </w:rPr>
        <w:t>(</w:t>
      </w:r>
      <w:r w:rsidRPr="00AD7F2A">
        <w:rPr>
          <w:rFonts w:eastAsia="標楷體" w:hint="eastAsia"/>
          <w:sz w:val="28"/>
          <w:szCs w:val="28"/>
        </w:rPr>
        <w:t>二</w:t>
      </w:r>
      <w:r w:rsidRPr="00AD7F2A">
        <w:rPr>
          <w:rFonts w:eastAsia="標楷體" w:hint="eastAsia"/>
          <w:sz w:val="28"/>
          <w:szCs w:val="28"/>
        </w:rPr>
        <w:t>)</w:t>
      </w:r>
      <w:r w:rsidRPr="00AD7F2A">
        <w:rPr>
          <w:rFonts w:eastAsia="標楷體" w:hint="eastAsia"/>
          <w:sz w:val="28"/>
          <w:szCs w:val="28"/>
        </w:rPr>
        <w:t>提出人與農地計畫之程序</w:t>
      </w:r>
    </w:p>
    <w:p w:rsidR="00AD7F2A" w:rsidRDefault="00AD7F2A" w:rsidP="00AD7F2A">
      <w:pPr>
        <w:adjustRightInd w:val="0"/>
        <w:snapToGrid w:val="0"/>
        <w:spacing w:line="500" w:lineRule="exact"/>
        <w:ind w:leftChars="1" w:left="209" w:hangingChars="74" w:hanging="207"/>
        <w:jc w:val="both"/>
        <w:rPr>
          <w:rFonts w:eastAsia="標楷體"/>
          <w:sz w:val="28"/>
          <w:szCs w:val="28"/>
        </w:rPr>
      </w:pPr>
      <w:r>
        <w:rPr>
          <w:rFonts w:eastAsia="標楷體" w:hint="eastAsia"/>
          <w:sz w:val="28"/>
          <w:szCs w:val="28"/>
        </w:rPr>
        <w:t>1.</w:t>
      </w:r>
      <w:r w:rsidRPr="00C77F7E">
        <w:rPr>
          <w:rFonts w:eastAsia="標楷體" w:hint="eastAsia"/>
          <w:sz w:val="28"/>
          <w:szCs w:val="28"/>
        </w:rPr>
        <w:t>市</w:t>
      </w:r>
      <w:proofErr w:type="gramStart"/>
      <w:r w:rsidRPr="00C77F7E">
        <w:rPr>
          <w:rFonts w:eastAsia="標楷體" w:hint="eastAsia"/>
          <w:sz w:val="28"/>
          <w:szCs w:val="28"/>
        </w:rPr>
        <w:t>町</w:t>
      </w:r>
      <w:proofErr w:type="gramEnd"/>
      <w:r w:rsidRPr="00C77F7E">
        <w:rPr>
          <w:rFonts w:eastAsia="標楷體" w:hint="eastAsia"/>
          <w:sz w:val="28"/>
          <w:szCs w:val="28"/>
        </w:rPr>
        <w:t>村相關機構之準備：</w:t>
      </w:r>
      <w:r>
        <w:rPr>
          <w:rFonts w:eastAsia="標楷體" w:hint="eastAsia"/>
          <w:sz w:val="28"/>
          <w:szCs w:val="28"/>
        </w:rPr>
        <w:t>針對地區內務農者進行問卷調查，以確認地區農業之未來發展方向。問卷重點包括未來之聚落及地區發展、未來之個人經營方向等。</w:t>
      </w:r>
    </w:p>
    <w:p w:rsidR="00AD7F2A" w:rsidRDefault="00AD7F2A" w:rsidP="00AD7F2A">
      <w:pPr>
        <w:adjustRightInd w:val="0"/>
        <w:snapToGrid w:val="0"/>
        <w:spacing w:line="500" w:lineRule="exact"/>
        <w:ind w:leftChars="1" w:left="209" w:hangingChars="74" w:hanging="207"/>
        <w:jc w:val="both"/>
        <w:rPr>
          <w:rFonts w:eastAsia="標楷體"/>
          <w:sz w:val="28"/>
          <w:szCs w:val="28"/>
        </w:rPr>
      </w:pPr>
      <w:r>
        <w:rPr>
          <w:rFonts w:eastAsia="標楷體" w:hint="eastAsia"/>
          <w:sz w:val="28"/>
          <w:szCs w:val="28"/>
        </w:rPr>
        <w:t>2.</w:t>
      </w:r>
      <w:r>
        <w:rPr>
          <w:rFonts w:eastAsia="標楷體" w:hint="eastAsia"/>
          <w:sz w:val="28"/>
          <w:szCs w:val="28"/>
        </w:rPr>
        <w:t>聚落及地區之討論</w:t>
      </w:r>
      <w:r w:rsidRPr="00A749ED">
        <w:rPr>
          <w:rFonts w:eastAsia="標楷體" w:hint="eastAsia"/>
          <w:sz w:val="28"/>
          <w:szCs w:val="28"/>
        </w:rPr>
        <w:t>：提早公布討論地點，</w:t>
      </w:r>
      <w:r>
        <w:rPr>
          <w:rFonts w:eastAsia="標楷體" w:hint="eastAsia"/>
          <w:sz w:val="28"/>
          <w:szCs w:val="28"/>
        </w:rPr>
        <w:t>廣泛讓農業法人、青年、婦女、新進農民、新參與討論者等發言。已知道之新進農民，應個別聯絡，以利參加座談。</w:t>
      </w:r>
    </w:p>
    <w:p w:rsidR="008E3DC6" w:rsidRDefault="008E3DC6">
      <w:pPr>
        <w:widowControl/>
        <w:rPr>
          <w:rFonts w:eastAsia="標楷體"/>
          <w:sz w:val="28"/>
          <w:szCs w:val="28"/>
        </w:rPr>
      </w:pPr>
      <w:r>
        <w:rPr>
          <w:rFonts w:eastAsia="標楷體"/>
          <w:sz w:val="28"/>
          <w:szCs w:val="28"/>
        </w:rPr>
        <w:br w:type="page"/>
      </w:r>
    </w:p>
    <w:p w:rsidR="00AD7F2A" w:rsidRDefault="00AD7F2A" w:rsidP="00AD7F2A">
      <w:pPr>
        <w:adjustRightInd w:val="0"/>
        <w:snapToGrid w:val="0"/>
        <w:spacing w:before="100" w:beforeAutospacing="1" w:after="100" w:afterAutospacing="1" w:line="500" w:lineRule="exact"/>
        <w:rPr>
          <w:rFonts w:eastAsia="標楷體"/>
          <w:sz w:val="28"/>
          <w:szCs w:val="28"/>
        </w:rPr>
      </w:pPr>
      <w:r w:rsidRPr="00AD7F2A">
        <w:rPr>
          <w:rFonts w:eastAsia="標楷體" w:hint="eastAsia"/>
          <w:sz w:val="28"/>
          <w:szCs w:val="28"/>
        </w:rPr>
        <w:lastRenderedPageBreak/>
        <w:t>三、農地中間管理機構</w:t>
      </w:r>
      <w:r w:rsidR="00D07072">
        <w:rPr>
          <w:rFonts w:eastAsia="標楷體" w:hint="eastAsia"/>
          <w:sz w:val="28"/>
          <w:szCs w:val="28"/>
        </w:rPr>
        <w:t>計畫</w:t>
      </w:r>
    </w:p>
    <w:p w:rsidR="00295122" w:rsidRPr="00295122" w:rsidRDefault="00295122" w:rsidP="00295122">
      <w:pPr>
        <w:adjustRightInd w:val="0"/>
        <w:snapToGrid w:val="0"/>
        <w:spacing w:line="500" w:lineRule="exact"/>
        <w:ind w:leftChars="1" w:left="2"/>
        <w:jc w:val="both"/>
        <w:rPr>
          <w:rFonts w:eastAsia="標楷體"/>
          <w:sz w:val="28"/>
          <w:szCs w:val="28"/>
        </w:rPr>
      </w:pPr>
      <w:r>
        <w:rPr>
          <w:rFonts w:eastAsia="標楷體" w:hint="eastAsia"/>
          <w:sz w:val="28"/>
          <w:szCs w:val="28"/>
        </w:rPr>
        <w:t xml:space="preserve">    </w:t>
      </w:r>
      <w:r w:rsidR="007015F7" w:rsidRPr="00295122">
        <w:rPr>
          <w:rFonts w:eastAsia="標楷體" w:hint="eastAsia"/>
          <w:sz w:val="28"/>
          <w:szCs w:val="28"/>
        </w:rPr>
        <w:t>為促進日本國內農業生產結構之改革、農地生產集約化、建立能信任之農地中間承受人、促進農地問題之解決，同時促成平成</w:t>
      </w:r>
      <w:r w:rsidR="007015F7" w:rsidRPr="00295122">
        <w:rPr>
          <w:rFonts w:eastAsia="標楷體" w:hint="eastAsia"/>
          <w:sz w:val="28"/>
          <w:szCs w:val="28"/>
        </w:rPr>
        <w:t>24</w:t>
      </w:r>
      <w:r w:rsidR="007015F7" w:rsidRPr="00295122">
        <w:rPr>
          <w:rFonts w:eastAsia="標楷體" w:hint="eastAsia"/>
          <w:sz w:val="28"/>
          <w:szCs w:val="28"/>
        </w:rPr>
        <w:t>年</w:t>
      </w:r>
      <w:r w:rsidR="007015F7" w:rsidRPr="00295122">
        <w:rPr>
          <w:rFonts w:eastAsia="標楷體" w:hint="eastAsia"/>
          <w:sz w:val="28"/>
          <w:szCs w:val="28"/>
        </w:rPr>
        <w:t>(2012</w:t>
      </w:r>
      <w:r w:rsidR="007015F7" w:rsidRPr="00295122">
        <w:rPr>
          <w:rFonts w:eastAsia="標楷體" w:hint="eastAsia"/>
          <w:sz w:val="28"/>
          <w:szCs w:val="28"/>
        </w:rPr>
        <w:t>年</w:t>
      </w:r>
      <w:r w:rsidR="007015F7" w:rsidRPr="00295122">
        <w:rPr>
          <w:rFonts w:eastAsia="標楷體" w:hint="eastAsia"/>
          <w:sz w:val="28"/>
          <w:szCs w:val="28"/>
        </w:rPr>
        <w:t>)</w:t>
      </w:r>
      <w:r>
        <w:rPr>
          <w:rFonts w:eastAsia="標楷體" w:hint="eastAsia"/>
          <w:sz w:val="28"/>
          <w:szCs w:val="28"/>
        </w:rPr>
        <w:t>起於各市村</w:t>
      </w:r>
      <w:proofErr w:type="gramStart"/>
      <w:r>
        <w:rPr>
          <w:rFonts w:eastAsia="標楷體" w:hint="eastAsia"/>
          <w:sz w:val="28"/>
          <w:szCs w:val="28"/>
        </w:rPr>
        <w:t>町</w:t>
      </w:r>
      <w:proofErr w:type="gramEnd"/>
      <w:r>
        <w:rPr>
          <w:rFonts w:eastAsia="標楷體" w:hint="eastAsia"/>
          <w:sz w:val="28"/>
          <w:szCs w:val="28"/>
        </w:rPr>
        <w:t>施行之人與農地計畫之推動，故有</w:t>
      </w:r>
      <w:r w:rsidRPr="00AD7F2A">
        <w:rPr>
          <w:rFonts w:eastAsia="標楷體" w:hint="eastAsia"/>
          <w:sz w:val="28"/>
          <w:szCs w:val="28"/>
        </w:rPr>
        <w:t>農地中間管理機構</w:t>
      </w:r>
      <w:r w:rsidR="007015F7" w:rsidRPr="00295122">
        <w:rPr>
          <w:rFonts w:eastAsia="標楷體" w:hint="eastAsia"/>
          <w:sz w:val="28"/>
          <w:szCs w:val="28"/>
        </w:rPr>
        <w:t>計畫之施行。</w:t>
      </w:r>
      <w:r>
        <w:rPr>
          <w:rFonts w:eastAsia="標楷體" w:hint="eastAsia"/>
          <w:sz w:val="28"/>
          <w:szCs w:val="28"/>
        </w:rPr>
        <w:t>本計畫由</w:t>
      </w:r>
      <w:r w:rsidRPr="00295122">
        <w:rPr>
          <w:rFonts w:eastAsia="標楷體" w:hint="eastAsia"/>
          <w:sz w:val="28"/>
          <w:szCs w:val="28"/>
        </w:rPr>
        <w:t>都道府縣積極進行整建農地中間管理機構，將其區域內分散且錯綜複雜的農地予以妥適整理，並且積極推展協助農業</w:t>
      </w:r>
      <w:r>
        <w:rPr>
          <w:rFonts w:eastAsia="標楷體" w:hint="eastAsia"/>
          <w:sz w:val="28"/>
          <w:szCs w:val="28"/>
        </w:rPr>
        <w:t>經營者進行農地</w:t>
      </w:r>
      <w:proofErr w:type="gramStart"/>
      <w:r>
        <w:rPr>
          <w:rFonts w:eastAsia="標楷體" w:hint="eastAsia"/>
          <w:sz w:val="28"/>
          <w:szCs w:val="28"/>
        </w:rPr>
        <w:t>之集積及</w:t>
      </w:r>
      <w:proofErr w:type="gramEnd"/>
      <w:r>
        <w:rPr>
          <w:rFonts w:eastAsia="標楷體" w:hint="eastAsia"/>
          <w:sz w:val="28"/>
          <w:szCs w:val="28"/>
        </w:rPr>
        <w:t>集約化相關</w:t>
      </w:r>
      <w:r w:rsidRPr="00295122">
        <w:rPr>
          <w:rFonts w:eastAsia="標楷體" w:hint="eastAsia"/>
          <w:sz w:val="28"/>
          <w:szCs w:val="28"/>
        </w:rPr>
        <w:t>事宜。</w:t>
      </w:r>
    </w:p>
    <w:p w:rsidR="00AD7F2A" w:rsidRPr="00AD7F2A" w:rsidRDefault="00AD7F2A" w:rsidP="00AD7F2A">
      <w:pPr>
        <w:adjustRightInd w:val="0"/>
        <w:snapToGrid w:val="0"/>
        <w:spacing w:before="100" w:beforeAutospacing="1" w:after="100" w:afterAutospacing="1" w:line="500" w:lineRule="exact"/>
        <w:jc w:val="both"/>
        <w:rPr>
          <w:rFonts w:eastAsia="標楷體"/>
          <w:sz w:val="28"/>
          <w:szCs w:val="28"/>
        </w:rPr>
      </w:pPr>
      <w:r w:rsidRPr="00AD7F2A">
        <w:rPr>
          <w:rFonts w:eastAsia="標楷體" w:hint="eastAsia"/>
          <w:sz w:val="28"/>
          <w:szCs w:val="28"/>
        </w:rPr>
        <w:t>(</w:t>
      </w:r>
      <w:proofErr w:type="gramStart"/>
      <w:r w:rsidRPr="00AD7F2A">
        <w:rPr>
          <w:rFonts w:eastAsia="標楷體" w:hint="eastAsia"/>
          <w:sz w:val="28"/>
          <w:szCs w:val="28"/>
        </w:rPr>
        <w:t>一</w:t>
      </w:r>
      <w:proofErr w:type="gramEnd"/>
      <w:r w:rsidRPr="00AD7F2A">
        <w:rPr>
          <w:rFonts w:eastAsia="標楷體" w:hint="eastAsia"/>
          <w:sz w:val="28"/>
          <w:szCs w:val="28"/>
        </w:rPr>
        <w:t>)</w:t>
      </w:r>
      <w:r w:rsidRPr="00AD7F2A">
        <w:rPr>
          <w:rFonts w:eastAsia="標楷體" w:hint="eastAsia"/>
          <w:sz w:val="28"/>
          <w:szCs w:val="28"/>
        </w:rPr>
        <w:t>背景</w:t>
      </w:r>
    </w:p>
    <w:p w:rsidR="00AD7F2A" w:rsidRDefault="00AD7F2A" w:rsidP="00AD7F2A">
      <w:pPr>
        <w:adjustRightInd w:val="0"/>
        <w:snapToGrid w:val="0"/>
        <w:spacing w:line="500" w:lineRule="exact"/>
        <w:ind w:leftChars="1" w:left="209" w:hangingChars="74" w:hanging="207"/>
        <w:jc w:val="both"/>
        <w:rPr>
          <w:rFonts w:eastAsia="標楷體"/>
          <w:sz w:val="28"/>
          <w:szCs w:val="28"/>
        </w:rPr>
      </w:pPr>
      <w:r>
        <w:rPr>
          <w:rFonts w:eastAsia="標楷體" w:hint="eastAsia"/>
          <w:sz w:val="28"/>
          <w:szCs w:val="28"/>
        </w:rPr>
        <w:t>1.</w:t>
      </w:r>
      <w:r w:rsidRPr="00712451">
        <w:rPr>
          <w:rFonts w:eastAsia="標楷體" w:hint="eastAsia"/>
          <w:sz w:val="28"/>
          <w:szCs w:val="28"/>
        </w:rPr>
        <w:t>農業高齡化問題，</w:t>
      </w:r>
      <w:r w:rsidRPr="00712451">
        <w:rPr>
          <w:rFonts w:eastAsia="標楷體" w:hint="eastAsia"/>
          <w:sz w:val="28"/>
          <w:szCs w:val="28"/>
        </w:rPr>
        <w:t>65</w:t>
      </w:r>
      <w:r w:rsidRPr="00712451">
        <w:rPr>
          <w:rFonts w:eastAsia="標楷體" w:hint="eastAsia"/>
          <w:sz w:val="28"/>
          <w:szCs w:val="28"/>
        </w:rPr>
        <w:t>歲以上農民占</w:t>
      </w:r>
      <w:r w:rsidRPr="00712451">
        <w:rPr>
          <w:rFonts w:eastAsia="標楷體" w:hint="eastAsia"/>
          <w:sz w:val="28"/>
          <w:szCs w:val="28"/>
        </w:rPr>
        <w:t>61%</w:t>
      </w:r>
      <w:r w:rsidRPr="00712451">
        <w:rPr>
          <w:rFonts w:eastAsia="標楷體" w:hint="eastAsia"/>
          <w:sz w:val="28"/>
          <w:szCs w:val="28"/>
        </w:rPr>
        <w:t>，</w:t>
      </w:r>
      <w:r w:rsidRPr="00712451">
        <w:rPr>
          <w:rFonts w:eastAsia="標楷體" w:hint="eastAsia"/>
          <w:sz w:val="28"/>
          <w:szCs w:val="28"/>
        </w:rPr>
        <w:t>106</w:t>
      </w:r>
      <w:r w:rsidRPr="00712451">
        <w:rPr>
          <w:rFonts w:eastAsia="標楷體" w:hint="eastAsia"/>
          <w:sz w:val="28"/>
          <w:szCs w:val="28"/>
        </w:rPr>
        <w:t>萬</w:t>
      </w:r>
      <w:r w:rsidRPr="00712451">
        <w:rPr>
          <w:rFonts w:eastAsia="標楷體" w:hint="eastAsia"/>
          <w:sz w:val="28"/>
          <w:szCs w:val="28"/>
        </w:rPr>
        <w:t>7</w:t>
      </w:r>
      <w:r w:rsidRPr="00712451">
        <w:rPr>
          <w:rFonts w:eastAsia="標楷體" w:hint="eastAsia"/>
          <w:sz w:val="28"/>
          <w:szCs w:val="28"/>
        </w:rPr>
        <w:t>千人，</w:t>
      </w:r>
      <w:r w:rsidRPr="00712451">
        <w:rPr>
          <w:rFonts w:eastAsia="標楷體" w:hint="eastAsia"/>
          <w:sz w:val="28"/>
          <w:szCs w:val="28"/>
        </w:rPr>
        <w:t>40</w:t>
      </w:r>
      <w:r w:rsidRPr="00712451">
        <w:rPr>
          <w:rFonts w:eastAsia="標楷體" w:hint="eastAsia"/>
          <w:sz w:val="28"/>
          <w:szCs w:val="28"/>
        </w:rPr>
        <w:t>歲以下者只有</w:t>
      </w:r>
      <w:r w:rsidRPr="00712451">
        <w:rPr>
          <w:rFonts w:eastAsia="標楷體" w:hint="eastAsia"/>
          <w:sz w:val="28"/>
          <w:szCs w:val="28"/>
        </w:rPr>
        <w:t>10%</w:t>
      </w:r>
      <w:r w:rsidRPr="00712451">
        <w:rPr>
          <w:rFonts w:eastAsia="標楷體" w:hint="eastAsia"/>
          <w:sz w:val="28"/>
          <w:szCs w:val="28"/>
        </w:rPr>
        <w:t>。</w:t>
      </w:r>
    </w:p>
    <w:p w:rsidR="00AD7F2A" w:rsidRDefault="00AD7F2A" w:rsidP="00AD7F2A">
      <w:pPr>
        <w:adjustRightInd w:val="0"/>
        <w:snapToGrid w:val="0"/>
        <w:spacing w:line="500" w:lineRule="exact"/>
        <w:ind w:leftChars="1" w:left="209" w:hangingChars="74" w:hanging="207"/>
        <w:jc w:val="both"/>
        <w:rPr>
          <w:rFonts w:eastAsia="標楷體"/>
          <w:sz w:val="28"/>
          <w:szCs w:val="28"/>
        </w:rPr>
      </w:pPr>
      <w:r>
        <w:rPr>
          <w:rFonts w:eastAsia="標楷體" w:hint="eastAsia"/>
          <w:sz w:val="28"/>
          <w:szCs w:val="28"/>
        </w:rPr>
        <w:t>2.</w:t>
      </w:r>
      <w:r w:rsidRPr="00712451">
        <w:rPr>
          <w:rFonts w:eastAsia="標楷體" w:hint="eastAsia"/>
          <w:sz w:val="28"/>
          <w:szCs w:val="28"/>
        </w:rPr>
        <w:t>棄耕地面積逐漸增加，近</w:t>
      </w:r>
      <w:r w:rsidRPr="00712451">
        <w:rPr>
          <w:rFonts w:eastAsia="標楷體" w:hint="eastAsia"/>
          <w:sz w:val="28"/>
          <w:szCs w:val="28"/>
        </w:rPr>
        <w:t>30</w:t>
      </w:r>
      <w:r w:rsidRPr="00712451">
        <w:rPr>
          <w:rFonts w:eastAsia="標楷體" w:hint="eastAsia"/>
          <w:sz w:val="28"/>
          <w:szCs w:val="28"/>
        </w:rPr>
        <w:t>年增加</w:t>
      </w:r>
      <w:r w:rsidRPr="00712451">
        <w:rPr>
          <w:rFonts w:eastAsia="標楷體" w:hint="eastAsia"/>
          <w:sz w:val="28"/>
          <w:szCs w:val="28"/>
        </w:rPr>
        <w:t>3.2</w:t>
      </w:r>
      <w:r w:rsidRPr="00712451">
        <w:rPr>
          <w:rFonts w:eastAsia="標楷體" w:hint="eastAsia"/>
          <w:sz w:val="28"/>
          <w:szCs w:val="28"/>
        </w:rPr>
        <w:t>倍，去年達到</w:t>
      </w:r>
      <w:r w:rsidRPr="00712451">
        <w:rPr>
          <w:rFonts w:eastAsia="標楷體" w:hint="eastAsia"/>
          <w:sz w:val="28"/>
          <w:szCs w:val="28"/>
        </w:rPr>
        <w:t>39.6</w:t>
      </w:r>
      <w:r w:rsidRPr="00712451">
        <w:rPr>
          <w:rFonts w:eastAsia="標楷體" w:hint="eastAsia"/>
          <w:sz w:val="28"/>
          <w:szCs w:val="28"/>
        </w:rPr>
        <w:t>萬公頃。</w:t>
      </w:r>
    </w:p>
    <w:p w:rsidR="00AD7F2A" w:rsidRDefault="00AD7F2A" w:rsidP="00AD7F2A">
      <w:pPr>
        <w:adjustRightInd w:val="0"/>
        <w:snapToGrid w:val="0"/>
        <w:spacing w:line="500" w:lineRule="exact"/>
        <w:ind w:leftChars="1" w:left="209" w:hangingChars="74" w:hanging="207"/>
        <w:jc w:val="both"/>
        <w:rPr>
          <w:rFonts w:eastAsia="標楷體"/>
          <w:sz w:val="28"/>
          <w:szCs w:val="28"/>
        </w:rPr>
      </w:pPr>
      <w:r>
        <w:rPr>
          <w:rFonts w:eastAsia="標楷體" w:hint="eastAsia"/>
          <w:sz w:val="28"/>
          <w:szCs w:val="28"/>
        </w:rPr>
        <w:t>3.</w:t>
      </w:r>
      <w:r w:rsidRPr="00712451">
        <w:rPr>
          <w:rFonts w:eastAsia="標楷體" w:hint="eastAsia"/>
          <w:sz w:val="28"/>
          <w:szCs w:val="28"/>
        </w:rPr>
        <w:t>核心農家所擁有及利用之農地，占全部農地之</w:t>
      </w:r>
      <w:r w:rsidRPr="00712451">
        <w:rPr>
          <w:rFonts w:eastAsia="標楷體" w:hint="eastAsia"/>
          <w:sz w:val="28"/>
          <w:szCs w:val="28"/>
        </w:rPr>
        <w:t>50%</w:t>
      </w:r>
      <w:r w:rsidRPr="00712451">
        <w:rPr>
          <w:rFonts w:eastAsia="標楷體" w:hint="eastAsia"/>
          <w:sz w:val="28"/>
          <w:szCs w:val="28"/>
        </w:rPr>
        <w:t>。</w:t>
      </w:r>
    </w:p>
    <w:p w:rsidR="00AD7F2A" w:rsidRDefault="00AD7F2A" w:rsidP="00AD7F2A">
      <w:pPr>
        <w:adjustRightInd w:val="0"/>
        <w:snapToGrid w:val="0"/>
        <w:spacing w:line="500" w:lineRule="exact"/>
        <w:ind w:leftChars="1" w:left="209" w:hangingChars="74" w:hanging="207"/>
        <w:jc w:val="both"/>
        <w:rPr>
          <w:rFonts w:eastAsia="標楷體"/>
          <w:sz w:val="28"/>
          <w:szCs w:val="28"/>
        </w:rPr>
      </w:pPr>
      <w:r>
        <w:rPr>
          <w:rFonts w:eastAsia="標楷體" w:hint="eastAsia"/>
          <w:sz w:val="28"/>
          <w:szCs w:val="28"/>
        </w:rPr>
        <w:t>4.</w:t>
      </w:r>
      <w:r w:rsidRPr="00712451">
        <w:rPr>
          <w:rFonts w:eastAsia="標楷體" w:hint="eastAsia"/>
          <w:sz w:val="28"/>
          <w:szCs w:val="28"/>
        </w:rPr>
        <w:t>日本糧食自給率在主要先進國家中最低。</w:t>
      </w:r>
    </w:p>
    <w:p w:rsidR="00AD7F2A" w:rsidRPr="00AD7F2A" w:rsidRDefault="00AD7F2A" w:rsidP="00AD7F2A">
      <w:pPr>
        <w:adjustRightInd w:val="0"/>
        <w:snapToGrid w:val="0"/>
        <w:spacing w:before="100" w:beforeAutospacing="1" w:after="100" w:afterAutospacing="1" w:line="500" w:lineRule="exact"/>
        <w:jc w:val="both"/>
        <w:rPr>
          <w:rFonts w:eastAsia="標楷體"/>
          <w:sz w:val="28"/>
          <w:szCs w:val="28"/>
        </w:rPr>
      </w:pPr>
      <w:r>
        <w:rPr>
          <w:rFonts w:eastAsia="標楷體" w:hint="eastAsia"/>
          <w:sz w:val="28"/>
          <w:szCs w:val="28"/>
        </w:rPr>
        <w:t>(</w:t>
      </w:r>
      <w:r>
        <w:rPr>
          <w:rFonts w:eastAsia="標楷體" w:hint="eastAsia"/>
          <w:sz w:val="28"/>
          <w:szCs w:val="28"/>
        </w:rPr>
        <w:t>二</w:t>
      </w:r>
      <w:r>
        <w:rPr>
          <w:rFonts w:eastAsia="標楷體" w:hint="eastAsia"/>
          <w:sz w:val="28"/>
          <w:szCs w:val="28"/>
        </w:rPr>
        <w:t>)</w:t>
      </w:r>
      <w:r w:rsidR="002008EE">
        <w:rPr>
          <w:rFonts w:eastAsia="標楷體" w:hint="eastAsia"/>
          <w:sz w:val="28"/>
          <w:szCs w:val="28"/>
        </w:rPr>
        <w:t>推動</w:t>
      </w:r>
      <w:r w:rsidRPr="00AD7F2A">
        <w:rPr>
          <w:rFonts w:eastAsia="標楷體" w:hint="eastAsia"/>
          <w:sz w:val="28"/>
          <w:szCs w:val="28"/>
        </w:rPr>
        <w:t>目標</w:t>
      </w:r>
    </w:p>
    <w:p w:rsidR="007015F7" w:rsidRPr="007015F7" w:rsidRDefault="007015F7" w:rsidP="007015F7">
      <w:pPr>
        <w:pStyle w:val="af2"/>
        <w:spacing w:before="180"/>
        <w:rPr>
          <w:color w:val="auto"/>
        </w:rPr>
      </w:pPr>
      <w:r>
        <w:rPr>
          <w:rFonts w:hint="eastAsia"/>
          <w:color w:val="auto"/>
        </w:rPr>
        <w:t xml:space="preserve">    </w:t>
      </w:r>
      <w:r w:rsidR="00AD7F2A" w:rsidRPr="007015F7">
        <w:rPr>
          <w:rFonts w:hint="eastAsia"/>
          <w:color w:val="auto"/>
        </w:rPr>
        <w:t>日本農地面積為</w:t>
      </w:r>
      <w:r w:rsidR="00AD7F2A" w:rsidRPr="007015F7">
        <w:rPr>
          <w:rFonts w:hint="eastAsia"/>
          <w:color w:val="auto"/>
        </w:rPr>
        <w:t>460</w:t>
      </w:r>
      <w:r w:rsidR="00AD7F2A" w:rsidRPr="007015F7">
        <w:rPr>
          <w:rFonts w:hint="eastAsia"/>
          <w:color w:val="auto"/>
        </w:rPr>
        <w:t>萬公頃，</w:t>
      </w:r>
      <w:r w:rsidRPr="007015F7">
        <w:rPr>
          <w:rFonts w:hint="eastAsia"/>
          <w:color w:val="auto"/>
        </w:rPr>
        <w:t>農業經營者</w:t>
      </w:r>
      <w:r w:rsidR="00AD7F2A" w:rsidRPr="007015F7">
        <w:rPr>
          <w:rFonts w:hint="eastAsia"/>
          <w:color w:val="auto"/>
        </w:rPr>
        <w:t>利用面積為</w:t>
      </w:r>
      <w:r w:rsidR="00AD7F2A" w:rsidRPr="007015F7">
        <w:rPr>
          <w:rFonts w:hint="eastAsia"/>
          <w:color w:val="auto"/>
        </w:rPr>
        <w:t>226</w:t>
      </w:r>
      <w:r w:rsidR="00AD7F2A" w:rsidRPr="007015F7">
        <w:rPr>
          <w:rFonts w:hint="eastAsia"/>
          <w:color w:val="auto"/>
        </w:rPr>
        <w:t>萬公頃，占</w:t>
      </w:r>
      <w:r w:rsidR="00AD7F2A" w:rsidRPr="007015F7">
        <w:rPr>
          <w:rFonts w:hint="eastAsia"/>
          <w:color w:val="auto"/>
        </w:rPr>
        <w:t>50%</w:t>
      </w:r>
      <w:r w:rsidR="00AD7F2A" w:rsidRPr="007015F7">
        <w:rPr>
          <w:rFonts w:hint="eastAsia"/>
          <w:color w:val="auto"/>
        </w:rPr>
        <w:t>，期望未來</w:t>
      </w:r>
      <w:r w:rsidR="00AD7F2A" w:rsidRPr="007015F7">
        <w:rPr>
          <w:rFonts w:hint="eastAsia"/>
          <w:color w:val="auto"/>
        </w:rPr>
        <w:t>10</w:t>
      </w:r>
      <w:r w:rsidR="00AD7F2A" w:rsidRPr="007015F7">
        <w:rPr>
          <w:rFonts w:hint="eastAsia"/>
          <w:color w:val="auto"/>
        </w:rPr>
        <w:t>年間的改革後，農業經營者所擁有及利用之農地可占農地</w:t>
      </w:r>
      <w:r w:rsidR="00AD7F2A" w:rsidRPr="007015F7">
        <w:rPr>
          <w:rFonts w:hint="eastAsia"/>
          <w:color w:val="auto"/>
        </w:rPr>
        <w:t>80%(360</w:t>
      </w:r>
      <w:r w:rsidR="00AD7F2A" w:rsidRPr="007015F7">
        <w:rPr>
          <w:rFonts w:hint="eastAsia"/>
          <w:color w:val="auto"/>
        </w:rPr>
        <w:t>萬公頃</w:t>
      </w:r>
      <w:r w:rsidR="00AD7F2A" w:rsidRPr="007015F7">
        <w:rPr>
          <w:rFonts w:hint="eastAsia"/>
          <w:color w:val="auto"/>
        </w:rPr>
        <w:t>)</w:t>
      </w:r>
      <w:r w:rsidR="00AD7F2A" w:rsidRPr="007015F7">
        <w:rPr>
          <w:rFonts w:hint="eastAsia"/>
          <w:color w:val="auto"/>
        </w:rPr>
        <w:t>以上。因此，</w:t>
      </w:r>
      <w:r w:rsidR="00AD7F2A" w:rsidRPr="007015F7">
        <w:rPr>
          <w:rFonts w:hint="eastAsia"/>
          <w:color w:val="auto"/>
        </w:rPr>
        <w:t>1</w:t>
      </w:r>
      <w:r w:rsidR="00AD7F2A" w:rsidRPr="007015F7">
        <w:rPr>
          <w:rFonts w:hint="eastAsia"/>
          <w:color w:val="auto"/>
        </w:rPr>
        <w:t>年平均要增加</w:t>
      </w:r>
      <w:r w:rsidR="00AD7F2A" w:rsidRPr="007015F7">
        <w:rPr>
          <w:rFonts w:hint="eastAsia"/>
          <w:color w:val="auto"/>
        </w:rPr>
        <w:t>14</w:t>
      </w:r>
      <w:r w:rsidR="00AD7F2A" w:rsidRPr="007015F7">
        <w:rPr>
          <w:rFonts w:hint="eastAsia"/>
          <w:color w:val="auto"/>
        </w:rPr>
        <w:t>至</w:t>
      </w:r>
      <w:r w:rsidR="00AD7F2A" w:rsidRPr="007015F7">
        <w:rPr>
          <w:rFonts w:hint="eastAsia"/>
          <w:color w:val="auto"/>
        </w:rPr>
        <w:t>15</w:t>
      </w:r>
      <w:r w:rsidR="00AD7F2A" w:rsidRPr="007015F7">
        <w:rPr>
          <w:rFonts w:hint="eastAsia"/>
          <w:color w:val="auto"/>
        </w:rPr>
        <w:t>萬公頃，必須要將農地整理及集中，藉以調整農業結構</w:t>
      </w:r>
      <w:r w:rsidRPr="007015F7">
        <w:rPr>
          <w:rFonts w:hint="eastAsia"/>
          <w:color w:val="auto"/>
        </w:rPr>
        <w:t>，減少農業經營之成本。</w:t>
      </w:r>
    </w:p>
    <w:p w:rsidR="00AD7F2A" w:rsidRPr="00F5679E" w:rsidRDefault="00F5679E" w:rsidP="00AD7F2A">
      <w:pPr>
        <w:adjustRightInd w:val="0"/>
        <w:snapToGrid w:val="0"/>
        <w:spacing w:before="100" w:beforeAutospacing="1" w:after="100" w:afterAutospacing="1" w:line="500" w:lineRule="exact"/>
        <w:jc w:val="both"/>
        <w:rPr>
          <w:rFonts w:eastAsia="標楷體"/>
          <w:sz w:val="28"/>
          <w:szCs w:val="28"/>
        </w:rPr>
      </w:pPr>
      <w:r w:rsidRPr="00F5679E">
        <w:rPr>
          <w:rFonts w:eastAsia="標楷體" w:hint="eastAsia"/>
          <w:sz w:val="28"/>
          <w:szCs w:val="28"/>
        </w:rPr>
        <w:t>(</w:t>
      </w:r>
      <w:r w:rsidRPr="00F5679E">
        <w:rPr>
          <w:rFonts w:eastAsia="標楷體" w:hint="eastAsia"/>
          <w:sz w:val="28"/>
          <w:szCs w:val="28"/>
        </w:rPr>
        <w:t>三</w:t>
      </w:r>
      <w:r w:rsidRPr="00F5679E">
        <w:rPr>
          <w:rFonts w:eastAsia="標楷體" w:hint="eastAsia"/>
          <w:sz w:val="28"/>
          <w:szCs w:val="28"/>
        </w:rPr>
        <w:t>)</w:t>
      </w:r>
      <w:r w:rsidR="002008EE">
        <w:rPr>
          <w:rFonts w:eastAsia="標楷體" w:hint="eastAsia"/>
          <w:sz w:val="28"/>
          <w:szCs w:val="28"/>
        </w:rPr>
        <w:t>計畫</w:t>
      </w:r>
      <w:r w:rsidR="00AD7F2A" w:rsidRPr="00F5679E">
        <w:rPr>
          <w:rFonts w:eastAsia="標楷體" w:hint="eastAsia"/>
          <w:sz w:val="28"/>
          <w:szCs w:val="28"/>
        </w:rPr>
        <w:t>架構</w:t>
      </w:r>
    </w:p>
    <w:p w:rsidR="00AD7F2A" w:rsidRPr="006B755B" w:rsidRDefault="00AD7F2A" w:rsidP="00AD7F2A">
      <w:pPr>
        <w:adjustRightInd w:val="0"/>
        <w:snapToGrid w:val="0"/>
        <w:spacing w:before="100" w:beforeAutospacing="1" w:after="100" w:afterAutospacing="1" w:line="500" w:lineRule="exact"/>
        <w:ind w:firstLineChars="200" w:firstLine="560"/>
        <w:jc w:val="both"/>
        <w:rPr>
          <w:rFonts w:eastAsia="標楷體"/>
          <w:sz w:val="28"/>
          <w:szCs w:val="28"/>
        </w:rPr>
      </w:pPr>
      <w:r w:rsidRPr="006B755B">
        <w:rPr>
          <w:rFonts w:eastAsia="標楷體" w:hint="eastAsia"/>
          <w:sz w:val="28"/>
          <w:szCs w:val="28"/>
        </w:rPr>
        <w:t>2013</w:t>
      </w:r>
      <w:r w:rsidRPr="006B755B">
        <w:rPr>
          <w:rFonts w:eastAsia="標楷體" w:hint="eastAsia"/>
          <w:sz w:val="28"/>
          <w:szCs w:val="28"/>
        </w:rPr>
        <w:t>年</w:t>
      </w:r>
      <w:r>
        <w:rPr>
          <w:rFonts w:eastAsia="標楷體" w:hint="eastAsia"/>
          <w:sz w:val="28"/>
          <w:szCs w:val="28"/>
        </w:rPr>
        <w:t>先</w:t>
      </w:r>
      <w:r w:rsidRPr="006B755B">
        <w:rPr>
          <w:rFonts w:eastAsia="標楷體" w:hint="eastAsia"/>
          <w:sz w:val="28"/>
          <w:szCs w:val="28"/>
        </w:rPr>
        <w:t>由國務院通過</w:t>
      </w:r>
      <w:r>
        <w:rPr>
          <w:rFonts w:eastAsia="標楷體" w:hint="eastAsia"/>
          <w:sz w:val="28"/>
          <w:szCs w:val="28"/>
        </w:rPr>
        <w:t>農地中間管理機構相關法律，</w:t>
      </w:r>
      <w:r w:rsidRPr="006B755B">
        <w:rPr>
          <w:rFonts w:eastAsia="標楷體" w:hint="eastAsia"/>
          <w:sz w:val="28"/>
          <w:szCs w:val="28"/>
        </w:rPr>
        <w:t>通過後</w:t>
      </w:r>
      <w:r>
        <w:rPr>
          <w:rFonts w:eastAsia="標楷體" w:hint="eastAsia"/>
          <w:sz w:val="28"/>
          <w:szCs w:val="28"/>
        </w:rPr>
        <w:t>需</w:t>
      </w:r>
      <w:r w:rsidRPr="006B755B">
        <w:rPr>
          <w:rFonts w:eastAsia="標楷體" w:hint="eastAsia"/>
          <w:sz w:val="28"/>
          <w:szCs w:val="28"/>
        </w:rPr>
        <w:t>籌措</w:t>
      </w:r>
      <w:r>
        <w:rPr>
          <w:rFonts w:eastAsia="標楷體" w:hint="eastAsia"/>
          <w:sz w:val="28"/>
          <w:szCs w:val="28"/>
        </w:rPr>
        <w:t>經費及與地方溝通，繼於</w:t>
      </w:r>
      <w:r w:rsidRPr="006B755B">
        <w:rPr>
          <w:rFonts w:eastAsia="標楷體" w:hint="eastAsia"/>
          <w:sz w:val="28"/>
          <w:szCs w:val="28"/>
        </w:rPr>
        <w:t>2014</w:t>
      </w:r>
      <w:r w:rsidRPr="006B755B">
        <w:rPr>
          <w:rFonts w:eastAsia="標楷體" w:hint="eastAsia"/>
          <w:sz w:val="28"/>
          <w:szCs w:val="28"/>
        </w:rPr>
        <w:t>年</w:t>
      </w:r>
      <w:r w:rsidRPr="006B755B">
        <w:rPr>
          <w:rFonts w:eastAsia="標楷體" w:hint="eastAsia"/>
          <w:sz w:val="28"/>
          <w:szCs w:val="28"/>
        </w:rPr>
        <w:t>3</w:t>
      </w:r>
      <w:r w:rsidRPr="006B755B">
        <w:rPr>
          <w:rFonts w:eastAsia="標楷體" w:hint="eastAsia"/>
          <w:sz w:val="28"/>
          <w:szCs w:val="28"/>
        </w:rPr>
        <w:t>月正式</w:t>
      </w:r>
      <w:r>
        <w:rPr>
          <w:rFonts w:eastAsia="標楷體" w:hint="eastAsia"/>
          <w:sz w:val="28"/>
          <w:szCs w:val="28"/>
        </w:rPr>
        <w:t>推行本制度。</w:t>
      </w:r>
      <w:r w:rsidRPr="006B755B">
        <w:rPr>
          <w:rFonts w:eastAsia="標楷體" w:hint="eastAsia"/>
          <w:sz w:val="28"/>
          <w:szCs w:val="28"/>
        </w:rPr>
        <w:t>日本現有</w:t>
      </w:r>
      <w:r w:rsidRPr="006B755B">
        <w:rPr>
          <w:rFonts w:eastAsia="標楷體" w:hint="eastAsia"/>
          <w:sz w:val="28"/>
          <w:szCs w:val="28"/>
        </w:rPr>
        <w:t>46</w:t>
      </w:r>
      <w:r w:rsidR="00295122">
        <w:rPr>
          <w:rFonts w:eastAsia="標楷體" w:hint="eastAsia"/>
          <w:sz w:val="28"/>
          <w:szCs w:val="28"/>
        </w:rPr>
        <w:t>個中間管理機構，僅剩農業較少之東京都暫</w:t>
      </w:r>
      <w:r w:rsidRPr="006B755B">
        <w:rPr>
          <w:rFonts w:eastAsia="標楷體" w:hint="eastAsia"/>
          <w:sz w:val="28"/>
          <w:szCs w:val="28"/>
        </w:rPr>
        <w:t>未成立。</w:t>
      </w:r>
    </w:p>
    <w:p w:rsidR="006F5C34" w:rsidRPr="00D12ED9" w:rsidRDefault="00AD7F2A" w:rsidP="00F5679E">
      <w:pPr>
        <w:adjustRightInd w:val="0"/>
        <w:snapToGrid w:val="0"/>
        <w:spacing w:before="100" w:beforeAutospacing="1" w:after="100" w:afterAutospacing="1" w:line="500" w:lineRule="exact"/>
        <w:ind w:firstLineChars="200" w:firstLine="560"/>
        <w:jc w:val="both"/>
        <w:rPr>
          <w:rFonts w:eastAsia="標楷體"/>
          <w:bCs/>
          <w:color w:val="000000" w:themeColor="text1"/>
          <w:sz w:val="28"/>
          <w:szCs w:val="28"/>
        </w:rPr>
      </w:pPr>
      <w:r>
        <w:rPr>
          <w:rFonts w:eastAsia="標楷體" w:hint="eastAsia"/>
          <w:sz w:val="28"/>
          <w:szCs w:val="28"/>
        </w:rPr>
        <w:lastRenderedPageBreak/>
        <w:t>推動前提需要有願意出租</w:t>
      </w:r>
      <w:r w:rsidRPr="006B755B">
        <w:rPr>
          <w:rFonts w:eastAsia="標楷體" w:hint="eastAsia"/>
          <w:sz w:val="28"/>
          <w:szCs w:val="28"/>
        </w:rPr>
        <w:t>者及願意</w:t>
      </w:r>
      <w:r>
        <w:rPr>
          <w:rFonts w:eastAsia="標楷體" w:hint="eastAsia"/>
          <w:sz w:val="28"/>
          <w:szCs w:val="28"/>
        </w:rPr>
        <w:t>承租</w:t>
      </w:r>
      <w:r w:rsidRPr="006B755B">
        <w:rPr>
          <w:rFonts w:eastAsia="標楷體" w:hint="eastAsia"/>
          <w:sz w:val="28"/>
          <w:szCs w:val="28"/>
        </w:rPr>
        <w:t>者，</w:t>
      </w:r>
      <w:r>
        <w:rPr>
          <w:rFonts w:eastAsia="標楷體" w:hint="eastAsia"/>
          <w:sz w:val="28"/>
          <w:szCs w:val="28"/>
        </w:rPr>
        <w:t>農地</w:t>
      </w:r>
      <w:r w:rsidRPr="006B755B">
        <w:rPr>
          <w:rFonts w:eastAsia="標楷體" w:hint="eastAsia"/>
          <w:sz w:val="28"/>
          <w:szCs w:val="28"/>
        </w:rPr>
        <w:t>中間管理機構才能進行媒合，</w:t>
      </w:r>
      <w:r w:rsidRPr="006B755B">
        <w:rPr>
          <w:rFonts w:eastAsia="標楷體"/>
          <w:sz w:val="28"/>
          <w:szCs w:val="28"/>
        </w:rPr>
        <w:t>盡量</w:t>
      </w:r>
      <w:r w:rsidRPr="006B755B">
        <w:rPr>
          <w:rFonts w:eastAsia="標楷體" w:hint="eastAsia"/>
          <w:sz w:val="28"/>
          <w:szCs w:val="28"/>
        </w:rPr>
        <w:t>將錯綜分散</w:t>
      </w:r>
      <w:r>
        <w:rPr>
          <w:rFonts w:eastAsia="標楷體" w:hint="eastAsia"/>
          <w:sz w:val="28"/>
          <w:szCs w:val="28"/>
        </w:rPr>
        <w:t>之</w:t>
      </w:r>
      <w:r w:rsidRPr="006B755B">
        <w:rPr>
          <w:rFonts w:eastAsia="標楷體"/>
          <w:sz w:val="28"/>
          <w:szCs w:val="28"/>
        </w:rPr>
        <w:t>農地</w:t>
      </w:r>
      <w:r w:rsidRPr="006B755B">
        <w:rPr>
          <w:rFonts w:eastAsia="標楷體" w:hint="eastAsia"/>
          <w:sz w:val="28"/>
          <w:szCs w:val="28"/>
        </w:rPr>
        <w:t>集中整理，使</w:t>
      </w:r>
      <w:r>
        <w:rPr>
          <w:rFonts w:eastAsia="標楷體"/>
          <w:sz w:val="28"/>
          <w:szCs w:val="28"/>
        </w:rPr>
        <w:t>農</w:t>
      </w:r>
      <w:r w:rsidR="00F5679E">
        <w:rPr>
          <w:rFonts w:eastAsia="標楷體" w:hint="eastAsia"/>
          <w:sz w:val="28"/>
          <w:szCs w:val="28"/>
        </w:rPr>
        <w:t>業</w:t>
      </w:r>
      <w:proofErr w:type="gramStart"/>
      <w:r w:rsidR="00F5679E">
        <w:rPr>
          <w:rFonts w:eastAsia="標楷體" w:hint="eastAsia"/>
          <w:sz w:val="28"/>
          <w:szCs w:val="28"/>
        </w:rPr>
        <w:t>經營者</w:t>
      </w:r>
      <w:r>
        <w:rPr>
          <w:rFonts w:eastAsia="標楷體" w:hint="eastAsia"/>
          <w:sz w:val="28"/>
          <w:szCs w:val="28"/>
        </w:rPr>
        <w:t>作</w:t>
      </w:r>
      <w:r w:rsidRPr="006B755B">
        <w:rPr>
          <w:rFonts w:eastAsia="標楷體" w:hint="eastAsia"/>
          <w:sz w:val="28"/>
          <w:szCs w:val="28"/>
        </w:rPr>
        <w:t>集約</w:t>
      </w:r>
      <w:proofErr w:type="gramEnd"/>
      <w:r w:rsidRPr="006B755B">
        <w:rPr>
          <w:rFonts w:eastAsia="標楷體" w:hint="eastAsia"/>
          <w:sz w:val="28"/>
          <w:szCs w:val="28"/>
        </w:rPr>
        <w:t>化經營</w:t>
      </w:r>
      <w:r w:rsidRPr="006B755B">
        <w:rPr>
          <w:rFonts w:eastAsia="標楷體"/>
          <w:sz w:val="28"/>
          <w:szCs w:val="28"/>
        </w:rPr>
        <w:t>，</w:t>
      </w:r>
      <w:r>
        <w:rPr>
          <w:rFonts w:eastAsia="標楷體" w:hint="eastAsia"/>
          <w:sz w:val="28"/>
          <w:szCs w:val="28"/>
        </w:rPr>
        <w:t>以</w:t>
      </w:r>
      <w:r w:rsidRPr="006B755B">
        <w:rPr>
          <w:rFonts w:eastAsia="標楷體" w:hint="eastAsia"/>
          <w:sz w:val="28"/>
          <w:szCs w:val="28"/>
        </w:rPr>
        <w:t>利</w:t>
      </w:r>
      <w:r w:rsidRPr="006B755B">
        <w:rPr>
          <w:rFonts w:eastAsia="標楷體"/>
          <w:sz w:val="28"/>
          <w:szCs w:val="28"/>
        </w:rPr>
        <w:t>農地</w:t>
      </w:r>
      <w:r w:rsidRPr="006B755B">
        <w:rPr>
          <w:rFonts w:eastAsia="標楷體" w:hint="eastAsia"/>
          <w:sz w:val="28"/>
          <w:szCs w:val="28"/>
        </w:rPr>
        <w:t>作</w:t>
      </w:r>
      <w:r w:rsidRPr="006B755B">
        <w:rPr>
          <w:rFonts w:eastAsia="標楷體"/>
          <w:sz w:val="28"/>
          <w:szCs w:val="28"/>
        </w:rPr>
        <w:t>最有效</w:t>
      </w:r>
      <w:r w:rsidRPr="006B755B">
        <w:rPr>
          <w:rFonts w:eastAsia="標楷體" w:hint="eastAsia"/>
          <w:sz w:val="28"/>
          <w:szCs w:val="28"/>
        </w:rPr>
        <w:t>之</w:t>
      </w:r>
      <w:r w:rsidRPr="006B755B">
        <w:rPr>
          <w:rFonts w:eastAsia="標楷體"/>
          <w:sz w:val="28"/>
          <w:szCs w:val="28"/>
        </w:rPr>
        <w:t>利用</w:t>
      </w:r>
      <w:r w:rsidRPr="006B755B">
        <w:rPr>
          <w:rFonts w:eastAsia="標楷體" w:hint="eastAsia"/>
          <w:sz w:val="28"/>
          <w:szCs w:val="28"/>
        </w:rPr>
        <w:t>。</w:t>
      </w:r>
      <w:r w:rsidR="006F5C34" w:rsidRPr="00D12ED9">
        <w:rPr>
          <w:rFonts w:eastAsia="標楷體" w:hint="eastAsia"/>
          <w:bCs/>
          <w:color w:val="000000" w:themeColor="text1"/>
          <w:sz w:val="28"/>
          <w:szCs w:val="28"/>
        </w:rPr>
        <w:t>施行內容</w:t>
      </w:r>
      <w:r w:rsidR="00F5679E">
        <w:rPr>
          <w:rFonts w:eastAsia="標楷體" w:hint="eastAsia"/>
          <w:bCs/>
          <w:color w:val="000000" w:themeColor="text1"/>
          <w:sz w:val="28"/>
          <w:szCs w:val="28"/>
        </w:rPr>
        <w:t>如下</w:t>
      </w:r>
      <w:r w:rsidR="0005264E">
        <w:rPr>
          <w:rFonts w:eastAsia="標楷體" w:hint="eastAsia"/>
          <w:bCs/>
          <w:color w:val="000000" w:themeColor="text1"/>
          <w:sz w:val="28"/>
          <w:szCs w:val="28"/>
        </w:rPr>
        <w:t>(</w:t>
      </w:r>
      <w:r w:rsidR="0005264E">
        <w:rPr>
          <w:rFonts w:eastAsia="標楷體" w:hint="eastAsia"/>
          <w:bCs/>
          <w:color w:val="000000" w:themeColor="text1"/>
          <w:sz w:val="28"/>
          <w:szCs w:val="28"/>
        </w:rPr>
        <w:t>見圖</w:t>
      </w:r>
      <w:r w:rsidR="0005264E">
        <w:rPr>
          <w:rFonts w:eastAsia="標楷體" w:hint="eastAsia"/>
          <w:bCs/>
          <w:color w:val="000000" w:themeColor="text1"/>
          <w:sz w:val="28"/>
          <w:szCs w:val="28"/>
        </w:rPr>
        <w:t>11)</w:t>
      </w:r>
      <w:r w:rsidR="00F5679E">
        <w:rPr>
          <w:rFonts w:ascii="標楷體" w:eastAsia="標楷體" w:hAnsi="標楷體" w:hint="eastAsia"/>
          <w:bCs/>
          <w:color w:val="000000" w:themeColor="text1"/>
          <w:sz w:val="28"/>
          <w:szCs w:val="28"/>
        </w:rPr>
        <w:t>：</w:t>
      </w:r>
    </w:p>
    <w:p w:rsidR="006F5C34" w:rsidRPr="005015E3" w:rsidRDefault="00F5679E" w:rsidP="005015E3">
      <w:pPr>
        <w:adjustRightInd w:val="0"/>
        <w:snapToGrid w:val="0"/>
        <w:spacing w:line="500" w:lineRule="exact"/>
        <w:ind w:leftChars="1" w:left="209" w:hangingChars="74" w:hanging="207"/>
        <w:jc w:val="both"/>
        <w:rPr>
          <w:rFonts w:eastAsia="標楷體"/>
          <w:sz w:val="28"/>
          <w:szCs w:val="28"/>
        </w:rPr>
      </w:pPr>
      <w:r w:rsidRPr="005015E3">
        <w:rPr>
          <w:rFonts w:eastAsia="標楷體" w:hint="eastAsia"/>
          <w:sz w:val="28"/>
          <w:szCs w:val="28"/>
        </w:rPr>
        <w:t>1.</w:t>
      </w:r>
      <w:r w:rsidR="006F5C34" w:rsidRPr="005015E3">
        <w:rPr>
          <w:rFonts w:eastAsia="標楷體" w:hint="eastAsia"/>
          <w:sz w:val="28"/>
          <w:szCs w:val="28"/>
        </w:rPr>
        <w:t>地區內分散錯綜的農地需要整合時，或有放棄耕作的農地，由中間管理機構借入。</w:t>
      </w:r>
    </w:p>
    <w:p w:rsidR="006F5C34" w:rsidRPr="005015E3" w:rsidRDefault="00F5679E" w:rsidP="005015E3">
      <w:pPr>
        <w:adjustRightInd w:val="0"/>
        <w:snapToGrid w:val="0"/>
        <w:spacing w:line="500" w:lineRule="exact"/>
        <w:ind w:leftChars="1" w:left="209" w:hangingChars="74" w:hanging="207"/>
        <w:jc w:val="both"/>
        <w:rPr>
          <w:rFonts w:eastAsia="標楷體"/>
          <w:sz w:val="28"/>
          <w:szCs w:val="28"/>
        </w:rPr>
      </w:pPr>
      <w:r w:rsidRPr="005015E3">
        <w:rPr>
          <w:rFonts w:eastAsia="標楷體" w:hint="eastAsia"/>
          <w:sz w:val="28"/>
          <w:szCs w:val="28"/>
        </w:rPr>
        <w:t>2.</w:t>
      </w:r>
      <w:r w:rsidR="006F5C34" w:rsidRPr="005015E3">
        <w:rPr>
          <w:rFonts w:eastAsia="標楷體" w:hint="eastAsia"/>
          <w:sz w:val="28"/>
          <w:szCs w:val="28"/>
        </w:rPr>
        <w:t>必要時中間管理機構須進行基礎整頓工作，再借出給農業經營者</w:t>
      </w:r>
      <w:r w:rsidR="006F5C34" w:rsidRPr="005015E3">
        <w:rPr>
          <w:rFonts w:eastAsia="標楷體" w:hint="eastAsia"/>
          <w:sz w:val="28"/>
          <w:szCs w:val="28"/>
        </w:rPr>
        <w:t>(</w:t>
      </w:r>
      <w:r w:rsidR="006F5C34" w:rsidRPr="005015E3">
        <w:rPr>
          <w:rFonts w:eastAsia="標楷體" w:hint="eastAsia"/>
          <w:sz w:val="28"/>
          <w:szCs w:val="28"/>
        </w:rPr>
        <w:t>法人經營、大規模家族經營、村落經營農企業</w:t>
      </w:r>
      <w:r w:rsidR="006F5C34" w:rsidRPr="005015E3">
        <w:rPr>
          <w:rFonts w:eastAsia="標楷體" w:hint="eastAsia"/>
          <w:sz w:val="28"/>
          <w:szCs w:val="28"/>
        </w:rPr>
        <w:t>)</w:t>
      </w:r>
      <w:r w:rsidR="006F5C34" w:rsidRPr="005015E3">
        <w:rPr>
          <w:rFonts w:eastAsia="標楷體" w:hint="eastAsia"/>
          <w:sz w:val="28"/>
          <w:szCs w:val="28"/>
        </w:rPr>
        <w:t>。</w:t>
      </w:r>
    </w:p>
    <w:p w:rsidR="006F5C34" w:rsidRPr="005015E3" w:rsidRDefault="00F5679E" w:rsidP="005015E3">
      <w:pPr>
        <w:adjustRightInd w:val="0"/>
        <w:snapToGrid w:val="0"/>
        <w:spacing w:line="500" w:lineRule="exact"/>
        <w:ind w:leftChars="1" w:left="209" w:hangingChars="74" w:hanging="207"/>
        <w:jc w:val="both"/>
        <w:rPr>
          <w:rFonts w:eastAsia="標楷體"/>
          <w:sz w:val="28"/>
          <w:szCs w:val="28"/>
        </w:rPr>
      </w:pPr>
      <w:r w:rsidRPr="005015E3">
        <w:rPr>
          <w:rFonts w:eastAsia="標楷體" w:hint="eastAsia"/>
          <w:sz w:val="28"/>
          <w:szCs w:val="28"/>
        </w:rPr>
        <w:t>3.</w:t>
      </w:r>
      <w:r w:rsidR="006F5C34" w:rsidRPr="005015E3">
        <w:rPr>
          <w:rFonts w:eastAsia="標楷體" w:hint="eastAsia"/>
          <w:sz w:val="28"/>
          <w:szCs w:val="28"/>
        </w:rPr>
        <w:t>中間管理機構針對該農地進行農地管理。</w:t>
      </w:r>
    </w:p>
    <w:p w:rsidR="006F5C34" w:rsidRDefault="0005264E" w:rsidP="005015E3">
      <w:pPr>
        <w:adjustRightInd w:val="0"/>
        <w:snapToGrid w:val="0"/>
        <w:spacing w:line="500" w:lineRule="exact"/>
        <w:ind w:leftChars="1" w:left="209" w:hangingChars="74" w:hanging="207"/>
        <w:jc w:val="both"/>
        <w:rPr>
          <w:rFonts w:eastAsia="標楷體"/>
          <w:sz w:val="28"/>
          <w:szCs w:val="28"/>
        </w:rPr>
      </w:pPr>
      <w:r>
        <w:rPr>
          <w:rFonts w:eastAsia="標楷體" w:hint="eastAsia"/>
          <w:noProof/>
          <w:sz w:val="28"/>
          <w:szCs w:val="28"/>
        </w:rPr>
        <w:drawing>
          <wp:anchor distT="0" distB="0" distL="114300" distR="114300" simplePos="0" relativeHeight="251771904" behindDoc="0" locked="0" layoutInCell="1" allowOverlap="1">
            <wp:simplePos x="0" y="0"/>
            <wp:positionH relativeFrom="column">
              <wp:posOffset>27940</wp:posOffset>
            </wp:positionH>
            <wp:positionV relativeFrom="paragraph">
              <wp:posOffset>745490</wp:posOffset>
            </wp:positionV>
            <wp:extent cx="5410835" cy="3752850"/>
            <wp:effectExtent l="57150" t="19050" r="113665" b="95250"/>
            <wp:wrapTopAndBottom/>
            <wp:docPr id="4"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27631" t="22164" r="15122" b="7173"/>
                    <a:stretch/>
                  </pic:blipFill>
                  <pic:spPr bwMode="auto">
                    <a:xfrm>
                      <a:off x="0" y="0"/>
                      <a:ext cx="5410835" cy="3752850"/>
                    </a:xfrm>
                    <a:prstGeom prst="rect">
                      <a:avLst/>
                    </a:prstGeom>
                    <a:ln w="635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anchor>
        </w:drawing>
      </w:r>
      <w:r w:rsidR="00F5679E" w:rsidRPr="005015E3">
        <w:rPr>
          <w:rFonts w:eastAsia="標楷體" w:hint="eastAsia"/>
          <w:sz w:val="28"/>
          <w:szCs w:val="28"/>
        </w:rPr>
        <w:t>4.</w:t>
      </w:r>
      <w:r w:rsidR="006F5C34" w:rsidRPr="005015E3">
        <w:rPr>
          <w:rFonts w:eastAsia="標楷體" w:hint="eastAsia"/>
          <w:sz w:val="28"/>
          <w:szCs w:val="28"/>
        </w:rPr>
        <w:t>部分業務委託市</w:t>
      </w:r>
      <w:proofErr w:type="gramStart"/>
      <w:r w:rsidR="006F5C34" w:rsidRPr="005015E3">
        <w:rPr>
          <w:rFonts w:eastAsia="標楷體" w:hint="eastAsia"/>
          <w:sz w:val="28"/>
          <w:szCs w:val="28"/>
        </w:rPr>
        <w:t>町</w:t>
      </w:r>
      <w:proofErr w:type="gramEnd"/>
      <w:r w:rsidR="006F5C34" w:rsidRPr="005015E3">
        <w:rPr>
          <w:rFonts w:eastAsia="標楷體" w:hint="eastAsia"/>
          <w:sz w:val="28"/>
          <w:szCs w:val="28"/>
        </w:rPr>
        <w:t>村執行，以中間管理機構為主，集合相關單位之力，推動農地整合，</w:t>
      </w:r>
      <w:proofErr w:type="gramStart"/>
      <w:r w:rsidR="006F5C34" w:rsidRPr="005015E3">
        <w:rPr>
          <w:rFonts w:eastAsia="標楷體" w:hint="eastAsia"/>
          <w:sz w:val="28"/>
          <w:szCs w:val="28"/>
        </w:rPr>
        <w:t>消除棄耕農地</w:t>
      </w:r>
      <w:proofErr w:type="gramEnd"/>
      <w:r w:rsidR="006F5C34" w:rsidRPr="005015E3">
        <w:rPr>
          <w:rFonts w:eastAsia="標楷體" w:hint="eastAsia"/>
          <w:sz w:val="28"/>
          <w:szCs w:val="28"/>
        </w:rPr>
        <w:t>。</w:t>
      </w:r>
    </w:p>
    <w:p w:rsidR="0005264E" w:rsidRDefault="0060593B" w:rsidP="0005264E">
      <w:pPr>
        <w:adjustRightInd w:val="0"/>
        <w:snapToGrid w:val="0"/>
        <w:spacing w:before="100" w:beforeAutospacing="1" w:after="100" w:afterAutospacing="1" w:line="500" w:lineRule="exact"/>
        <w:jc w:val="center"/>
        <w:rPr>
          <w:rFonts w:eastAsia="標楷體"/>
          <w:sz w:val="28"/>
          <w:szCs w:val="28"/>
        </w:rPr>
      </w:pPr>
      <w:r>
        <w:rPr>
          <w:rFonts w:eastAsia="標楷體"/>
          <w:noProof/>
          <w:sz w:val="28"/>
          <w:szCs w:val="28"/>
        </w:rPr>
        <mc:AlternateContent>
          <mc:Choice Requires="wps">
            <w:drawing>
              <wp:anchor distT="0" distB="0" distL="114300" distR="114300" simplePos="0" relativeHeight="251827200" behindDoc="0" locked="0" layoutInCell="1" allowOverlap="1">
                <wp:simplePos x="0" y="0"/>
                <wp:positionH relativeFrom="column">
                  <wp:posOffset>2256790</wp:posOffset>
                </wp:positionH>
                <wp:positionV relativeFrom="paragraph">
                  <wp:posOffset>2968625</wp:posOffset>
                </wp:positionV>
                <wp:extent cx="914400" cy="641350"/>
                <wp:effectExtent l="8890" t="6350" r="10160" b="9525"/>
                <wp:wrapNone/>
                <wp:docPr id="55"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135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76641C" w:rsidRPr="00D63A10" w:rsidRDefault="0076641C" w:rsidP="00D63A10">
                            <w:pPr>
                              <w:spacing w:line="380" w:lineRule="exact"/>
                              <w:rPr>
                                <w:rFonts w:ascii="微軟正黑體" w:eastAsia="微軟正黑體" w:hAnsi="微軟正黑體"/>
                                <w:b/>
                                <w:sz w:val="28"/>
                                <w:szCs w:val="28"/>
                              </w:rPr>
                            </w:pPr>
                            <w:r w:rsidRPr="00D63A10">
                              <w:rPr>
                                <w:rFonts w:ascii="微軟正黑體" w:eastAsia="微軟正黑體" w:hAnsi="微軟正黑體" w:hint="eastAsia"/>
                                <w:b/>
                                <w:sz w:val="28"/>
                                <w:szCs w:val="28"/>
                              </w:rPr>
                              <w:t>農地</w:t>
                            </w:r>
                            <w:proofErr w:type="gramStart"/>
                            <w:r w:rsidRPr="00D63A10">
                              <w:rPr>
                                <w:rFonts w:ascii="微軟正黑體" w:eastAsia="微軟正黑體" w:hAnsi="微軟正黑體" w:hint="eastAsia"/>
                                <w:b/>
                                <w:sz w:val="28"/>
                                <w:szCs w:val="28"/>
                              </w:rPr>
                              <w:t>集積集</w:t>
                            </w:r>
                            <w:proofErr w:type="gramEnd"/>
                            <w:r w:rsidRPr="00D63A10">
                              <w:rPr>
                                <w:rFonts w:ascii="微軟正黑體" w:eastAsia="微軟正黑體" w:hAnsi="微軟正黑體" w:hint="eastAsia"/>
                                <w:b/>
                                <w:sz w:val="28"/>
                                <w:szCs w:val="28"/>
                              </w:rPr>
                              <w:t>約化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40" type="#_x0000_t202" style="position:absolute;left:0;text-align:left;margin-left:177.7pt;margin-top:233.75pt;width:1in;height:5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" fillcolor="white [3212]" strokecolor="white [3212]">
                <v:textbox>
                  <w:txbxContent>
                    <w:p w:rsidR="0076641C" w:rsidRPr="00D63A10" w:rsidRDefault="0076641C" w:rsidP="00D63A10">
                      <w:pPr>
                        <w:spacing w:line="380" w:lineRule="exact"/>
                        <w:rPr>
                          <w:rFonts w:ascii="微軟正黑體" w:eastAsia="微軟正黑體" w:hAnsi="微軟正黑體"/>
                          <w:b/>
                          <w:sz w:val="28"/>
                          <w:szCs w:val="28"/>
                        </w:rPr>
                      </w:pPr>
                      <w:r w:rsidRPr="00D63A10">
                        <w:rPr>
                          <w:rFonts w:ascii="微軟正黑體" w:eastAsia="微軟正黑體" w:hAnsi="微軟正黑體" w:hint="eastAsia"/>
                          <w:b/>
                          <w:sz w:val="28"/>
                          <w:szCs w:val="28"/>
                        </w:rPr>
                        <w:t>農地</w:t>
                      </w:r>
                      <w:proofErr w:type="gramStart"/>
                      <w:r w:rsidRPr="00D63A10">
                        <w:rPr>
                          <w:rFonts w:ascii="微軟正黑體" w:eastAsia="微軟正黑體" w:hAnsi="微軟正黑體" w:hint="eastAsia"/>
                          <w:b/>
                          <w:sz w:val="28"/>
                          <w:szCs w:val="28"/>
                        </w:rPr>
                        <w:t>集積集</w:t>
                      </w:r>
                      <w:proofErr w:type="gramEnd"/>
                      <w:r w:rsidRPr="00D63A10">
                        <w:rPr>
                          <w:rFonts w:ascii="微軟正黑體" w:eastAsia="微軟正黑體" w:hAnsi="微軟正黑體" w:hint="eastAsia"/>
                          <w:b/>
                          <w:sz w:val="28"/>
                          <w:szCs w:val="28"/>
                        </w:rPr>
                        <w:t>約化</w:t>
                      </w:r>
                    </w:p>
                  </w:txbxContent>
                </v:textbox>
              </v:shape>
            </w:pict>
          </mc:Fallback>
        </mc:AlternateContent>
      </w:r>
      <w:r w:rsidR="0005264E">
        <w:rPr>
          <w:rFonts w:eastAsia="標楷體" w:hint="eastAsia"/>
          <w:sz w:val="28"/>
          <w:szCs w:val="28"/>
        </w:rPr>
        <w:t>圖</w:t>
      </w:r>
      <w:r w:rsidR="0005264E">
        <w:rPr>
          <w:rFonts w:eastAsia="標楷體" w:hint="eastAsia"/>
          <w:sz w:val="28"/>
          <w:szCs w:val="28"/>
        </w:rPr>
        <w:t>11</w:t>
      </w:r>
      <w:r w:rsidR="0005264E">
        <w:rPr>
          <w:rFonts w:ascii="標楷體" w:eastAsia="標楷體" w:hAnsi="標楷體" w:hint="eastAsia"/>
          <w:sz w:val="28"/>
          <w:szCs w:val="28"/>
        </w:rPr>
        <w:t>：</w:t>
      </w:r>
      <w:r w:rsidR="0005264E">
        <w:rPr>
          <w:rFonts w:eastAsia="標楷體" w:hint="eastAsia"/>
          <w:sz w:val="28"/>
          <w:szCs w:val="28"/>
        </w:rPr>
        <w:t>農地中間管理機構之計畫架構圖</w:t>
      </w:r>
    </w:p>
    <w:p w:rsidR="005015E3" w:rsidRPr="005015E3" w:rsidRDefault="005015E3" w:rsidP="005015E3">
      <w:pPr>
        <w:adjustRightInd w:val="0"/>
        <w:snapToGrid w:val="0"/>
        <w:spacing w:before="100" w:beforeAutospacing="1" w:after="100" w:afterAutospacing="1" w:line="500" w:lineRule="exact"/>
        <w:jc w:val="both"/>
        <w:rPr>
          <w:rFonts w:eastAsia="標楷體"/>
          <w:sz w:val="28"/>
          <w:szCs w:val="28"/>
        </w:rPr>
      </w:pPr>
      <w:r w:rsidRPr="005015E3">
        <w:rPr>
          <w:rFonts w:eastAsia="標楷體" w:hint="eastAsia"/>
          <w:sz w:val="28"/>
          <w:szCs w:val="28"/>
        </w:rPr>
        <w:t>(</w:t>
      </w:r>
      <w:r w:rsidRPr="005015E3">
        <w:rPr>
          <w:rFonts w:eastAsia="標楷體" w:hint="eastAsia"/>
          <w:sz w:val="28"/>
          <w:szCs w:val="28"/>
        </w:rPr>
        <w:t>四</w:t>
      </w:r>
      <w:r w:rsidRPr="005015E3">
        <w:rPr>
          <w:rFonts w:eastAsia="標楷體" w:hint="eastAsia"/>
          <w:sz w:val="28"/>
          <w:szCs w:val="28"/>
        </w:rPr>
        <w:t>)</w:t>
      </w:r>
      <w:r w:rsidRPr="005015E3">
        <w:rPr>
          <w:rFonts w:eastAsia="標楷體" w:hint="eastAsia"/>
          <w:sz w:val="28"/>
          <w:szCs w:val="28"/>
        </w:rPr>
        <w:t>農地中間管理</w:t>
      </w:r>
      <w:r>
        <w:rPr>
          <w:rFonts w:eastAsia="標楷體" w:hint="eastAsia"/>
          <w:sz w:val="28"/>
          <w:szCs w:val="28"/>
        </w:rPr>
        <w:t>機構</w:t>
      </w:r>
      <w:r w:rsidR="00D07072">
        <w:rPr>
          <w:rFonts w:eastAsia="標楷體" w:hint="eastAsia"/>
          <w:sz w:val="28"/>
          <w:szCs w:val="28"/>
        </w:rPr>
        <w:t>相關</w:t>
      </w:r>
      <w:r w:rsidRPr="005015E3">
        <w:rPr>
          <w:rFonts w:eastAsia="標楷體" w:hint="eastAsia"/>
          <w:sz w:val="28"/>
          <w:szCs w:val="28"/>
        </w:rPr>
        <w:t>規定</w:t>
      </w:r>
    </w:p>
    <w:p w:rsidR="005015E3" w:rsidRDefault="005015E3" w:rsidP="005015E3">
      <w:pPr>
        <w:adjustRightInd w:val="0"/>
        <w:snapToGrid w:val="0"/>
        <w:spacing w:line="500" w:lineRule="exact"/>
        <w:ind w:firstLineChars="200" w:firstLine="560"/>
        <w:jc w:val="both"/>
        <w:rPr>
          <w:rFonts w:eastAsia="標楷體"/>
          <w:sz w:val="28"/>
          <w:szCs w:val="28"/>
        </w:rPr>
      </w:pPr>
      <w:r w:rsidRPr="006B755B">
        <w:rPr>
          <w:rFonts w:eastAsia="標楷體" w:hint="eastAsia"/>
          <w:sz w:val="28"/>
          <w:szCs w:val="28"/>
        </w:rPr>
        <w:t>透過</w:t>
      </w:r>
      <w:r>
        <w:rPr>
          <w:rFonts w:eastAsia="標楷體" w:hint="eastAsia"/>
          <w:sz w:val="28"/>
          <w:szCs w:val="28"/>
        </w:rPr>
        <w:t>農地中間管理機構指定及措施推動，以達農業經營規模之擴</w:t>
      </w:r>
      <w:r>
        <w:rPr>
          <w:rFonts w:eastAsia="標楷體" w:hint="eastAsia"/>
          <w:sz w:val="28"/>
          <w:szCs w:val="28"/>
        </w:rPr>
        <w:lastRenderedPageBreak/>
        <w:t>大，促進新農業經營者加入、農用地利用之集團化、效率化及高度化利用、提高農業生產力之目的。</w:t>
      </w:r>
    </w:p>
    <w:p w:rsidR="005015E3" w:rsidRDefault="005015E3" w:rsidP="005015E3">
      <w:pPr>
        <w:adjustRightInd w:val="0"/>
        <w:snapToGrid w:val="0"/>
        <w:spacing w:line="500" w:lineRule="exact"/>
        <w:ind w:leftChars="20" w:left="516" w:hangingChars="167" w:hanging="468"/>
        <w:jc w:val="both"/>
        <w:rPr>
          <w:rFonts w:eastAsia="標楷體"/>
          <w:sz w:val="28"/>
          <w:szCs w:val="28"/>
        </w:rPr>
      </w:pPr>
      <w:r>
        <w:rPr>
          <w:rFonts w:eastAsia="標楷體" w:hint="eastAsia"/>
          <w:sz w:val="28"/>
          <w:szCs w:val="28"/>
        </w:rPr>
        <w:t>1.</w:t>
      </w:r>
      <w:r>
        <w:rPr>
          <w:rFonts w:eastAsia="標楷體" w:hint="eastAsia"/>
          <w:sz w:val="28"/>
          <w:szCs w:val="28"/>
        </w:rPr>
        <w:t>基本方針</w:t>
      </w:r>
    </w:p>
    <w:p w:rsidR="005015E3" w:rsidRDefault="005015E3" w:rsidP="005015E3">
      <w:pPr>
        <w:adjustRightInd w:val="0"/>
        <w:snapToGrid w:val="0"/>
        <w:spacing w:line="500" w:lineRule="exact"/>
        <w:ind w:firstLineChars="200" w:firstLine="560"/>
        <w:jc w:val="both"/>
        <w:rPr>
          <w:rFonts w:eastAsia="標楷體"/>
          <w:sz w:val="28"/>
          <w:szCs w:val="28"/>
        </w:rPr>
      </w:pPr>
      <w:r>
        <w:rPr>
          <w:rFonts w:eastAsia="標楷體" w:hint="eastAsia"/>
          <w:sz w:val="28"/>
          <w:szCs w:val="28"/>
        </w:rPr>
        <w:t>由都道府縣知事制定基本方針，方針主要包括有效率且穩定之農業經營者、農用地利用之面積、推動目標等設定。</w:t>
      </w:r>
    </w:p>
    <w:p w:rsidR="005015E3" w:rsidRDefault="005015E3" w:rsidP="005015E3">
      <w:pPr>
        <w:adjustRightInd w:val="0"/>
        <w:snapToGrid w:val="0"/>
        <w:spacing w:line="500" w:lineRule="exact"/>
        <w:ind w:leftChars="20" w:left="516" w:hangingChars="167" w:hanging="468"/>
        <w:jc w:val="both"/>
        <w:rPr>
          <w:rFonts w:eastAsia="標楷體"/>
          <w:sz w:val="28"/>
          <w:szCs w:val="28"/>
        </w:rPr>
      </w:pPr>
      <w:r>
        <w:rPr>
          <w:rFonts w:eastAsia="標楷體" w:hint="eastAsia"/>
          <w:sz w:val="28"/>
          <w:szCs w:val="28"/>
        </w:rPr>
        <w:t>2.</w:t>
      </w:r>
      <w:r>
        <w:rPr>
          <w:rFonts w:eastAsia="標楷體" w:hint="eastAsia"/>
          <w:sz w:val="28"/>
          <w:szCs w:val="28"/>
        </w:rPr>
        <w:t>農地中間管理事業</w:t>
      </w:r>
    </w:p>
    <w:p w:rsidR="005015E3" w:rsidRDefault="005015E3" w:rsidP="005015E3">
      <w:pPr>
        <w:adjustRightInd w:val="0"/>
        <w:snapToGrid w:val="0"/>
        <w:spacing w:line="500" w:lineRule="exact"/>
        <w:ind w:firstLineChars="200" w:firstLine="560"/>
        <w:jc w:val="both"/>
        <w:rPr>
          <w:rFonts w:eastAsia="標楷體"/>
          <w:sz w:val="28"/>
          <w:szCs w:val="28"/>
        </w:rPr>
      </w:pPr>
      <w:r>
        <w:rPr>
          <w:rFonts w:eastAsia="標楷體" w:hint="eastAsia"/>
          <w:sz w:val="28"/>
          <w:szCs w:val="28"/>
        </w:rPr>
        <w:t>農地之租</w:t>
      </w:r>
      <w:r>
        <w:rPr>
          <w:rFonts w:eastAsia="標楷體" w:hint="eastAsia"/>
          <w:sz w:val="28"/>
          <w:szCs w:val="28"/>
        </w:rPr>
        <w:t>(</w:t>
      </w:r>
      <w:r>
        <w:rPr>
          <w:rFonts w:eastAsia="標楷體" w:hint="eastAsia"/>
          <w:sz w:val="28"/>
          <w:szCs w:val="28"/>
        </w:rPr>
        <w:t>借</w:t>
      </w:r>
      <w:r>
        <w:rPr>
          <w:rFonts w:eastAsia="標楷體" w:hint="eastAsia"/>
          <w:sz w:val="28"/>
          <w:szCs w:val="28"/>
        </w:rPr>
        <w:t>)</w:t>
      </w:r>
      <w:r>
        <w:rPr>
          <w:rFonts w:eastAsia="標楷體" w:hint="eastAsia"/>
          <w:sz w:val="28"/>
          <w:szCs w:val="28"/>
        </w:rPr>
        <w:t>入及出租</w:t>
      </w:r>
      <w:r>
        <w:rPr>
          <w:rFonts w:eastAsia="標楷體" w:hint="eastAsia"/>
          <w:sz w:val="28"/>
          <w:szCs w:val="28"/>
        </w:rPr>
        <w:t>(</w:t>
      </w:r>
      <w:r>
        <w:rPr>
          <w:rFonts w:eastAsia="標楷體" w:hint="eastAsia"/>
          <w:sz w:val="28"/>
          <w:szCs w:val="28"/>
        </w:rPr>
        <w:t>借</w:t>
      </w:r>
      <w:r>
        <w:rPr>
          <w:rFonts w:eastAsia="標楷體" w:hint="eastAsia"/>
          <w:sz w:val="28"/>
          <w:szCs w:val="28"/>
        </w:rPr>
        <w:t>)</w:t>
      </w:r>
      <w:r>
        <w:rPr>
          <w:rFonts w:eastAsia="標楷體" w:hint="eastAsia"/>
          <w:sz w:val="28"/>
          <w:szCs w:val="28"/>
        </w:rPr>
        <w:t>、農地利用條件之改善及農地管理等事宜。</w:t>
      </w:r>
    </w:p>
    <w:p w:rsidR="005015E3" w:rsidRDefault="005015E3" w:rsidP="005015E3">
      <w:pPr>
        <w:adjustRightInd w:val="0"/>
        <w:snapToGrid w:val="0"/>
        <w:spacing w:line="500" w:lineRule="exact"/>
        <w:ind w:leftChars="20" w:left="516" w:hangingChars="167" w:hanging="468"/>
        <w:jc w:val="both"/>
        <w:rPr>
          <w:rFonts w:eastAsia="標楷體"/>
          <w:sz w:val="28"/>
          <w:szCs w:val="28"/>
        </w:rPr>
      </w:pPr>
      <w:r>
        <w:rPr>
          <w:rFonts w:eastAsia="標楷體" w:hint="eastAsia"/>
          <w:sz w:val="28"/>
          <w:szCs w:val="28"/>
        </w:rPr>
        <w:t>3.</w:t>
      </w:r>
      <w:r>
        <w:rPr>
          <w:rFonts w:eastAsia="標楷體" w:hint="eastAsia"/>
          <w:sz w:val="28"/>
          <w:szCs w:val="28"/>
        </w:rPr>
        <w:t>農地中間管理機構之指定</w:t>
      </w:r>
    </w:p>
    <w:p w:rsidR="005015E3" w:rsidRDefault="005015E3" w:rsidP="005015E3">
      <w:pPr>
        <w:adjustRightInd w:val="0"/>
        <w:snapToGrid w:val="0"/>
        <w:spacing w:line="500" w:lineRule="exact"/>
        <w:ind w:left="322" w:hangingChars="115" w:hanging="322"/>
        <w:jc w:val="both"/>
        <w:rPr>
          <w:rFonts w:eastAsia="標楷體"/>
          <w:sz w:val="28"/>
          <w:szCs w:val="28"/>
        </w:rPr>
      </w:pPr>
      <w:r>
        <w:rPr>
          <w:rFonts w:eastAsia="標楷體" w:hint="eastAsia"/>
          <w:sz w:val="28"/>
          <w:szCs w:val="28"/>
        </w:rPr>
        <w:t>(1)</w:t>
      </w:r>
      <w:r>
        <w:rPr>
          <w:rFonts w:eastAsia="標楷體" w:hint="eastAsia"/>
          <w:sz w:val="28"/>
          <w:szCs w:val="28"/>
        </w:rPr>
        <w:t>都道府縣知事在考量可以公正實施農地中間管理事業之下，從一般社團法人或財團法人等，指定一個都道府縣成立一個農地中間管理機構。</w:t>
      </w:r>
    </w:p>
    <w:p w:rsidR="005015E3" w:rsidRDefault="005015E3" w:rsidP="005015E3">
      <w:pPr>
        <w:adjustRightInd w:val="0"/>
        <w:snapToGrid w:val="0"/>
        <w:spacing w:line="500" w:lineRule="exact"/>
        <w:ind w:left="322" w:hangingChars="115" w:hanging="322"/>
        <w:jc w:val="both"/>
        <w:rPr>
          <w:rFonts w:eastAsia="標楷體"/>
          <w:sz w:val="28"/>
          <w:szCs w:val="28"/>
        </w:rPr>
      </w:pPr>
      <w:r>
        <w:rPr>
          <w:rFonts w:eastAsia="標楷體" w:hint="eastAsia"/>
          <w:sz w:val="28"/>
          <w:szCs w:val="28"/>
        </w:rPr>
        <w:t>(2)</w:t>
      </w:r>
      <w:r>
        <w:rPr>
          <w:rFonts w:eastAsia="標楷體" w:hint="eastAsia"/>
          <w:sz w:val="28"/>
          <w:szCs w:val="28"/>
        </w:rPr>
        <w:t>農地中間管理機構之成員選任、</w:t>
      </w:r>
      <w:proofErr w:type="gramStart"/>
      <w:r>
        <w:rPr>
          <w:rFonts w:eastAsia="標楷體" w:hint="eastAsia"/>
          <w:sz w:val="28"/>
          <w:szCs w:val="28"/>
        </w:rPr>
        <w:t>聘雇等須</w:t>
      </w:r>
      <w:proofErr w:type="gramEnd"/>
      <w:r>
        <w:rPr>
          <w:rFonts w:eastAsia="標楷體" w:hint="eastAsia"/>
          <w:sz w:val="28"/>
          <w:szCs w:val="28"/>
        </w:rPr>
        <w:t>經知事認可，如成員執行效力不佳，知識亦可解雇他。</w:t>
      </w:r>
    </w:p>
    <w:p w:rsidR="005015E3" w:rsidRDefault="005015E3" w:rsidP="005015E3">
      <w:pPr>
        <w:adjustRightInd w:val="0"/>
        <w:snapToGrid w:val="0"/>
        <w:spacing w:line="500" w:lineRule="exact"/>
        <w:ind w:left="322" w:hangingChars="115" w:hanging="322"/>
        <w:jc w:val="both"/>
        <w:rPr>
          <w:rFonts w:eastAsia="標楷體"/>
          <w:sz w:val="28"/>
          <w:szCs w:val="28"/>
        </w:rPr>
      </w:pPr>
      <w:r>
        <w:rPr>
          <w:rFonts w:eastAsia="標楷體" w:hint="eastAsia"/>
          <w:sz w:val="28"/>
          <w:szCs w:val="28"/>
        </w:rPr>
        <w:t>(3)</w:t>
      </w:r>
      <w:r>
        <w:rPr>
          <w:rFonts w:eastAsia="標楷體" w:hint="eastAsia"/>
          <w:sz w:val="28"/>
          <w:szCs w:val="28"/>
        </w:rPr>
        <w:t>農地中間管理機構之任務，主要為制定農用地租賃雙方之選用方式、制定農地中間管理事業規程等，並由知事認可及公告相關規定。</w:t>
      </w:r>
    </w:p>
    <w:p w:rsidR="005015E3" w:rsidRDefault="005015E3" w:rsidP="005015E3">
      <w:pPr>
        <w:adjustRightInd w:val="0"/>
        <w:snapToGrid w:val="0"/>
        <w:spacing w:line="500" w:lineRule="exact"/>
        <w:ind w:leftChars="20" w:left="516" w:hangingChars="167" w:hanging="468"/>
        <w:jc w:val="both"/>
        <w:rPr>
          <w:rFonts w:eastAsia="標楷體"/>
          <w:sz w:val="28"/>
          <w:szCs w:val="28"/>
        </w:rPr>
      </w:pPr>
      <w:r>
        <w:rPr>
          <w:rFonts w:eastAsia="標楷體" w:hint="eastAsia"/>
          <w:sz w:val="28"/>
          <w:szCs w:val="28"/>
        </w:rPr>
        <w:t>4.</w:t>
      </w:r>
      <w:r>
        <w:rPr>
          <w:rFonts w:eastAsia="標楷體" w:hint="eastAsia"/>
          <w:sz w:val="28"/>
          <w:szCs w:val="28"/>
        </w:rPr>
        <w:t>農地之出租、承租等規定</w:t>
      </w:r>
    </w:p>
    <w:p w:rsidR="005015E3" w:rsidRDefault="005015E3" w:rsidP="005015E3">
      <w:pPr>
        <w:adjustRightInd w:val="0"/>
        <w:snapToGrid w:val="0"/>
        <w:spacing w:line="500" w:lineRule="exact"/>
        <w:ind w:left="322" w:hangingChars="115" w:hanging="322"/>
        <w:jc w:val="both"/>
        <w:rPr>
          <w:rFonts w:eastAsia="標楷體"/>
          <w:sz w:val="28"/>
          <w:szCs w:val="28"/>
        </w:rPr>
      </w:pPr>
      <w:r>
        <w:rPr>
          <w:rFonts w:eastAsia="標楷體" w:hint="eastAsia"/>
          <w:sz w:val="28"/>
          <w:szCs w:val="28"/>
        </w:rPr>
        <w:t>(1)</w:t>
      </w:r>
      <w:r>
        <w:rPr>
          <w:rFonts w:eastAsia="標楷體" w:hint="eastAsia"/>
          <w:sz w:val="28"/>
          <w:szCs w:val="28"/>
        </w:rPr>
        <w:t>農地中間管理機構針對各區域之農用地，定期蒐集有承租農地者之資訊，並整理及公告招募內容，公開招募農地承租者。</w:t>
      </w:r>
    </w:p>
    <w:p w:rsidR="005015E3" w:rsidRDefault="005015E3" w:rsidP="005015E3">
      <w:pPr>
        <w:adjustRightInd w:val="0"/>
        <w:snapToGrid w:val="0"/>
        <w:spacing w:line="500" w:lineRule="exact"/>
        <w:ind w:left="322" w:hangingChars="115" w:hanging="322"/>
        <w:jc w:val="both"/>
        <w:rPr>
          <w:rFonts w:eastAsia="標楷體"/>
          <w:sz w:val="28"/>
          <w:szCs w:val="28"/>
        </w:rPr>
      </w:pPr>
      <w:r>
        <w:rPr>
          <w:rFonts w:eastAsia="標楷體" w:hint="eastAsia"/>
          <w:sz w:val="28"/>
          <w:szCs w:val="28"/>
        </w:rPr>
        <w:t>(2)</w:t>
      </w:r>
      <w:r w:rsidRPr="000A575E">
        <w:rPr>
          <w:rFonts w:eastAsia="標楷體" w:hint="eastAsia"/>
          <w:sz w:val="28"/>
          <w:szCs w:val="28"/>
        </w:rPr>
        <w:t>農地中間管理機構</w:t>
      </w:r>
      <w:r>
        <w:rPr>
          <w:rFonts w:eastAsia="標楷體" w:hint="eastAsia"/>
          <w:sz w:val="28"/>
          <w:szCs w:val="28"/>
        </w:rPr>
        <w:t>可以針對出租農地，制定農用地利用分配計畫，並經由知事認可後公告計畫，以設定農用地之利用權。</w:t>
      </w:r>
    </w:p>
    <w:p w:rsidR="005015E3" w:rsidRDefault="005015E3" w:rsidP="005015E3">
      <w:pPr>
        <w:adjustRightInd w:val="0"/>
        <w:snapToGrid w:val="0"/>
        <w:spacing w:line="500" w:lineRule="exact"/>
        <w:ind w:left="322" w:hangingChars="115" w:hanging="322"/>
        <w:jc w:val="both"/>
        <w:rPr>
          <w:rFonts w:eastAsia="標楷體"/>
          <w:sz w:val="28"/>
          <w:szCs w:val="28"/>
        </w:rPr>
      </w:pPr>
      <w:r>
        <w:rPr>
          <w:rFonts w:eastAsia="標楷體" w:hint="eastAsia"/>
          <w:sz w:val="28"/>
          <w:szCs w:val="28"/>
        </w:rPr>
        <w:t>(3)</w:t>
      </w:r>
      <w:r>
        <w:rPr>
          <w:rFonts w:eastAsia="標楷體" w:hint="eastAsia"/>
          <w:sz w:val="28"/>
          <w:szCs w:val="28"/>
        </w:rPr>
        <w:t>針對區域內非常困難使用之農地，農地中間管理機構可以不去承租</w:t>
      </w:r>
      <w:r w:rsidRPr="00A132B2">
        <w:rPr>
          <w:rFonts w:eastAsia="標楷體" w:hint="eastAsia"/>
          <w:sz w:val="28"/>
          <w:szCs w:val="28"/>
        </w:rPr>
        <w:t>；</w:t>
      </w:r>
      <w:r w:rsidRPr="00051BF3">
        <w:rPr>
          <w:rFonts w:eastAsia="標楷體" w:hint="eastAsia"/>
          <w:sz w:val="28"/>
          <w:szCs w:val="28"/>
        </w:rPr>
        <w:t>倘地主要出租，卻無人承租，農地中間管理機構須負責維護該塊農地，</w:t>
      </w:r>
      <w:r>
        <w:rPr>
          <w:rFonts w:eastAsia="標楷體" w:hint="eastAsia"/>
          <w:sz w:val="28"/>
          <w:szCs w:val="28"/>
        </w:rPr>
        <w:t>惟在一定時間，倘無人向機構承租之農地，可與地主解除租約。</w:t>
      </w:r>
    </w:p>
    <w:p w:rsidR="005015E3" w:rsidRDefault="005015E3" w:rsidP="005015E3">
      <w:pPr>
        <w:adjustRightInd w:val="0"/>
        <w:snapToGrid w:val="0"/>
        <w:spacing w:line="500" w:lineRule="exact"/>
        <w:ind w:left="322" w:hangingChars="115" w:hanging="322"/>
        <w:jc w:val="both"/>
        <w:rPr>
          <w:rFonts w:eastAsia="標楷體"/>
          <w:sz w:val="28"/>
          <w:szCs w:val="28"/>
        </w:rPr>
      </w:pPr>
      <w:r>
        <w:rPr>
          <w:rFonts w:eastAsia="標楷體" w:hint="eastAsia"/>
          <w:sz w:val="28"/>
          <w:szCs w:val="28"/>
        </w:rPr>
        <w:t>(4)</w:t>
      </w:r>
      <w:r>
        <w:rPr>
          <w:rFonts w:eastAsia="標楷體" w:hint="eastAsia"/>
          <w:sz w:val="28"/>
          <w:szCs w:val="28"/>
        </w:rPr>
        <w:t>農地中間管理機構經由知事認可後，</w:t>
      </w:r>
      <w:r w:rsidRPr="00051BF3">
        <w:rPr>
          <w:rFonts w:eastAsia="標楷體" w:hint="eastAsia"/>
          <w:sz w:val="28"/>
          <w:szCs w:val="28"/>
        </w:rPr>
        <w:t>由於每</w:t>
      </w:r>
      <w:r>
        <w:rPr>
          <w:rFonts w:eastAsia="標楷體" w:hint="eastAsia"/>
          <w:sz w:val="28"/>
          <w:szCs w:val="28"/>
        </w:rPr>
        <w:t>一</w:t>
      </w:r>
      <w:r w:rsidRPr="00051BF3">
        <w:rPr>
          <w:rFonts w:eastAsia="標楷體" w:hint="eastAsia"/>
          <w:sz w:val="28"/>
          <w:szCs w:val="28"/>
        </w:rPr>
        <w:t>都道府縣只有</w:t>
      </w:r>
      <w:r>
        <w:rPr>
          <w:rFonts w:eastAsia="標楷體" w:hint="eastAsia"/>
          <w:sz w:val="28"/>
          <w:szCs w:val="28"/>
        </w:rPr>
        <w:t>一個中間管理機構，故部分</w:t>
      </w:r>
      <w:r w:rsidRPr="00051BF3">
        <w:rPr>
          <w:rFonts w:eastAsia="標楷體" w:hint="eastAsia"/>
          <w:sz w:val="28"/>
          <w:szCs w:val="28"/>
        </w:rPr>
        <w:t>業務</w:t>
      </w:r>
      <w:r>
        <w:rPr>
          <w:rFonts w:eastAsia="標楷體" w:hint="eastAsia"/>
          <w:sz w:val="28"/>
          <w:szCs w:val="28"/>
        </w:rPr>
        <w:t>可</w:t>
      </w:r>
      <w:r w:rsidRPr="00051BF3">
        <w:rPr>
          <w:rFonts w:eastAsia="標楷體" w:hint="eastAsia"/>
          <w:sz w:val="28"/>
          <w:szCs w:val="28"/>
        </w:rPr>
        <w:t>委託給市村</w:t>
      </w:r>
      <w:proofErr w:type="gramStart"/>
      <w:r w:rsidRPr="00051BF3">
        <w:rPr>
          <w:rFonts w:eastAsia="標楷體" w:hint="eastAsia"/>
          <w:sz w:val="28"/>
          <w:szCs w:val="28"/>
        </w:rPr>
        <w:t>町</w:t>
      </w:r>
      <w:proofErr w:type="gramEnd"/>
      <w:r w:rsidRPr="00051BF3">
        <w:rPr>
          <w:rFonts w:eastAsia="標楷體" w:hint="eastAsia"/>
          <w:sz w:val="28"/>
          <w:szCs w:val="28"/>
        </w:rPr>
        <w:t>或地方農協</w:t>
      </w:r>
      <w:r>
        <w:rPr>
          <w:rFonts w:eastAsia="標楷體" w:hint="eastAsia"/>
          <w:sz w:val="28"/>
          <w:szCs w:val="28"/>
        </w:rPr>
        <w:t>等單位</w:t>
      </w:r>
      <w:r w:rsidRPr="00051BF3">
        <w:rPr>
          <w:rFonts w:eastAsia="標楷體" w:hint="eastAsia"/>
          <w:sz w:val="28"/>
          <w:szCs w:val="28"/>
        </w:rPr>
        <w:t>運作。</w:t>
      </w:r>
    </w:p>
    <w:p w:rsidR="005015E3" w:rsidRDefault="005015E3" w:rsidP="005015E3">
      <w:pPr>
        <w:adjustRightInd w:val="0"/>
        <w:snapToGrid w:val="0"/>
        <w:spacing w:line="500" w:lineRule="exact"/>
        <w:ind w:leftChars="20" w:left="516" w:hangingChars="167" w:hanging="468"/>
        <w:jc w:val="both"/>
        <w:rPr>
          <w:rFonts w:eastAsia="標楷體"/>
          <w:sz w:val="28"/>
          <w:szCs w:val="28"/>
        </w:rPr>
      </w:pPr>
      <w:r>
        <w:rPr>
          <w:rFonts w:eastAsia="標楷體" w:hint="eastAsia"/>
          <w:sz w:val="28"/>
          <w:szCs w:val="28"/>
        </w:rPr>
        <w:t>5.</w:t>
      </w:r>
      <w:r>
        <w:rPr>
          <w:rFonts w:eastAsia="標楷體" w:hint="eastAsia"/>
          <w:sz w:val="28"/>
          <w:szCs w:val="28"/>
        </w:rPr>
        <w:t>績效評估</w:t>
      </w:r>
    </w:p>
    <w:p w:rsidR="005015E3" w:rsidRDefault="005015E3" w:rsidP="005015E3">
      <w:pPr>
        <w:adjustRightInd w:val="0"/>
        <w:snapToGrid w:val="0"/>
        <w:spacing w:line="500" w:lineRule="exact"/>
        <w:ind w:firstLineChars="200" w:firstLine="560"/>
        <w:jc w:val="both"/>
        <w:rPr>
          <w:rFonts w:eastAsia="標楷體"/>
          <w:sz w:val="28"/>
          <w:szCs w:val="28"/>
        </w:rPr>
      </w:pPr>
      <w:r>
        <w:rPr>
          <w:rFonts w:eastAsia="標楷體" w:hint="eastAsia"/>
          <w:sz w:val="28"/>
          <w:szCs w:val="28"/>
        </w:rPr>
        <w:t>農林水產大臣不需針對全國實施狀況作評估，將推動農地中間管</w:t>
      </w:r>
      <w:r>
        <w:rPr>
          <w:rFonts w:eastAsia="標楷體" w:hint="eastAsia"/>
          <w:sz w:val="28"/>
          <w:szCs w:val="28"/>
        </w:rPr>
        <w:lastRenderedPageBreak/>
        <w:t>理事業具有效率、效果之情報公開。</w:t>
      </w:r>
    </w:p>
    <w:p w:rsidR="00D07072" w:rsidRDefault="00D07072" w:rsidP="002008EE">
      <w:pPr>
        <w:adjustRightInd w:val="0"/>
        <w:snapToGrid w:val="0"/>
        <w:spacing w:before="100" w:beforeAutospacing="1" w:after="100" w:afterAutospacing="1" w:line="500" w:lineRule="exact"/>
        <w:jc w:val="both"/>
        <w:rPr>
          <w:rFonts w:eastAsia="標楷體"/>
          <w:sz w:val="28"/>
          <w:szCs w:val="28"/>
        </w:rPr>
      </w:pPr>
      <w:r>
        <w:rPr>
          <w:rFonts w:eastAsia="標楷體" w:hint="eastAsia"/>
          <w:sz w:val="28"/>
          <w:szCs w:val="28"/>
        </w:rPr>
        <w:t>(</w:t>
      </w:r>
      <w:r>
        <w:rPr>
          <w:rFonts w:eastAsia="標楷體" w:hint="eastAsia"/>
          <w:sz w:val="28"/>
          <w:szCs w:val="28"/>
        </w:rPr>
        <w:t>五</w:t>
      </w:r>
      <w:r>
        <w:rPr>
          <w:rFonts w:eastAsia="標楷體" w:hint="eastAsia"/>
          <w:sz w:val="28"/>
          <w:szCs w:val="28"/>
        </w:rPr>
        <w:t>)</w:t>
      </w:r>
      <w:r>
        <w:rPr>
          <w:rFonts w:eastAsia="標楷體" w:hint="eastAsia"/>
          <w:sz w:val="28"/>
          <w:szCs w:val="28"/>
        </w:rPr>
        <w:t>協助閒置農地活化利用</w:t>
      </w:r>
    </w:p>
    <w:p w:rsidR="00D07072" w:rsidRPr="001D1736" w:rsidRDefault="00594C49" w:rsidP="00D07072">
      <w:pPr>
        <w:adjustRightInd w:val="0"/>
        <w:snapToGrid w:val="0"/>
        <w:spacing w:line="500" w:lineRule="exact"/>
        <w:jc w:val="both"/>
        <w:rPr>
          <w:rFonts w:eastAsia="標楷體"/>
          <w:sz w:val="28"/>
          <w:szCs w:val="28"/>
        </w:rPr>
      </w:pPr>
      <w:r>
        <w:rPr>
          <w:rFonts w:eastAsia="標楷體" w:hint="eastAsia"/>
          <w:sz w:val="28"/>
          <w:szCs w:val="28"/>
        </w:rPr>
        <w:t xml:space="preserve">  </w:t>
      </w:r>
      <w:r w:rsidR="00E155DE">
        <w:rPr>
          <w:rFonts w:eastAsia="標楷體" w:hint="eastAsia"/>
          <w:sz w:val="28"/>
          <w:szCs w:val="28"/>
        </w:rPr>
        <w:t xml:space="preserve">  2009</w:t>
      </w:r>
      <w:r w:rsidR="00E155DE">
        <w:rPr>
          <w:rFonts w:eastAsia="標楷體" w:hint="eastAsia"/>
          <w:sz w:val="28"/>
          <w:szCs w:val="28"/>
        </w:rPr>
        <w:t>年農地法修正後，</w:t>
      </w:r>
      <w:r>
        <w:rPr>
          <w:rFonts w:eastAsia="標楷體" w:hint="eastAsia"/>
          <w:sz w:val="28"/>
          <w:szCs w:val="28"/>
        </w:rPr>
        <w:t>農業委員會</w:t>
      </w:r>
      <w:r w:rsidR="00E155DE">
        <w:rPr>
          <w:rFonts w:eastAsia="標楷體" w:hint="eastAsia"/>
          <w:sz w:val="28"/>
          <w:szCs w:val="28"/>
        </w:rPr>
        <w:t>係</w:t>
      </w:r>
      <w:r>
        <w:rPr>
          <w:rFonts w:eastAsia="標楷體" w:hint="eastAsia"/>
          <w:sz w:val="28"/>
          <w:szCs w:val="28"/>
        </w:rPr>
        <w:t>每年一</w:t>
      </w:r>
      <w:r w:rsidR="000F0AAD">
        <w:rPr>
          <w:rFonts w:eastAsia="標楷體" w:hint="eastAsia"/>
          <w:sz w:val="28"/>
          <w:szCs w:val="28"/>
        </w:rPr>
        <w:t>次</w:t>
      </w:r>
      <w:r w:rsidR="00E155DE">
        <w:rPr>
          <w:rFonts w:eastAsia="標楷體" w:hint="eastAsia"/>
          <w:sz w:val="28"/>
          <w:szCs w:val="28"/>
        </w:rPr>
        <w:t>對於農地利用狀況進行調查，以及針對閒置農地之所有者進行意向調查，並結合農地中間管理機構之協議和勸告下，由都道府縣知事對於閒置農地之使用作最後的裁定，協助閒置農地活化利用。</w:t>
      </w:r>
      <w:r w:rsidR="00BE5C47">
        <w:rPr>
          <w:rFonts w:eastAsia="標楷體" w:hint="eastAsia"/>
          <w:sz w:val="28"/>
          <w:szCs w:val="28"/>
        </w:rPr>
        <w:t>有關日本閒置農地處理</w:t>
      </w:r>
      <w:proofErr w:type="gramStart"/>
      <w:r w:rsidR="00007242">
        <w:rPr>
          <w:rFonts w:eastAsia="標楷體" w:hint="eastAsia"/>
          <w:sz w:val="28"/>
          <w:szCs w:val="28"/>
        </w:rPr>
        <w:t>措</w:t>
      </w:r>
      <w:proofErr w:type="gramEnd"/>
      <w:r w:rsidR="00007242">
        <w:rPr>
          <w:rFonts w:eastAsia="標楷體" w:hint="eastAsia"/>
          <w:sz w:val="28"/>
          <w:szCs w:val="28"/>
        </w:rPr>
        <w:t>施之新舊制度比較，詳見圖</w:t>
      </w:r>
      <w:r w:rsidR="00007242">
        <w:rPr>
          <w:rFonts w:eastAsia="標楷體" w:hint="eastAsia"/>
          <w:sz w:val="28"/>
          <w:szCs w:val="28"/>
        </w:rPr>
        <w:t>12</w:t>
      </w:r>
      <w:r w:rsidR="00007242">
        <w:rPr>
          <w:rFonts w:eastAsia="標楷體" w:hint="eastAsia"/>
          <w:sz w:val="28"/>
          <w:szCs w:val="28"/>
        </w:rPr>
        <w:t>。</w:t>
      </w:r>
    </w:p>
    <w:p w:rsidR="00007242" w:rsidRDefault="0060593B" w:rsidP="006F5C34">
      <w:pPr>
        <w:tabs>
          <w:tab w:val="left" w:pos="8222"/>
        </w:tabs>
        <w:spacing w:before="180" w:line="480" w:lineRule="exact"/>
        <w:ind w:rightChars="35" w:right="84"/>
        <w:rPr>
          <w:rFonts w:eastAsia="標楷體"/>
          <w:bCs/>
          <w:color w:val="000000" w:themeColor="text1"/>
          <w:sz w:val="28"/>
          <w:szCs w:val="28"/>
        </w:rPr>
      </w:pPr>
      <w:r>
        <w:rPr>
          <w:rFonts w:eastAsia="標楷體"/>
          <w:bCs/>
          <w:noProof/>
          <w:color w:val="000000" w:themeColor="text1"/>
          <w:sz w:val="28"/>
          <w:szCs w:val="28"/>
        </w:rPr>
        <mc:AlternateContent>
          <mc:Choice Requires="wps">
            <w:drawing>
              <wp:anchor distT="0" distB="0" distL="114300" distR="114300" simplePos="0" relativeHeight="251816960" behindDoc="0" locked="0" layoutInCell="1" allowOverlap="1">
                <wp:simplePos x="0" y="0"/>
                <wp:positionH relativeFrom="column">
                  <wp:posOffset>5447665</wp:posOffset>
                </wp:positionH>
                <wp:positionV relativeFrom="paragraph">
                  <wp:posOffset>93345</wp:posOffset>
                </wp:positionV>
                <wp:extent cx="434975" cy="4822190"/>
                <wp:effectExtent l="8890" t="7620" r="13335" b="8890"/>
                <wp:wrapNone/>
                <wp:docPr id="5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4822190"/>
                        </a:xfrm>
                        <a:prstGeom prst="rect">
                          <a:avLst/>
                        </a:prstGeom>
                        <a:solidFill>
                          <a:srgbClr val="FFFFFF"/>
                        </a:solidFill>
                        <a:ln w="9525">
                          <a:solidFill>
                            <a:srgbClr val="000000"/>
                          </a:solidFill>
                          <a:miter lim="800000"/>
                          <a:headEnd/>
                          <a:tailEnd/>
                        </a:ln>
                      </wps:spPr>
                      <wps:txbx>
                        <w:txbxContent>
                          <w:p w:rsidR="0076641C" w:rsidRPr="00D42BEA" w:rsidRDefault="0076641C" w:rsidP="00E81509">
                            <w:pPr>
                              <w:jc w:val="center"/>
                              <w:rPr>
                                <w:rFonts w:ascii="標楷體" w:eastAsia="標楷體" w:hAnsi="標楷體"/>
                                <w:b/>
                                <w:sz w:val="28"/>
                                <w:szCs w:val="28"/>
                              </w:rPr>
                            </w:pPr>
                            <w:r>
                              <w:rPr>
                                <w:rFonts w:ascii="標楷體" w:eastAsia="標楷體" w:hAnsi="標楷體" w:hint="eastAsia"/>
                                <w:b/>
                                <w:sz w:val="28"/>
                                <w:szCs w:val="28"/>
                              </w:rPr>
                              <w:t>都道府縣知事之裁定</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41" type="#_x0000_t202" style="position:absolute;margin-left:428.95pt;margin-top:7.35pt;width:34.25pt;height:379.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">
                <v:textbox style="layout-flow:vertical-ideographic" inset="0,0,0,0">
                  <w:txbxContent>
                    <w:p w:rsidR="0076641C" w:rsidRPr="00D42BEA" w:rsidRDefault="0076641C" w:rsidP="00E81509">
                      <w:pPr>
                        <w:jc w:val="center"/>
                        <w:rPr>
                          <w:rFonts w:ascii="標楷體" w:eastAsia="標楷體" w:hAnsi="標楷體"/>
                          <w:b/>
                          <w:sz w:val="28"/>
                          <w:szCs w:val="28"/>
                        </w:rPr>
                      </w:pPr>
                      <w:r>
                        <w:rPr>
                          <w:rFonts w:ascii="標楷體" w:eastAsia="標楷體" w:hAnsi="標楷體" w:hint="eastAsia"/>
                          <w:b/>
                          <w:sz w:val="28"/>
                          <w:szCs w:val="28"/>
                        </w:rPr>
                        <w:t>都道府縣知事之裁定</w:t>
                      </w:r>
                    </w:p>
                  </w:txbxContent>
                </v:textbox>
              </v:shape>
            </w:pict>
          </mc:Fallback>
        </mc:AlternateContent>
      </w:r>
      <w:r>
        <w:rPr>
          <w:rFonts w:eastAsia="標楷體"/>
          <w:bCs/>
          <w:noProof/>
          <w:color w:val="000000" w:themeColor="text1"/>
          <w:sz w:val="28"/>
          <w:szCs w:val="28"/>
        </w:rPr>
        <mc:AlternateContent>
          <mc:Choice Requires="wps">
            <w:drawing>
              <wp:anchor distT="0" distB="0" distL="114300" distR="114300" simplePos="0" relativeHeight="251814912" behindDoc="0" locked="0" layoutInCell="1" allowOverlap="1">
                <wp:simplePos x="0" y="0"/>
                <wp:positionH relativeFrom="column">
                  <wp:posOffset>4701540</wp:posOffset>
                </wp:positionH>
                <wp:positionV relativeFrom="paragraph">
                  <wp:posOffset>93345</wp:posOffset>
                </wp:positionV>
                <wp:extent cx="434975" cy="1701800"/>
                <wp:effectExtent l="5715" t="7620" r="6985" b="5080"/>
                <wp:wrapNone/>
                <wp:docPr id="5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1701800"/>
                        </a:xfrm>
                        <a:prstGeom prst="rect">
                          <a:avLst/>
                        </a:prstGeom>
                        <a:solidFill>
                          <a:srgbClr val="FFFFFF"/>
                        </a:solidFill>
                        <a:ln w="9525">
                          <a:solidFill>
                            <a:srgbClr val="000000"/>
                          </a:solidFill>
                          <a:miter lim="800000"/>
                          <a:headEnd/>
                          <a:tailEnd/>
                        </a:ln>
                      </wps:spPr>
                      <wps:txbx>
                        <w:txbxContent>
                          <w:p w:rsidR="0076641C" w:rsidRPr="00D42BEA" w:rsidRDefault="0076641C" w:rsidP="00E81509">
                            <w:pPr>
                              <w:jc w:val="center"/>
                              <w:rPr>
                                <w:rFonts w:ascii="標楷體" w:eastAsia="標楷體" w:hAnsi="標楷體"/>
                                <w:b/>
                                <w:sz w:val="28"/>
                                <w:szCs w:val="28"/>
                              </w:rPr>
                            </w:pPr>
                            <w:r>
                              <w:rPr>
                                <w:rFonts w:ascii="標楷體" w:eastAsia="標楷體" w:hAnsi="標楷體" w:hint="eastAsia"/>
                                <w:b/>
                                <w:sz w:val="28"/>
                                <w:szCs w:val="28"/>
                              </w:rPr>
                              <w:t>都道府縣知事之調停</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42" type="#_x0000_t202" style="position:absolute;margin-left:370.2pt;margin-top:7.35pt;width:34.25pt;height:13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">
                <v:textbox style="layout-flow:vertical-ideographic" inset="0,0,0,0">
                  <w:txbxContent>
                    <w:p w:rsidR="0076641C" w:rsidRPr="00D42BEA" w:rsidRDefault="0076641C" w:rsidP="00E81509">
                      <w:pPr>
                        <w:jc w:val="center"/>
                        <w:rPr>
                          <w:rFonts w:ascii="標楷體" w:eastAsia="標楷體" w:hAnsi="標楷體"/>
                          <w:b/>
                          <w:sz w:val="28"/>
                          <w:szCs w:val="28"/>
                        </w:rPr>
                      </w:pPr>
                      <w:r>
                        <w:rPr>
                          <w:rFonts w:ascii="標楷體" w:eastAsia="標楷體" w:hAnsi="標楷體" w:hint="eastAsia"/>
                          <w:b/>
                          <w:sz w:val="28"/>
                          <w:szCs w:val="28"/>
                        </w:rPr>
                        <w:t>都道府縣知事之調停</w:t>
                      </w:r>
                    </w:p>
                  </w:txbxContent>
                </v:textbox>
              </v:shape>
            </w:pict>
          </mc:Fallback>
        </mc:AlternateContent>
      </w:r>
      <w:r>
        <w:rPr>
          <w:rFonts w:eastAsia="標楷體"/>
          <w:bCs/>
          <w:noProof/>
          <w:color w:val="000000" w:themeColor="text1"/>
          <w:sz w:val="28"/>
          <w:szCs w:val="28"/>
        </w:rPr>
        <mc:AlternateContent>
          <mc:Choice Requires="wps">
            <w:drawing>
              <wp:anchor distT="0" distB="0" distL="114300" distR="114300" simplePos="0" relativeHeight="251812864" behindDoc="0" locked="0" layoutInCell="1" allowOverlap="1">
                <wp:simplePos x="0" y="0"/>
                <wp:positionH relativeFrom="column">
                  <wp:posOffset>3970020</wp:posOffset>
                </wp:positionH>
                <wp:positionV relativeFrom="paragraph">
                  <wp:posOffset>93345</wp:posOffset>
                </wp:positionV>
                <wp:extent cx="434975" cy="1701800"/>
                <wp:effectExtent l="7620" t="7620" r="5080" b="5080"/>
                <wp:wrapNone/>
                <wp:docPr id="5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1701800"/>
                        </a:xfrm>
                        <a:prstGeom prst="rect">
                          <a:avLst/>
                        </a:prstGeom>
                        <a:solidFill>
                          <a:srgbClr val="FFFFFF"/>
                        </a:solidFill>
                        <a:ln w="9525">
                          <a:solidFill>
                            <a:srgbClr val="000000"/>
                          </a:solidFill>
                          <a:miter lim="800000"/>
                          <a:headEnd/>
                          <a:tailEnd/>
                        </a:ln>
                      </wps:spPr>
                      <wps:txbx>
                        <w:txbxContent>
                          <w:p w:rsidR="0076641C" w:rsidRPr="00D42BEA" w:rsidRDefault="0076641C" w:rsidP="00E81509">
                            <w:pPr>
                              <w:jc w:val="center"/>
                              <w:rPr>
                                <w:rFonts w:ascii="標楷體" w:eastAsia="標楷體" w:hAnsi="標楷體"/>
                                <w:b/>
                                <w:sz w:val="28"/>
                                <w:szCs w:val="28"/>
                              </w:rPr>
                            </w:pPr>
                            <w:r>
                              <w:rPr>
                                <w:rFonts w:ascii="標楷體" w:eastAsia="標楷體" w:hAnsi="標楷體" w:hint="eastAsia"/>
                                <w:b/>
                                <w:sz w:val="28"/>
                                <w:szCs w:val="28"/>
                              </w:rPr>
                              <w:t>所有權移轉等協議</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43" type="#_x0000_t202" style="position:absolute;margin-left:312.6pt;margin-top:7.35pt;width:34.25pt;height:13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">
                <v:textbox style="layout-flow:vertical-ideographic" inset="0,0,0,0">
                  <w:txbxContent>
                    <w:p w:rsidR="0076641C" w:rsidRPr="00D42BEA" w:rsidRDefault="0076641C" w:rsidP="00E81509">
                      <w:pPr>
                        <w:jc w:val="center"/>
                        <w:rPr>
                          <w:rFonts w:ascii="標楷體" w:eastAsia="標楷體" w:hAnsi="標楷體"/>
                          <w:b/>
                          <w:sz w:val="28"/>
                          <w:szCs w:val="28"/>
                        </w:rPr>
                      </w:pPr>
                      <w:r>
                        <w:rPr>
                          <w:rFonts w:ascii="標楷體" w:eastAsia="標楷體" w:hAnsi="標楷體" w:hint="eastAsia"/>
                          <w:b/>
                          <w:sz w:val="28"/>
                          <w:szCs w:val="28"/>
                        </w:rPr>
                        <w:t>所有權移轉等協議</w:t>
                      </w:r>
                    </w:p>
                  </w:txbxContent>
                </v:textbox>
              </v:shape>
            </w:pict>
          </mc:Fallback>
        </mc:AlternateContent>
      </w:r>
      <w:r>
        <w:rPr>
          <w:rFonts w:eastAsia="標楷體"/>
          <w:bCs/>
          <w:noProof/>
          <w:color w:val="000000" w:themeColor="text1"/>
          <w:sz w:val="28"/>
          <w:szCs w:val="28"/>
        </w:rPr>
        <mc:AlternateContent>
          <mc:Choice Requires="wps">
            <w:drawing>
              <wp:anchor distT="0" distB="0" distL="114300" distR="114300" simplePos="0" relativeHeight="251810816" behindDoc="0" locked="0" layoutInCell="1" allowOverlap="1">
                <wp:simplePos x="0" y="0"/>
                <wp:positionH relativeFrom="column">
                  <wp:posOffset>3237230</wp:posOffset>
                </wp:positionH>
                <wp:positionV relativeFrom="paragraph">
                  <wp:posOffset>93345</wp:posOffset>
                </wp:positionV>
                <wp:extent cx="434975" cy="1701800"/>
                <wp:effectExtent l="8255" t="7620" r="13970" b="5080"/>
                <wp:wrapNone/>
                <wp:docPr id="51"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1701800"/>
                        </a:xfrm>
                        <a:prstGeom prst="rect">
                          <a:avLst/>
                        </a:prstGeom>
                        <a:solidFill>
                          <a:srgbClr val="FFFFFF"/>
                        </a:solidFill>
                        <a:ln w="9525">
                          <a:solidFill>
                            <a:srgbClr val="000000"/>
                          </a:solidFill>
                          <a:miter lim="800000"/>
                          <a:headEnd/>
                          <a:tailEnd/>
                        </a:ln>
                      </wps:spPr>
                      <wps:txbx>
                        <w:txbxContent>
                          <w:p w:rsidR="0076641C" w:rsidRPr="00D42BEA" w:rsidRDefault="0076641C" w:rsidP="00E81509">
                            <w:pPr>
                              <w:jc w:val="center"/>
                              <w:rPr>
                                <w:rFonts w:ascii="標楷體" w:eastAsia="標楷體" w:hAnsi="標楷體"/>
                                <w:b/>
                                <w:sz w:val="28"/>
                                <w:szCs w:val="28"/>
                              </w:rPr>
                            </w:pPr>
                            <w:r>
                              <w:rPr>
                                <w:rFonts w:ascii="標楷體" w:eastAsia="標楷體" w:hAnsi="標楷體" w:hint="eastAsia"/>
                                <w:b/>
                                <w:sz w:val="28"/>
                                <w:szCs w:val="28"/>
                              </w:rPr>
                              <w:t>勸告必要措施</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44" type="#_x0000_t202" style="position:absolute;margin-left:254.9pt;margin-top:7.35pt;width:34.25pt;height:13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">
                <v:textbox style="layout-flow:vertical-ideographic" inset="0,0,0,0">
                  <w:txbxContent>
                    <w:p w:rsidR="0076641C" w:rsidRPr="00D42BEA" w:rsidRDefault="0076641C" w:rsidP="00E81509">
                      <w:pPr>
                        <w:jc w:val="center"/>
                        <w:rPr>
                          <w:rFonts w:ascii="標楷體" w:eastAsia="標楷體" w:hAnsi="標楷體"/>
                          <w:b/>
                          <w:sz w:val="28"/>
                          <w:szCs w:val="28"/>
                        </w:rPr>
                      </w:pPr>
                      <w:r>
                        <w:rPr>
                          <w:rFonts w:ascii="標楷體" w:eastAsia="標楷體" w:hAnsi="標楷體" w:hint="eastAsia"/>
                          <w:b/>
                          <w:sz w:val="28"/>
                          <w:szCs w:val="28"/>
                        </w:rPr>
                        <w:t>勸告必要措施</w:t>
                      </w:r>
                    </w:p>
                  </w:txbxContent>
                </v:textbox>
              </v:shape>
            </w:pict>
          </mc:Fallback>
        </mc:AlternateContent>
      </w:r>
      <w:r>
        <w:rPr>
          <w:rFonts w:eastAsia="標楷體"/>
          <w:bCs/>
          <w:noProof/>
          <w:color w:val="000000" w:themeColor="text1"/>
          <w:sz w:val="28"/>
          <w:szCs w:val="28"/>
        </w:rPr>
        <mc:AlternateContent>
          <mc:Choice Requires="wps">
            <w:drawing>
              <wp:anchor distT="0" distB="0" distL="114300" distR="114300" simplePos="0" relativeHeight="251808768" behindDoc="0" locked="0" layoutInCell="1" allowOverlap="1">
                <wp:simplePos x="0" y="0"/>
                <wp:positionH relativeFrom="column">
                  <wp:posOffset>2499360</wp:posOffset>
                </wp:positionH>
                <wp:positionV relativeFrom="paragraph">
                  <wp:posOffset>93345</wp:posOffset>
                </wp:positionV>
                <wp:extent cx="434975" cy="1701800"/>
                <wp:effectExtent l="13335" t="7620" r="8890" b="5080"/>
                <wp:wrapNone/>
                <wp:docPr id="5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1701800"/>
                        </a:xfrm>
                        <a:prstGeom prst="rect">
                          <a:avLst/>
                        </a:prstGeom>
                        <a:solidFill>
                          <a:srgbClr val="FFFFFF"/>
                        </a:solidFill>
                        <a:ln w="9525">
                          <a:solidFill>
                            <a:srgbClr val="000000"/>
                          </a:solidFill>
                          <a:miter lim="800000"/>
                          <a:headEnd/>
                          <a:tailEnd/>
                        </a:ln>
                      </wps:spPr>
                      <wps:txbx>
                        <w:txbxContent>
                          <w:p w:rsidR="0076641C" w:rsidRPr="00D42BEA" w:rsidRDefault="0076641C" w:rsidP="00E81509">
                            <w:pPr>
                              <w:jc w:val="center"/>
                              <w:rPr>
                                <w:rFonts w:ascii="標楷體" w:eastAsia="標楷體" w:hAnsi="標楷體"/>
                                <w:b/>
                                <w:sz w:val="28"/>
                                <w:szCs w:val="28"/>
                              </w:rPr>
                            </w:pPr>
                            <w:r>
                              <w:rPr>
                                <w:rFonts w:ascii="標楷體" w:eastAsia="標楷體" w:hAnsi="標楷體" w:hint="eastAsia"/>
                                <w:b/>
                                <w:sz w:val="28"/>
                                <w:szCs w:val="28"/>
                              </w:rPr>
                              <w:t>通知已閒置</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45" type="#_x0000_t202" style="position:absolute;margin-left:196.8pt;margin-top:7.35pt;width:34.25pt;height:13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">
                <v:textbox style="layout-flow:vertical-ideographic" inset="0,0,0,0">
                  <w:txbxContent>
                    <w:p w:rsidR="0076641C" w:rsidRPr="00D42BEA" w:rsidRDefault="0076641C" w:rsidP="00E81509">
                      <w:pPr>
                        <w:jc w:val="center"/>
                        <w:rPr>
                          <w:rFonts w:ascii="標楷體" w:eastAsia="標楷體" w:hAnsi="標楷體"/>
                          <w:b/>
                          <w:sz w:val="28"/>
                          <w:szCs w:val="28"/>
                        </w:rPr>
                      </w:pPr>
                      <w:r>
                        <w:rPr>
                          <w:rFonts w:ascii="標楷體" w:eastAsia="標楷體" w:hAnsi="標楷體" w:hint="eastAsia"/>
                          <w:b/>
                          <w:sz w:val="28"/>
                          <w:szCs w:val="28"/>
                        </w:rPr>
                        <w:t>通知已閒置</w:t>
                      </w:r>
                    </w:p>
                  </w:txbxContent>
                </v:textbox>
              </v:shape>
            </w:pict>
          </mc:Fallback>
        </mc:AlternateContent>
      </w:r>
      <w:r>
        <w:rPr>
          <w:rFonts w:eastAsia="標楷體"/>
          <w:bCs/>
          <w:noProof/>
          <w:color w:val="000000" w:themeColor="text1"/>
          <w:sz w:val="28"/>
          <w:szCs w:val="28"/>
        </w:rPr>
        <mc:AlternateContent>
          <mc:Choice Requires="wps">
            <w:drawing>
              <wp:anchor distT="0" distB="0" distL="114300" distR="114300" simplePos="0" relativeHeight="251806720" behindDoc="0" locked="0" layoutInCell="1" allowOverlap="1">
                <wp:simplePos x="0" y="0"/>
                <wp:positionH relativeFrom="column">
                  <wp:posOffset>1750060</wp:posOffset>
                </wp:positionH>
                <wp:positionV relativeFrom="paragraph">
                  <wp:posOffset>93345</wp:posOffset>
                </wp:positionV>
                <wp:extent cx="434975" cy="1701800"/>
                <wp:effectExtent l="6985" t="7620" r="5715" b="5080"/>
                <wp:wrapNone/>
                <wp:docPr id="4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1701800"/>
                        </a:xfrm>
                        <a:prstGeom prst="rect">
                          <a:avLst/>
                        </a:prstGeom>
                        <a:solidFill>
                          <a:srgbClr val="FFFFFF"/>
                        </a:solidFill>
                        <a:ln w="9525">
                          <a:solidFill>
                            <a:srgbClr val="000000"/>
                          </a:solidFill>
                          <a:miter lim="800000"/>
                          <a:headEnd/>
                          <a:tailEnd/>
                        </a:ln>
                      </wps:spPr>
                      <wps:txbx>
                        <w:txbxContent>
                          <w:p w:rsidR="0076641C" w:rsidRPr="00D42BEA" w:rsidRDefault="0076641C" w:rsidP="00E81509">
                            <w:pPr>
                              <w:jc w:val="center"/>
                              <w:rPr>
                                <w:rFonts w:ascii="標楷體" w:eastAsia="標楷體" w:hAnsi="標楷體"/>
                                <w:b/>
                                <w:sz w:val="28"/>
                                <w:szCs w:val="28"/>
                              </w:rPr>
                            </w:pPr>
                            <w:r>
                              <w:rPr>
                                <w:rFonts w:ascii="標楷體" w:eastAsia="標楷體" w:hAnsi="標楷體" w:hint="eastAsia"/>
                                <w:b/>
                                <w:sz w:val="28"/>
                                <w:szCs w:val="28"/>
                              </w:rPr>
                              <w:t>指導地主</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46" type="#_x0000_t202" style="position:absolute;margin-left:137.8pt;margin-top:7.35pt;width:34.25pt;height:13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">
                <v:textbox style="layout-flow:vertical-ideographic" inset="0,0,0,0">
                  <w:txbxContent>
                    <w:p w:rsidR="0076641C" w:rsidRPr="00D42BEA" w:rsidRDefault="0076641C" w:rsidP="00E81509">
                      <w:pPr>
                        <w:jc w:val="center"/>
                        <w:rPr>
                          <w:rFonts w:ascii="標楷體" w:eastAsia="標楷體" w:hAnsi="標楷體"/>
                          <w:b/>
                          <w:sz w:val="28"/>
                          <w:szCs w:val="28"/>
                        </w:rPr>
                      </w:pPr>
                      <w:r>
                        <w:rPr>
                          <w:rFonts w:ascii="標楷體" w:eastAsia="標楷體" w:hAnsi="標楷體" w:hint="eastAsia"/>
                          <w:b/>
                          <w:sz w:val="28"/>
                          <w:szCs w:val="28"/>
                        </w:rPr>
                        <w:t>指導地主</w:t>
                      </w:r>
                    </w:p>
                  </w:txbxContent>
                </v:textbox>
              </v:shape>
            </w:pict>
          </mc:Fallback>
        </mc:AlternateContent>
      </w:r>
      <w:r>
        <w:rPr>
          <w:rFonts w:eastAsia="標楷體"/>
          <w:bCs/>
          <w:noProof/>
          <w:color w:val="000000" w:themeColor="text1"/>
          <w:sz w:val="28"/>
          <w:szCs w:val="28"/>
        </w:rPr>
        <mc:AlternateContent>
          <mc:Choice Requires="wps">
            <w:drawing>
              <wp:anchor distT="0" distB="0" distL="114300" distR="114300" simplePos="0" relativeHeight="251802624" behindDoc="0" locked="0" layoutInCell="1" allowOverlap="1">
                <wp:simplePos x="0" y="0"/>
                <wp:positionH relativeFrom="column">
                  <wp:posOffset>215900</wp:posOffset>
                </wp:positionH>
                <wp:positionV relativeFrom="paragraph">
                  <wp:posOffset>93345</wp:posOffset>
                </wp:positionV>
                <wp:extent cx="1239520" cy="2814955"/>
                <wp:effectExtent l="6350" t="7620" r="11430" b="6350"/>
                <wp:wrapNone/>
                <wp:docPr id="4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2814955"/>
                        </a:xfrm>
                        <a:prstGeom prst="rect">
                          <a:avLst/>
                        </a:prstGeom>
                        <a:solidFill>
                          <a:srgbClr val="FFFFFF"/>
                        </a:solidFill>
                        <a:ln w="9525">
                          <a:solidFill>
                            <a:srgbClr val="000000"/>
                          </a:solidFill>
                          <a:miter lim="800000"/>
                          <a:headEnd/>
                          <a:tailEnd/>
                        </a:ln>
                      </wps:spPr>
                      <wps:txbx>
                        <w:txbxContent>
                          <w:p w:rsidR="0076641C" w:rsidRPr="00D42BEA" w:rsidRDefault="0076641C" w:rsidP="00D42BEA">
                            <w:pPr>
                              <w:spacing w:line="320" w:lineRule="exact"/>
                              <w:rPr>
                                <w:rFonts w:ascii="標楷體" w:eastAsia="標楷體" w:hAnsi="標楷體"/>
                                <w:b/>
                                <w:sz w:val="28"/>
                                <w:szCs w:val="28"/>
                              </w:rPr>
                            </w:pPr>
                            <w:r w:rsidRPr="00D42BEA">
                              <w:rPr>
                                <w:rFonts w:ascii="標楷體" w:eastAsia="標楷體" w:hAnsi="標楷體" w:hint="eastAsia"/>
                                <w:b/>
                                <w:sz w:val="28"/>
                                <w:szCs w:val="28"/>
                              </w:rPr>
                              <w:t>每年一次農地利用狀況調查</w:t>
                            </w:r>
                          </w:p>
                          <w:p w:rsidR="0076641C" w:rsidRDefault="0076641C" w:rsidP="00D42BEA">
                            <w:pPr>
                              <w:spacing w:line="320" w:lineRule="exact"/>
                              <w:rPr>
                                <w:rFonts w:ascii="標楷體" w:eastAsia="標楷體" w:hAnsi="標楷體"/>
                                <w:sz w:val="28"/>
                                <w:szCs w:val="28"/>
                              </w:rPr>
                            </w:pPr>
                          </w:p>
                          <w:p w:rsidR="0076641C" w:rsidRPr="00D42BEA" w:rsidRDefault="0076641C" w:rsidP="00D42BEA">
                            <w:pPr>
                              <w:spacing w:line="320" w:lineRule="exact"/>
                              <w:rPr>
                                <w:rFonts w:ascii="標楷體" w:eastAsia="標楷體" w:hAnsi="標楷體"/>
                                <w:sz w:val="28"/>
                                <w:szCs w:val="28"/>
                              </w:rPr>
                            </w:pPr>
                          </w:p>
                          <w:p w:rsidR="0076641C" w:rsidRPr="00D42BEA" w:rsidRDefault="0076641C" w:rsidP="00E81509">
                            <w:pPr>
                              <w:spacing w:line="320" w:lineRule="exact"/>
                              <w:jc w:val="both"/>
                              <w:rPr>
                                <w:rFonts w:ascii="標楷體" w:eastAsia="標楷體" w:hAnsi="標楷體"/>
                                <w:sz w:val="28"/>
                                <w:szCs w:val="28"/>
                              </w:rPr>
                            </w:pPr>
                            <w:r w:rsidRPr="00D42BEA">
                              <w:rPr>
                                <w:rFonts w:ascii="標楷體" w:eastAsia="標楷體" w:hAnsi="標楷體" w:hint="eastAsia"/>
                                <w:sz w:val="28"/>
                                <w:szCs w:val="28"/>
                              </w:rPr>
                              <w:t>閒置農地</w:t>
                            </w:r>
                          </w:p>
                          <w:p w:rsidR="0076641C" w:rsidRPr="00D42BEA" w:rsidRDefault="0076641C" w:rsidP="00E81509">
                            <w:pPr>
                              <w:pStyle w:val="a3"/>
                              <w:numPr>
                                <w:ilvl w:val="0"/>
                                <w:numId w:val="24"/>
                              </w:numPr>
                              <w:spacing w:line="320" w:lineRule="exact"/>
                              <w:ind w:leftChars="0" w:left="284" w:hanging="284"/>
                              <w:jc w:val="both"/>
                              <w:rPr>
                                <w:rFonts w:ascii="標楷體" w:eastAsia="標楷體" w:hAnsi="標楷體"/>
                                <w:szCs w:val="24"/>
                              </w:rPr>
                            </w:pPr>
                            <w:r w:rsidRPr="00D42BEA">
                              <w:rPr>
                                <w:rFonts w:ascii="標楷體" w:eastAsia="標楷體" w:hAnsi="標楷體" w:hint="eastAsia"/>
                                <w:szCs w:val="24"/>
                              </w:rPr>
                              <w:t>一年以上無耕作，今後也無計畫去耕作</w:t>
                            </w:r>
                          </w:p>
                          <w:p w:rsidR="0076641C" w:rsidRPr="00D42BEA" w:rsidRDefault="0076641C" w:rsidP="00E81509">
                            <w:pPr>
                              <w:pStyle w:val="a3"/>
                              <w:numPr>
                                <w:ilvl w:val="0"/>
                                <w:numId w:val="24"/>
                              </w:numPr>
                              <w:spacing w:line="320" w:lineRule="exact"/>
                              <w:ind w:leftChars="0" w:left="284" w:hanging="284"/>
                              <w:jc w:val="both"/>
                              <w:rPr>
                                <w:rFonts w:ascii="標楷體" w:eastAsia="標楷體" w:hAnsi="標楷體"/>
                                <w:szCs w:val="24"/>
                              </w:rPr>
                            </w:pPr>
                            <w:r w:rsidRPr="00D42BEA">
                              <w:rPr>
                                <w:rFonts w:ascii="標楷體" w:eastAsia="標楷體" w:hAnsi="標楷體" w:hint="eastAsia"/>
                                <w:szCs w:val="24"/>
                              </w:rPr>
                              <w:t>與周邊農地比較，利用程度相對較差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47" type="#_x0000_t202" style="position:absolute;margin-left:17pt;margin-top:7.35pt;width:97.6pt;height:221.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">
                <v:textbox>
                  <w:txbxContent>
                    <w:p w:rsidR="0076641C" w:rsidRPr="00D42BEA" w:rsidRDefault="0076641C" w:rsidP="00D42BEA">
                      <w:pPr>
                        <w:spacing w:line="320" w:lineRule="exact"/>
                        <w:rPr>
                          <w:rFonts w:ascii="標楷體" w:eastAsia="標楷體" w:hAnsi="標楷體"/>
                          <w:b/>
                          <w:sz w:val="28"/>
                          <w:szCs w:val="28"/>
                        </w:rPr>
                      </w:pPr>
                      <w:r w:rsidRPr="00D42BEA">
                        <w:rPr>
                          <w:rFonts w:ascii="標楷體" w:eastAsia="標楷體" w:hAnsi="標楷體" w:hint="eastAsia"/>
                          <w:b/>
                          <w:sz w:val="28"/>
                          <w:szCs w:val="28"/>
                        </w:rPr>
                        <w:t>每年一次農地利用狀況調查</w:t>
                      </w:r>
                    </w:p>
                    <w:p w:rsidR="0076641C" w:rsidRDefault="0076641C" w:rsidP="00D42BEA">
                      <w:pPr>
                        <w:spacing w:line="320" w:lineRule="exact"/>
                        <w:rPr>
                          <w:rFonts w:ascii="標楷體" w:eastAsia="標楷體" w:hAnsi="標楷體"/>
                          <w:sz w:val="28"/>
                          <w:szCs w:val="28"/>
                        </w:rPr>
                      </w:pPr>
                    </w:p>
                    <w:p w:rsidR="0076641C" w:rsidRPr="00D42BEA" w:rsidRDefault="0076641C" w:rsidP="00D42BEA">
                      <w:pPr>
                        <w:spacing w:line="320" w:lineRule="exact"/>
                        <w:rPr>
                          <w:rFonts w:ascii="標楷體" w:eastAsia="標楷體" w:hAnsi="標楷體"/>
                          <w:sz w:val="28"/>
                          <w:szCs w:val="28"/>
                        </w:rPr>
                      </w:pPr>
                    </w:p>
                    <w:p w:rsidR="0076641C" w:rsidRPr="00D42BEA" w:rsidRDefault="0076641C" w:rsidP="00E81509">
                      <w:pPr>
                        <w:spacing w:line="320" w:lineRule="exact"/>
                        <w:jc w:val="both"/>
                        <w:rPr>
                          <w:rFonts w:ascii="標楷體" w:eastAsia="標楷體" w:hAnsi="標楷體"/>
                          <w:sz w:val="28"/>
                          <w:szCs w:val="28"/>
                        </w:rPr>
                      </w:pPr>
                      <w:r w:rsidRPr="00D42BEA">
                        <w:rPr>
                          <w:rFonts w:ascii="標楷體" w:eastAsia="標楷體" w:hAnsi="標楷體" w:hint="eastAsia"/>
                          <w:sz w:val="28"/>
                          <w:szCs w:val="28"/>
                        </w:rPr>
                        <w:t>閒置農地</w:t>
                      </w:r>
                    </w:p>
                    <w:p w:rsidR="0076641C" w:rsidRPr="00D42BEA" w:rsidRDefault="0076641C" w:rsidP="00E81509">
                      <w:pPr>
                        <w:pStyle w:val="a3"/>
                        <w:numPr>
                          <w:ilvl w:val="0"/>
                          <w:numId w:val="24"/>
                        </w:numPr>
                        <w:spacing w:line="320" w:lineRule="exact"/>
                        <w:ind w:leftChars="0" w:left="284" w:hanging="284"/>
                        <w:jc w:val="both"/>
                        <w:rPr>
                          <w:rFonts w:ascii="標楷體" w:eastAsia="標楷體" w:hAnsi="標楷體"/>
                          <w:szCs w:val="24"/>
                        </w:rPr>
                      </w:pPr>
                      <w:r w:rsidRPr="00D42BEA">
                        <w:rPr>
                          <w:rFonts w:ascii="標楷體" w:eastAsia="標楷體" w:hAnsi="標楷體" w:hint="eastAsia"/>
                          <w:szCs w:val="24"/>
                        </w:rPr>
                        <w:t>一年以上無耕作，今後也無計畫去耕作</w:t>
                      </w:r>
                    </w:p>
                    <w:p w:rsidR="0076641C" w:rsidRPr="00D42BEA" w:rsidRDefault="0076641C" w:rsidP="00E81509">
                      <w:pPr>
                        <w:pStyle w:val="a3"/>
                        <w:numPr>
                          <w:ilvl w:val="0"/>
                          <w:numId w:val="24"/>
                        </w:numPr>
                        <w:spacing w:line="320" w:lineRule="exact"/>
                        <w:ind w:leftChars="0" w:left="284" w:hanging="284"/>
                        <w:jc w:val="both"/>
                        <w:rPr>
                          <w:rFonts w:ascii="標楷體" w:eastAsia="標楷體" w:hAnsi="標楷體"/>
                          <w:szCs w:val="24"/>
                        </w:rPr>
                      </w:pPr>
                      <w:r w:rsidRPr="00D42BEA">
                        <w:rPr>
                          <w:rFonts w:ascii="標楷體" w:eastAsia="標楷體" w:hAnsi="標楷體" w:hint="eastAsia"/>
                          <w:szCs w:val="24"/>
                        </w:rPr>
                        <w:t>與周邊農地比較，利用程度相對較差</w:t>
                      </w:r>
                    </w:p>
                  </w:txbxContent>
                </v:textbox>
              </v:shape>
            </w:pict>
          </mc:Fallback>
        </mc:AlternateContent>
      </w:r>
      <w:r>
        <w:rPr>
          <w:rFonts w:eastAsia="標楷體"/>
          <w:bCs/>
          <w:noProof/>
          <w:color w:val="000000" w:themeColor="text1"/>
          <w:sz w:val="28"/>
          <w:szCs w:val="28"/>
        </w:rPr>
        <mc:AlternateContent>
          <mc:Choice Requires="wps">
            <w:drawing>
              <wp:anchor distT="0" distB="0" distL="114300" distR="114300" simplePos="0" relativeHeight="251801600" behindDoc="0" locked="0" layoutInCell="1" allowOverlap="1">
                <wp:simplePos x="0" y="0"/>
                <wp:positionH relativeFrom="column">
                  <wp:posOffset>-355600</wp:posOffset>
                </wp:positionH>
                <wp:positionV relativeFrom="paragraph">
                  <wp:posOffset>93345</wp:posOffset>
                </wp:positionV>
                <wp:extent cx="435610" cy="1701800"/>
                <wp:effectExtent l="6350" t="7620" r="5715" b="5080"/>
                <wp:wrapNone/>
                <wp:docPr id="4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1701800"/>
                        </a:xfrm>
                        <a:prstGeom prst="rect">
                          <a:avLst/>
                        </a:prstGeom>
                        <a:solidFill>
                          <a:srgbClr val="FFFFFF"/>
                        </a:solidFill>
                        <a:ln w="9525">
                          <a:solidFill>
                            <a:srgbClr val="000000"/>
                          </a:solidFill>
                          <a:miter lim="800000"/>
                          <a:headEnd/>
                          <a:tailEnd/>
                        </a:ln>
                      </wps:spPr>
                      <wps:txbx>
                        <w:txbxContent>
                          <w:p w:rsidR="0076641C" w:rsidRPr="00D42BEA" w:rsidRDefault="0076641C" w:rsidP="00D42BEA">
                            <w:pPr>
                              <w:jc w:val="center"/>
                              <w:rPr>
                                <w:rFonts w:ascii="標楷體" w:eastAsia="標楷體" w:hAnsi="標楷體"/>
                                <w:b/>
                                <w:sz w:val="28"/>
                                <w:szCs w:val="28"/>
                              </w:rPr>
                            </w:pPr>
                            <w:r w:rsidRPr="00D42BEA">
                              <w:rPr>
                                <w:rFonts w:ascii="標楷體" w:eastAsia="標楷體" w:hAnsi="標楷體" w:hint="eastAsia"/>
                                <w:b/>
                                <w:sz w:val="28"/>
                                <w:szCs w:val="28"/>
                              </w:rPr>
                              <w:t>舊制度</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48" type="#_x0000_t202" style="position:absolute;margin-left:-28pt;margin-top:7.35pt;width:34.3pt;height:13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">
                <v:textbox style="layout-flow:vertical-ideographic" inset="0,0,0,0">
                  <w:txbxContent>
                    <w:p w:rsidR="0076641C" w:rsidRPr="00D42BEA" w:rsidRDefault="0076641C" w:rsidP="00D42BEA">
                      <w:pPr>
                        <w:jc w:val="center"/>
                        <w:rPr>
                          <w:rFonts w:ascii="標楷體" w:eastAsia="標楷體" w:hAnsi="標楷體"/>
                          <w:b/>
                          <w:sz w:val="28"/>
                          <w:szCs w:val="28"/>
                        </w:rPr>
                      </w:pPr>
                      <w:r w:rsidRPr="00D42BEA">
                        <w:rPr>
                          <w:rFonts w:ascii="標楷體" w:eastAsia="標楷體" w:hAnsi="標楷體" w:hint="eastAsia"/>
                          <w:b/>
                          <w:sz w:val="28"/>
                          <w:szCs w:val="28"/>
                        </w:rPr>
                        <w:t>舊制度</w:t>
                      </w:r>
                    </w:p>
                  </w:txbxContent>
                </v:textbox>
              </v:shape>
            </w:pict>
          </mc:Fallback>
        </mc:AlternateContent>
      </w:r>
    </w:p>
    <w:p w:rsidR="00007242" w:rsidRDefault="0060593B" w:rsidP="006F5C34">
      <w:pPr>
        <w:tabs>
          <w:tab w:val="left" w:pos="8222"/>
        </w:tabs>
        <w:spacing w:before="180" w:line="480" w:lineRule="exact"/>
        <w:ind w:rightChars="35" w:right="84"/>
        <w:rPr>
          <w:rFonts w:eastAsia="標楷體"/>
          <w:bCs/>
          <w:color w:val="000000" w:themeColor="text1"/>
          <w:sz w:val="28"/>
          <w:szCs w:val="28"/>
        </w:rPr>
      </w:pPr>
      <w:r>
        <w:rPr>
          <w:rFonts w:eastAsia="標楷體"/>
          <w:bCs/>
          <w:noProof/>
          <w:color w:val="000000" w:themeColor="text1"/>
          <w:sz w:val="28"/>
          <w:szCs w:val="28"/>
        </w:rPr>
        <mc:AlternateContent>
          <mc:Choice Requires="wps">
            <w:drawing>
              <wp:anchor distT="0" distB="0" distL="114300" distR="114300" simplePos="0" relativeHeight="251815936" behindDoc="0" locked="0" layoutInCell="1" allowOverlap="1">
                <wp:simplePos x="0" y="0"/>
                <wp:positionH relativeFrom="column">
                  <wp:posOffset>5193665</wp:posOffset>
                </wp:positionH>
                <wp:positionV relativeFrom="paragraph">
                  <wp:posOffset>159385</wp:posOffset>
                </wp:positionV>
                <wp:extent cx="254000" cy="668020"/>
                <wp:effectExtent l="12065" t="64135" r="10160" b="58420"/>
                <wp:wrapNone/>
                <wp:docPr id="46"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66802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8" o:spid="_x0000_s1026" type="#_x0000_t13" style="position:absolute;margin-left:408.95pt;margin-top:12.55pt;width:20pt;height:52.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"/>
            </w:pict>
          </mc:Fallback>
        </mc:AlternateContent>
      </w:r>
      <w:r>
        <w:rPr>
          <w:rFonts w:eastAsia="標楷體"/>
          <w:bCs/>
          <w:noProof/>
          <w:color w:val="000000" w:themeColor="text1"/>
          <w:sz w:val="28"/>
          <w:szCs w:val="28"/>
        </w:rPr>
        <mc:AlternateContent>
          <mc:Choice Requires="wps">
            <w:drawing>
              <wp:anchor distT="0" distB="0" distL="114300" distR="114300" simplePos="0" relativeHeight="251813888" behindDoc="0" locked="0" layoutInCell="1" allowOverlap="1">
                <wp:simplePos x="0" y="0"/>
                <wp:positionH relativeFrom="column">
                  <wp:posOffset>4447540</wp:posOffset>
                </wp:positionH>
                <wp:positionV relativeFrom="paragraph">
                  <wp:posOffset>159385</wp:posOffset>
                </wp:positionV>
                <wp:extent cx="254000" cy="668020"/>
                <wp:effectExtent l="8890" t="64135" r="13335" b="58420"/>
                <wp:wrapNone/>
                <wp:docPr id="45"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66802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6" o:spid="_x0000_s1026" type="#_x0000_t13" style="position:absolute;margin-left:350.2pt;margin-top:12.55pt;width:20pt;height:52.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"/>
            </w:pict>
          </mc:Fallback>
        </mc:AlternateContent>
      </w:r>
      <w:r>
        <w:rPr>
          <w:rFonts w:eastAsia="標楷體"/>
          <w:bCs/>
          <w:noProof/>
          <w:color w:val="000000" w:themeColor="text1"/>
          <w:sz w:val="28"/>
          <w:szCs w:val="28"/>
        </w:rPr>
        <mc:AlternateContent>
          <mc:Choice Requires="wps">
            <w:drawing>
              <wp:anchor distT="0" distB="0" distL="114300" distR="114300" simplePos="0" relativeHeight="251811840" behindDoc="0" locked="0" layoutInCell="1" allowOverlap="1">
                <wp:simplePos x="0" y="0"/>
                <wp:positionH relativeFrom="column">
                  <wp:posOffset>3716020</wp:posOffset>
                </wp:positionH>
                <wp:positionV relativeFrom="paragraph">
                  <wp:posOffset>159385</wp:posOffset>
                </wp:positionV>
                <wp:extent cx="254000" cy="668020"/>
                <wp:effectExtent l="10795" t="64135" r="11430" b="58420"/>
                <wp:wrapNone/>
                <wp:docPr id="44"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66802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4" o:spid="_x0000_s1026" type="#_x0000_t13" style="position:absolute;margin-left:292.6pt;margin-top:12.55pt;width:20pt;height:52.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"/>
            </w:pict>
          </mc:Fallback>
        </mc:AlternateContent>
      </w:r>
      <w:r>
        <w:rPr>
          <w:rFonts w:eastAsia="標楷體"/>
          <w:bCs/>
          <w:noProof/>
          <w:color w:val="000000" w:themeColor="text1"/>
          <w:sz w:val="28"/>
          <w:szCs w:val="28"/>
        </w:rPr>
        <mc:AlternateContent>
          <mc:Choice Requires="wps">
            <w:drawing>
              <wp:anchor distT="0" distB="0" distL="114300" distR="114300" simplePos="0" relativeHeight="251809792" behindDoc="0" locked="0" layoutInCell="1" allowOverlap="1">
                <wp:simplePos x="0" y="0"/>
                <wp:positionH relativeFrom="column">
                  <wp:posOffset>2983230</wp:posOffset>
                </wp:positionH>
                <wp:positionV relativeFrom="paragraph">
                  <wp:posOffset>159385</wp:posOffset>
                </wp:positionV>
                <wp:extent cx="254000" cy="668020"/>
                <wp:effectExtent l="11430" t="64135" r="10795" b="58420"/>
                <wp:wrapNone/>
                <wp:docPr id="43"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66802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2" o:spid="_x0000_s1026" type="#_x0000_t13" style="position:absolute;margin-left:234.9pt;margin-top:12.55pt;width:20pt;height:52.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"/>
            </w:pict>
          </mc:Fallback>
        </mc:AlternateContent>
      </w:r>
      <w:r>
        <w:rPr>
          <w:rFonts w:eastAsia="標楷體"/>
          <w:bCs/>
          <w:noProof/>
          <w:color w:val="000000" w:themeColor="text1"/>
          <w:sz w:val="28"/>
          <w:szCs w:val="28"/>
        </w:rPr>
        <mc:AlternateContent>
          <mc:Choice Requires="wps">
            <w:drawing>
              <wp:anchor distT="0" distB="0" distL="114300" distR="114300" simplePos="0" relativeHeight="251807744" behindDoc="0" locked="0" layoutInCell="1" allowOverlap="1">
                <wp:simplePos x="0" y="0"/>
                <wp:positionH relativeFrom="column">
                  <wp:posOffset>2245360</wp:posOffset>
                </wp:positionH>
                <wp:positionV relativeFrom="paragraph">
                  <wp:posOffset>159385</wp:posOffset>
                </wp:positionV>
                <wp:extent cx="254000" cy="668020"/>
                <wp:effectExtent l="6985" t="64135" r="15240" b="58420"/>
                <wp:wrapNone/>
                <wp:docPr id="42"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66802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0" o:spid="_x0000_s1026" type="#_x0000_t13" style="position:absolute;margin-left:176.8pt;margin-top:12.55pt;width:20pt;height:52.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"/>
            </w:pict>
          </mc:Fallback>
        </mc:AlternateContent>
      </w:r>
      <w:r>
        <w:rPr>
          <w:rFonts w:eastAsia="標楷體"/>
          <w:bCs/>
          <w:noProof/>
          <w:color w:val="000000" w:themeColor="text1"/>
          <w:sz w:val="28"/>
          <w:szCs w:val="28"/>
        </w:rPr>
        <mc:AlternateContent>
          <mc:Choice Requires="wps">
            <w:drawing>
              <wp:anchor distT="0" distB="0" distL="114300" distR="114300" simplePos="0" relativeHeight="251805696" behindDoc="0" locked="0" layoutInCell="1" allowOverlap="1">
                <wp:simplePos x="0" y="0"/>
                <wp:positionH relativeFrom="column">
                  <wp:posOffset>1496060</wp:posOffset>
                </wp:positionH>
                <wp:positionV relativeFrom="paragraph">
                  <wp:posOffset>159385</wp:posOffset>
                </wp:positionV>
                <wp:extent cx="254000" cy="668020"/>
                <wp:effectExtent l="10160" t="64135" r="12065" b="58420"/>
                <wp:wrapNone/>
                <wp:docPr id="41"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66802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8" o:spid="_x0000_s1026" type="#_x0000_t13" style="position:absolute;margin-left:117.8pt;margin-top:12.55pt;width:20pt;height:52.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"/>
            </w:pict>
          </mc:Fallback>
        </mc:AlternateContent>
      </w:r>
    </w:p>
    <w:p w:rsidR="00007242" w:rsidRDefault="00007242" w:rsidP="006F5C34">
      <w:pPr>
        <w:tabs>
          <w:tab w:val="left" w:pos="8222"/>
        </w:tabs>
        <w:spacing w:before="180" w:line="480" w:lineRule="exact"/>
        <w:ind w:rightChars="35" w:right="84"/>
        <w:rPr>
          <w:rFonts w:eastAsia="標楷體"/>
          <w:bCs/>
          <w:color w:val="000000" w:themeColor="text1"/>
          <w:sz w:val="28"/>
          <w:szCs w:val="28"/>
        </w:rPr>
      </w:pPr>
    </w:p>
    <w:p w:rsidR="00007242" w:rsidRDefault="00007242" w:rsidP="006F5C34">
      <w:pPr>
        <w:tabs>
          <w:tab w:val="left" w:pos="8222"/>
        </w:tabs>
        <w:spacing w:before="180" w:line="480" w:lineRule="exact"/>
        <w:ind w:rightChars="35" w:right="84"/>
        <w:rPr>
          <w:rFonts w:eastAsia="標楷體"/>
          <w:bCs/>
          <w:color w:val="000000" w:themeColor="text1"/>
          <w:sz w:val="28"/>
          <w:szCs w:val="28"/>
        </w:rPr>
      </w:pPr>
    </w:p>
    <w:p w:rsidR="00D42BEA" w:rsidRDefault="0060593B" w:rsidP="006F5C34">
      <w:pPr>
        <w:tabs>
          <w:tab w:val="left" w:pos="8222"/>
        </w:tabs>
        <w:spacing w:before="180" w:line="480" w:lineRule="exact"/>
        <w:ind w:rightChars="35" w:right="84"/>
        <w:rPr>
          <w:rFonts w:eastAsia="標楷體"/>
          <w:bCs/>
          <w:color w:val="000000" w:themeColor="text1"/>
          <w:sz w:val="28"/>
          <w:szCs w:val="28"/>
        </w:rPr>
      </w:pPr>
      <w:r>
        <w:rPr>
          <w:rFonts w:eastAsia="標楷體"/>
          <w:bCs/>
          <w:noProof/>
          <w:color w:val="000000" w:themeColor="text1"/>
          <w:sz w:val="28"/>
          <w:szCs w:val="28"/>
        </w:rPr>
        <mc:AlternateContent>
          <mc:Choice Requires="wps">
            <w:drawing>
              <wp:anchor distT="0" distB="0" distL="114300" distR="114300" simplePos="0" relativeHeight="251740159" behindDoc="0" locked="0" layoutInCell="1" allowOverlap="1">
                <wp:simplePos x="0" y="0"/>
                <wp:positionH relativeFrom="column">
                  <wp:posOffset>-355600</wp:posOffset>
                </wp:positionH>
                <wp:positionV relativeFrom="paragraph">
                  <wp:posOffset>368300</wp:posOffset>
                </wp:positionV>
                <wp:extent cx="5739765" cy="0"/>
                <wp:effectExtent l="15875" t="15875" r="16510" b="22225"/>
                <wp:wrapNone/>
                <wp:docPr id="40"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9765" cy="0"/>
                        </a:xfrm>
                        <a:prstGeom prst="straightConnector1">
                          <a:avLst/>
                        </a:prstGeom>
                        <a:noFill/>
                        <a:ln w="317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 o:spid="_x0000_s1026" type="#_x0000_t32" style="position:absolute;margin-left:-28pt;margin-top:29pt;width:451.95pt;height:0;z-index:251740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" strokeweight="2.5pt">
                <v:stroke dashstyle="dash"/>
              </v:shape>
            </w:pict>
          </mc:Fallback>
        </mc:AlternateContent>
      </w:r>
    </w:p>
    <w:p w:rsidR="00D42BEA" w:rsidRDefault="0060593B" w:rsidP="006F5C34">
      <w:pPr>
        <w:tabs>
          <w:tab w:val="left" w:pos="8222"/>
        </w:tabs>
        <w:spacing w:before="180" w:line="480" w:lineRule="exact"/>
        <w:ind w:rightChars="35" w:right="84"/>
        <w:rPr>
          <w:rFonts w:eastAsia="標楷體"/>
          <w:bCs/>
          <w:color w:val="000000" w:themeColor="text1"/>
          <w:sz w:val="28"/>
          <w:szCs w:val="28"/>
        </w:rPr>
      </w:pPr>
      <w:r>
        <w:rPr>
          <w:rFonts w:eastAsia="標楷體"/>
          <w:bCs/>
          <w:noProof/>
          <w:color w:val="000000" w:themeColor="text1"/>
          <w:sz w:val="28"/>
          <w:szCs w:val="28"/>
        </w:rPr>
        <mc:AlternateContent>
          <mc:Choice Requires="wps">
            <w:drawing>
              <wp:anchor distT="0" distB="0" distL="114300" distR="114300" simplePos="0" relativeHeight="251825152" behindDoc="0" locked="0" layoutInCell="1" allowOverlap="1">
                <wp:simplePos x="0" y="0"/>
                <wp:positionH relativeFrom="column">
                  <wp:posOffset>4144645</wp:posOffset>
                </wp:positionH>
                <wp:positionV relativeFrom="paragraph">
                  <wp:posOffset>76835</wp:posOffset>
                </wp:positionV>
                <wp:extent cx="991870" cy="2200910"/>
                <wp:effectExtent l="10795" t="10160" r="6985" b="8255"/>
                <wp:wrapNone/>
                <wp:docPr id="3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2200910"/>
                        </a:xfrm>
                        <a:prstGeom prst="rect">
                          <a:avLst/>
                        </a:prstGeom>
                        <a:solidFill>
                          <a:srgbClr val="FFFFFF"/>
                        </a:solidFill>
                        <a:ln w="9525">
                          <a:solidFill>
                            <a:srgbClr val="000000"/>
                          </a:solidFill>
                          <a:miter lim="800000"/>
                          <a:headEnd/>
                          <a:tailEnd/>
                        </a:ln>
                      </wps:spPr>
                      <wps:txbx>
                        <w:txbxContent>
                          <w:p w:rsidR="0076641C" w:rsidRPr="00D42BEA" w:rsidRDefault="0076641C" w:rsidP="004A2101">
                            <w:pPr>
                              <w:spacing w:line="320" w:lineRule="exact"/>
                              <w:rPr>
                                <w:rFonts w:ascii="標楷體" w:eastAsia="標楷體" w:hAnsi="標楷體"/>
                                <w:b/>
                                <w:sz w:val="28"/>
                                <w:szCs w:val="28"/>
                              </w:rPr>
                            </w:pPr>
                            <w:r>
                              <w:rPr>
                                <w:rFonts w:ascii="標楷體" w:eastAsia="標楷體" w:hAnsi="標楷體" w:hint="eastAsia"/>
                                <w:b/>
                                <w:sz w:val="28"/>
                                <w:szCs w:val="28"/>
                              </w:rPr>
                              <w:t>農地中間管理機構之協議與勸告</w:t>
                            </w:r>
                          </w:p>
                          <w:p w:rsidR="0076641C" w:rsidRPr="00D42BEA" w:rsidRDefault="0076641C" w:rsidP="004A2101">
                            <w:pPr>
                              <w:spacing w:line="320" w:lineRule="exact"/>
                              <w:jc w:val="both"/>
                              <w:rPr>
                                <w:rFonts w:ascii="標楷體" w:eastAsia="標楷體" w:hAnsi="標楷體"/>
                                <w:sz w:val="28"/>
                                <w:szCs w:val="28"/>
                              </w:rPr>
                            </w:pPr>
                            <w:r>
                              <w:rPr>
                                <w:rFonts w:ascii="標楷體" w:eastAsia="標楷體" w:hAnsi="標楷體" w:hint="eastAsia"/>
                                <w:sz w:val="28"/>
                                <w:szCs w:val="28"/>
                              </w:rPr>
                              <w:t>意向表明後</w:t>
                            </w:r>
                          </w:p>
                          <w:p w:rsidR="0076641C" w:rsidRDefault="0076641C" w:rsidP="004A2101">
                            <w:pPr>
                              <w:pStyle w:val="a3"/>
                              <w:numPr>
                                <w:ilvl w:val="0"/>
                                <w:numId w:val="24"/>
                              </w:numPr>
                              <w:spacing w:line="320" w:lineRule="exact"/>
                              <w:ind w:leftChars="0" w:left="284" w:hanging="284"/>
                              <w:jc w:val="both"/>
                              <w:rPr>
                                <w:rFonts w:ascii="標楷體" w:eastAsia="標楷體" w:hAnsi="標楷體"/>
                                <w:szCs w:val="24"/>
                              </w:rPr>
                            </w:pPr>
                            <w:r>
                              <w:rPr>
                                <w:rFonts w:ascii="標楷體" w:eastAsia="標楷體" w:hAnsi="標楷體" w:hint="eastAsia"/>
                                <w:szCs w:val="24"/>
                              </w:rPr>
                              <w:t>不會移轉權利設定</w:t>
                            </w:r>
                          </w:p>
                          <w:p w:rsidR="0076641C" w:rsidRPr="00D42BEA" w:rsidRDefault="0076641C" w:rsidP="004A2101">
                            <w:pPr>
                              <w:pStyle w:val="a3"/>
                              <w:numPr>
                                <w:ilvl w:val="0"/>
                                <w:numId w:val="24"/>
                              </w:numPr>
                              <w:spacing w:line="320" w:lineRule="exact"/>
                              <w:ind w:leftChars="0" w:left="284" w:hanging="284"/>
                              <w:jc w:val="both"/>
                              <w:rPr>
                                <w:rFonts w:ascii="標楷體" w:eastAsia="標楷體" w:hAnsi="標楷體"/>
                                <w:szCs w:val="24"/>
                              </w:rPr>
                            </w:pPr>
                            <w:r>
                              <w:rPr>
                                <w:rFonts w:ascii="標楷體" w:eastAsia="標楷體" w:hAnsi="標楷體" w:hint="eastAsia"/>
                                <w:szCs w:val="24"/>
                              </w:rPr>
                              <w:t>不會規劃其他利用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49" type="#_x0000_t202" style="position:absolute;margin-left:326.35pt;margin-top:6.05pt;width:78.1pt;height:173.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">
                <v:textbox>
                  <w:txbxContent>
                    <w:p w:rsidR="0076641C" w:rsidRPr="00D42BEA" w:rsidRDefault="0076641C" w:rsidP="004A2101">
                      <w:pPr>
                        <w:spacing w:line="320" w:lineRule="exact"/>
                        <w:rPr>
                          <w:rFonts w:ascii="標楷體" w:eastAsia="標楷體" w:hAnsi="標楷體"/>
                          <w:b/>
                          <w:sz w:val="28"/>
                          <w:szCs w:val="28"/>
                        </w:rPr>
                      </w:pPr>
                      <w:r>
                        <w:rPr>
                          <w:rFonts w:ascii="標楷體" w:eastAsia="標楷體" w:hAnsi="標楷體" w:hint="eastAsia"/>
                          <w:b/>
                          <w:sz w:val="28"/>
                          <w:szCs w:val="28"/>
                        </w:rPr>
                        <w:t>農地中間管理機構之協議與勸告</w:t>
                      </w:r>
                    </w:p>
                    <w:p w:rsidR="0076641C" w:rsidRPr="00D42BEA" w:rsidRDefault="0076641C" w:rsidP="004A2101">
                      <w:pPr>
                        <w:spacing w:line="320" w:lineRule="exact"/>
                        <w:jc w:val="both"/>
                        <w:rPr>
                          <w:rFonts w:ascii="標楷體" w:eastAsia="標楷體" w:hAnsi="標楷體"/>
                          <w:sz w:val="28"/>
                          <w:szCs w:val="28"/>
                        </w:rPr>
                      </w:pPr>
                      <w:r>
                        <w:rPr>
                          <w:rFonts w:ascii="標楷體" w:eastAsia="標楷體" w:hAnsi="標楷體" w:hint="eastAsia"/>
                          <w:sz w:val="28"/>
                          <w:szCs w:val="28"/>
                        </w:rPr>
                        <w:t>意向表明後</w:t>
                      </w:r>
                    </w:p>
                    <w:p w:rsidR="0076641C" w:rsidRDefault="0076641C" w:rsidP="004A2101">
                      <w:pPr>
                        <w:pStyle w:val="a3"/>
                        <w:numPr>
                          <w:ilvl w:val="0"/>
                          <w:numId w:val="24"/>
                        </w:numPr>
                        <w:spacing w:line="320" w:lineRule="exact"/>
                        <w:ind w:leftChars="0" w:left="284" w:hanging="284"/>
                        <w:jc w:val="both"/>
                        <w:rPr>
                          <w:rFonts w:ascii="標楷體" w:eastAsia="標楷體" w:hAnsi="標楷體"/>
                          <w:szCs w:val="24"/>
                        </w:rPr>
                      </w:pPr>
                      <w:r>
                        <w:rPr>
                          <w:rFonts w:ascii="標楷體" w:eastAsia="標楷體" w:hAnsi="標楷體" w:hint="eastAsia"/>
                          <w:szCs w:val="24"/>
                        </w:rPr>
                        <w:t>不會移轉權利設定</w:t>
                      </w:r>
                    </w:p>
                    <w:p w:rsidR="0076641C" w:rsidRPr="00D42BEA" w:rsidRDefault="0076641C" w:rsidP="004A2101">
                      <w:pPr>
                        <w:pStyle w:val="a3"/>
                        <w:numPr>
                          <w:ilvl w:val="0"/>
                          <w:numId w:val="24"/>
                        </w:numPr>
                        <w:spacing w:line="320" w:lineRule="exact"/>
                        <w:ind w:leftChars="0" w:left="284" w:hanging="284"/>
                        <w:jc w:val="both"/>
                        <w:rPr>
                          <w:rFonts w:ascii="標楷體" w:eastAsia="標楷體" w:hAnsi="標楷體"/>
                          <w:szCs w:val="24"/>
                        </w:rPr>
                      </w:pPr>
                      <w:r>
                        <w:rPr>
                          <w:rFonts w:ascii="標楷體" w:eastAsia="標楷體" w:hAnsi="標楷體" w:hint="eastAsia"/>
                          <w:szCs w:val="24"/>
                        </w:rPr>
                        <w:t>不會規劃其他利用</w:t>
                      </w:r>
                    </w:p>
                  </w:txbxContent>
                </v:textbox>
              </v:shape>
            </w:pict>
          </mc:Fallback>
        </mc:AlternateContent>
      </w:r>
      <w:r>
        <w:rPr>
          <w:rFonts w:eastAsia="標楷體"/>
          <w:bCs/>
          <w:noProof/>
          <w:color w:val="000000" w:themeColor="text1"/>
          <w:sz w:val="28"/>
          <w:szCs w:val="28"/>
        </w:rPr>
        <mc:AlternateContent>
          <mc:Choice Requires="wps">
            <w:drawing>
              <wp:anchor distT="0" distB="0" distL="114300" distR="114300" simplePos="0" relativeHeight="251821056" behindDoc="0" locked="0" layoutInCell="1" allowOverlap="1">
                <wp:simplePos x="0" y="0"/>
                <wp:positionH relativeFrom="column">
                  <wp:posOffset>1804035</wp:posOffset>
                </wp:positionH>
                <wp:positionV relativeFrom="paragraph">
                  <wp:posOffset>76835</wp:posOffset>
                </wp:positionV>
                <wp:extent cx="2006600" cy="2814955"/>
                <wp:effectExtent l="13335" t="10160" r="8890" b="13335"/>
                <wp:wrapNone/>
                <wp:docPr id="3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2814955"/>
                        </a:xfrm>
                        <a:prstGeom prst="rect">
                          <a:avLst/>
                        </a:prstGeom>
                        <a:solidFill>
                          <a:srgbClr val="FFFFFF"/>
                        </a:solidFill>
                        <a:ln w="9525">
                          <a:solidFill>
                            <a:srgbClr val="000000"/>
                          </a:solidFill>
                          <a:miter lim="800000"/>
                          <a:headEnd/>
                          <a:tailEnd/>
                        </a:ln>
                      </wps:spPr>
                      <wps:txbx>
                        <w:txbxContent>
                          <w:p w:rsidR="0076641C" w:rsidRPr="00D42BEA" w:rsidRDefault="0076641C" w:rsidP="004A2101">
                            <w:pPr>
                              <w:spacing w:line="320" w:lineRule="exact"/>
                              <w:rPr>
                                <w:rFonts w:ascii="標楷體" w:eastAsia="標楷體" w:hAnsi="標楷體"/>
                                <w:b/>
                                <w:sz w:val="28"/>
                                <w:szCs w:val="28"/>
                              </w:rPr>
                            </w:pPr>
                            <w:r w:rsidRPr="00D42BEA">
                              <w:rPr>
                                <w:rFonts w:ascii="標楷體" w:eastAsia="標楷體" w:hAnsi="標楷體" w:hint="eastAsia"/>
                                <w:b/>
                                <w:sz w:val="28"/>
                                <w:szCs w:val="28"/>
                              </w:rPr>
                              <w:t>利用</w:t>
                            </w:r>
                            <w:r>
                              <w:rPr>
                                <w:rFonts w:ascii="標楷體" w:eastAsia="標楷體" w:hAnsi="標楷體" w:hint="eastAsia"/>
                                <w:b/>
                                <w:sz w:val="28"/>
                                <w:szCs w:val="28"/>
                              </w:rPr>
                              <w:t>意向</w:t>
                            </w:r>
                            <w:r w:rsidRPr="00D42BEA">
                              <w:rPr>
                                <w:rFonts w:ascii="標楷體" w:eastAsia="標楷體" w:hAnsi="標楷體" w:hint="eastAsia"/>
                                <w:b/>
                                <w:sz w:val="28"/>
                                <w:szCs w:val="28"/>
                              </w:rPr>
                              <w:t>調查</w:t>
                            </w:r>
                          </w:p>
                          <w:p w:rsidR="0076641C" w:rsidRDefault="0076641C" w:rsidP="004A2101">
                            <w:pPr>
                              <w:spacing w:line="320" w:lineRule="exact"/>
                              <w:rPr>
                                <w:rFonts w:ascii="標楷體" w:eastAsia="標楷體" w:hAnsi="標楷體"/>
                                <w:sz w:val="28"/>
                                <w:szCs w:val="28"/>
                              </w:rPr>
                            </w:pPr>
                          </w:p>
                          <w:p w:rsidR="0076641C" w:rsidRPr="00D42BEA" w:rsidRDefault="0076641C" w:rsidP="004A2101">
                            <w:pPr>
                              <w:spacing w:line="320" w:lineRule="exact"/>
                              <w:rPr>
                                <w:rFonts w:ascii="標楷體" w:eastAsia="標楷體" w:hAnsi="標楷體"/>
                                <w:sz w:val="28"/>
                                <w:szCs w:val="28"/>
                              </w:rPr>
                            </w:pPr>
                          </w:p>
                          <w:p w:rsidR="0076641C" w:rsidRPr="00D42BEA" w:rsidRDefault="0076641C" w:rsidP="004A2101">
                            <w:pPr>
                              <w:spacing w:line="320" w:lineRule="exact"/>
                              <w:jc w:val="both"/>
                              <w:rPr>
                                <w:rFonts w:ascii="標楷體" w:eastAsia="標楷體" w:hAnsi="標楷體"/>
                                <w:sz w:val="28"/>
                                <w:szCs w:val="28"/>
                              </w:rPr>
                            </w:pPr>
                            <w:r>
                              <w:rPr>
                                <w:rFonts w:ascii="標楷體" w:eastAsia="標楷體" w:hAnsi="標楷體" w:hint="eastAsia"/>
                                <w:sz w:val="28"/>
                                <w:szCs w:val="28"/>
                              </w:rPr>
                              <w:t>針對地主確認意向</w:t>
                            </w:r>
                          </w:p>
                          <w:p w:rsidR="0076641C" w:rsidRDefault="0076641C" w:rsidP="004A2101">
                            <w:pPr>
                              <w:pStyle w:val="a3"/>
                              <w:numPr>
                                <w:ilvl w:val="0"/>
                                <w:numId w:val="24"/>
                              </w:numPr>
                              <w:spacing w:line="320" w:lineRule="exact"/>
                              <w:ind w:leftChars="0" w:left="284" w:hanging="284"/>
                              <w:jc w:val="both"/>
                              <w:rPr>
                                <w:rFonts w:ascii="標楷體" w:eastAsia="標楷體" w:hAnsi="標楷體"/>
                                <w:szCs w:val="24"/>
                              </w:rPr>
                            </w:pPr>
                            <w:r>
                              <w:rPr>
                                <w:rFonts w:ascii="標楷體" w:eastAsia="標楷體" w:hAnsi="標楷體" w:hint="eastAsia"/>
                                <w:szCs w:val="24"/>
                              </w:rPr>
                              <w:t>你自己耕作嗎</w:t>
                            </w:r>
                          </w:p>
                          <w:p w:rsidR="0076641C" w:rsidRDefault="0076641C" w:rsidP="004A2101">
                            <w:pPr>
                              <w:pStyle w:val="a3"/>
                              <w:numPr>
                                <w:ilvl w:val="0"/>
                                <w:numId w:val="24"/>
                              </w:numPr>
                              <w:spacing w:line="320" w:lineRule="exact"/>
                              <w:ind w:leftChars="0" w:left="284" w:hanging="284"/>
                              <w:jc w:val="both"/>
                              <w:rPr>
                                <w:rFonts w:ascii="標楷體" w:eastAsia="標楷體" w:hAnsi="標楷體"/>
                                <w:szCs w:val="24"/>
                              </w:rPr>
                            </w:pPr>
                            <w:r>
                              <w:rPr>
                                <w:rFonts w:ascii="標楷體" w:eastAsia="標楷體" w:hAnsi="標楷體" w:hint="eastAsia"/>
                                <w:szCs w:val="24"/>
                              </w:rPr>
                              <w:t>還是給農地中間管理機構利用</w:t>
                            </w:r>
                          </w:p>
                          <w:p w:rsidR="0076641C" w:rsidRDefault="0076641C" w:rsidP="004A2101">
                            <w:pPr>
                              <w:pStyle w:val="a3"/>
                              <w:numPr>
                                <w:ilvl w:val="0"/>
                                <w:numId w:val="24"/>
                              </w:numPr>
                              <w:spacing w:line="320" w:lineRule="exact"/>
                              <w:ind w:leftChars="0" w:left="284" w:hanging="284"/>
                              <w:jc w:val="both"/>
                              <w:rPr>
                                <w:rFonts w:ascii="標楷體" w:eastAsia="標楷體" w:hAnsi="標楷體"/>
                                <w:szCs w:val="24"/>
                              </w:rPr>
                            </w:pPr>
                            <w:r>
                              <w:rPr>
                                <w:rFonts w:ascii="標楷體" w:eastAsia="標楷體" w:hAnsi="標楷體" w:hint="eastAsia"/>
                                <w:szCs w:val="24"/>
                              </w:rPr>
                              <w:t>或是想租借給誰</w:t>
                            </w:r>
                          </w:p>
                          <w:p w:rsidR="0076641C" w:rsidRPr="00D42BEA" w:rsidRDefault="0076641C" w:rsidP="004A2101">
                            <w:pPr>
                              <w:pStyle w:val="a3"/>
                              <w:spacing w:line="320" w:lineRule="exact"/>
                              <w:ind w:leftChars="0" w:left="284"/>
                              <w:jc w:val="both"/>
                              <w:rPr>
                                <w:rFonts w:ascii="標楷體" w:eastAsia="標楷體" w:hAnsi="標楷體"/>
                                <w:szCs w:val="24"/>
                              </w:rPr>
                            </w:pPr>
                            <w:r>
                              <w:rPr>
                                <w:rFonts w:ascii="標楷體" w:eastAsia="標楷體" w:hAnsi="標楷體" w:hint="eastAsia"/>
                                <w:szCs w:val="24"/>
                              </w:rPr>
                              <w:t>等意向之調查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50" type="#_x0000_t202" style="position:absolute;margin-left:142.05pt;margin-top:6.05pt;width:158pt;height:221.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">
                <v:textbox>
                  <w:txbxContent>
                    <w:p w:rsidR="0076641C" w:rsidRPr="00D42BEA" w:rsidRDefault="0076641C" w:rsidP="004A2101">
                      <w:pPr>
                        <w:spacing w:line="320" w:lineRule="exact"/>
                        <w:rPr>
                          <w:rFonts w:ascii="標楷體" w:eastAsia="標楷體" w:hAnsi="標楷體"/>
                          <w:b/>
                          <w:sz w:val="28"/>
                          <w:szCs w:val="28"/>
                        </w:rPr>
                      </w:pPr>
                      <w:r w:rsidRPr="00D42BEA">
                        <w:rPr>
                          <w:rFonts w:ascii="標楷體" w:eastAsia="標楷體" w:hAnsi="標楷體" w:hint="eastAsia"/>
                          <w:b/>
                          <w:sz w:val="28"/>
                          <w:szCs w:val="28"/>
                        </w:rPr>
                        <w:t>利用</w:t>
                      </w:r>
                      <w:r>
                        <w:rPr>
                          <w:rFonts w:ascii="標楷體" w:eastAsia="標楷體" w:hAnsi="標楷體" w:hint="eastAsia"/>
                          <w:b/>
                          <w:sz w:val="28"/>
                          <w:szCs w:val="28"/>
                        </w:rPr>
                        <w:t>意向</w:t>
                      </w:r>
                      <w:r w:rsidRPr="00D42BEA">
                        <w:rPr>
                          <w:rFonts w:ascii="標楷體" w:eastAsia="標楷體" w:hAnsi="標楷體" w:hint="eastAsia"/>
                          <w:b/>
                          <w:sz w:val="28"/>
                          <w:szCs w:val="28"/>
                        </w:rPr>
                        <w:t>調查</w:t>
                      </w:r>
                    </w:p>
                    <w:p w:rsidR="0076641C" w:rsidRDefault="0076641C" w:rsidP="004A2101">
                      <w:pPr>
                        <w:spacing w:line="320" w:lineRule="exact"/>
                        <w:rPr>
                          <w:rFonts w:ascii="標楷體" w:eastAsia="標楷體" w:hAnsi="標楷體"/>
                          <w:sz w:val="28"/>
                          <w:szCs w:val="28"/>
                        </w:rPr>
                      </w:pPr>
                    </w:p>
                    <w:p w:rsidR="0076641C" w:rsidRPr="00D42BEA" w:rsidRDefault="0076641C" w:rsidP="004A2101">
                      <w:pPr>
                        <w:spacing w:line="320" w:lineRule="exact"/>
                        <w:rPr>
                          <w:rFonts w:ascii="標楷體" w:eastAsia="標楷體" w:hAnsi="標楷體"/>
                          <w:sz w:val="28"/>
                          <w:szCs w:val="28"/>
                        </w:rPr>
                      </w:pPr>
                    </w:p>
                    <w:p w:rsidR="0076641C" w:rsidRPr="00D42BEA" w:rsidRDefault="0076641C" w:rsidP="004A2101">
                      <w:pPr>
                        <w:spacing w:line="320" w:lineRule="exact"/>
                        <w:jc w:val="both"/>
                        <w:rPr>
                          <w:rFonts w:ascii="標楷體" w:eastAsia="標楷體" w:hAnsi="標楷體"/>
                          <w:sz w:val="28"/>
                          <w:szCs w:val="28"/>
                        </w:rPr>
                      </w:pPr>
                      <w:r>
                        <w:rPr>
                          <w:rFonts w:ascii="標楷體" w:eastAsia="標楷體" w:hAnsi="標楷體" w:hint="eastAsia"/>
                          <w:sz w:val="28"/>
                          <w:szCs w:val="28"/>
                        </w:rPr>
                        <w:t>針對地主確認意向</w:t>
                      </w:r>
                    </w:p>
                    <w:p w:rsidR="0076641C" w:rsidRDefault="0076641C" w:rsidP="004A2101">
                      <w:pPr>
                        <w:pStyle w:val="a3"/>
                        <w:numPr>
                          <w:ilvl w:val="0"/>
                          <w:numId w:val="24"/>
                        </w:numPr>
                        <w:spacing w:line="320" w:lineRule="exact"/>
                        <w:ind w:leftChars="0" w:left="284" w:hanging="284"/>
                        <w:jc w:val="both"/>
                        <w:rPr>
                          <w:rFonts w:ascii="標楷體" w:eastAsia="標楷體" w:hAnsi="標楷體"/>
                          <w:szCs w:val="24"/>
                        </w:rPr>
                      </w:pPr>
                      <w:r>
                        <w:rPr>
                          <w:rFonts w:ascii="標楷體" w:eastAsia="標楷體" w:hAnsi="標楷體" w:hint="eastAsia"/>
                          <w:szCs w:val="24"/>
                        </w:rPr>
                        <w:t>你自己耕作嗎</w:t>
                      </w:r>
                    </w:p>
                    <w:p w:rsidR="0076641C" w:rsidRDefault="0076641C" w:rsidP="004A2101">
                      <w:pPr>
                        <w:pStyle w:val="a3"/>
                        <w:numPr>
                          <w:ilvl w:val="0"/>
                          <w:numId w:val="24"/>
                        </w:numPr>
                        <w:spacing w:line="320" w:lineRule="exact"/>
                        <w:ind w:leftChars="0" w:left="284" w:hanging="284"/>
                        <w:jc w:val="both"/>
                        <w:rPr>
                          <w:rFonts w:ascii="標楷體" w:eastAsia="標楷體" w:hAnsi="標楷體"/>
                          <w:szCs w:val="24"/>
                        </w:rPr>
                      </w:pPr>
                      <w:r>
                        <w:rPr>
                          <w:rFonts w:ascii="標楷體" w:eastAsia="標楷體" w:hAnsi="標楷體" w:hint="eastAsia"/>
                          <w:szCs w:val="24"/>
                        </w:rPr>
                        <w:t>還是給農地中間管理機構利用</w:t>
                      </w:r>
                    </w:p>
                    <w:p w:rsidR="0076641C" w:rsidRDefault="0076641C" w:rsidP="004A2101">
                      <w:pPr>
                        <w:pStyle w:val="a3"/>
                        <w:numPr>
                          <w:ilvl w:val="0"/>
                          <w:numId w:val="24"/>
                        </w:numPr>
                        <w:spacing w:line="320" w:lineRule="exact"/>
                        <w:ind w:leftChars="0" w:left="284" w:hanging="284"/>
                        <w:jc w:val="both"/>
                        <w:rPr>
                          <w:rFonts w:ascii="標楷體" w:eastAsia="標楷體" w:hAnsi="標楷體"/>
                          <w:szCs w:val="24"/>
                        </w:rPr>
                      </w:pPr>
                      <w:r>
                        <w:rPr>
                          <w:rFonts w:ascii="標楷體" w:eastAsia="標楷體" w:hAnsi="標楷體" w:hint="eastAsia"/>
                          <w:szCs w:val="24"/>
                        </w:rPr>
                        <w:t>或是想租借給誰</w:t>
                      </w:r>
                    </w:p>
                    <w:p w:rsidR="0076641C" w:rsidRPr="00D42BEA" w:rsidRDefault="0076641C" w:rsidP="004A2101">
                      <w:pPr>
                        <w:pStyle w:val="a3"/>
                        <w:spacing w:line="320" w:lineRule="exact"/>
                        <w:ind w:leftChars="0" w:left="284"/>
                        <w:jc w:val="both"/>
                        <w:rPr>
                          <w:rFonts w:ascii="標楷體" w:eastAsia="標楷體" w:hAnsi="標楷體"/>
                          <w:szCs w:val="24"/>
                        </w:rPr>
                      </w:pPr>
                      <w:r>
                        <w:rPr>
                          <w:rFonts w:ascii="標楷體" w:eastAsia="標楷體" w:hAnsi="標楷體" w:hint="eastAsia"/>
                          <w:szCs w:val="24"/>
                        </w:rPr>
                        <w:t>等意向之調查</w:t>
                      </w:r>
                    </w:p>
                  </w:txbxContent>
                </v:textbox>
              </v:shape>
            </w:pict>
          </mc:Fallback>
        </mc:AlternateContent>
      </w:r>
      <w:r>
        <w:rPr>
          <w:rFonts w:eastAsia="標楷體"/>
          <w:bCs/>
          <w:noProof/>
          <w:color w:val="000000" w:themeColor="text1"/>
          <w:sz w:val="28"/>
          <w:szCs w:val="28"/>
        </w:rPr>
        <mc:AlternateContent>
          <mc:Choice Requires="wps">
            <w:drawing>
              <wp:anchor distT="0" distB="0" distL="114300" distR="114300" simplePos="0" relativeHeight="251819008" behindDoc="0" locked="0" layoutInCell="1" allowOverlap="1">
                <wp:simplePos x="0" y="0"/>
                <wp:positionH relativeFrom="column">
                  <wp:posOffset>1496060</wp:posOffset>
                </wp:positionH>
                <wp:positionV relativeFrom="paragraph">
                  <wp:posOffset>144780</wp:posOffset>
                </wp:positionV>
                <wp:extent cx="254000" cy="668020"/>
                <wp:effectExtent l="10160" t="59055" r="12065" b="63500"/>
                <wp:wrapNone/>
                <wp:docPr id="37"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66802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1" o:spid="_x0000_s1026" type="#_x0000_t13" style="position:absolute;margin-left:117.8pt;margin-top:11.4pt;width:20pt;height:52.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"/>
            </w:pict>
          </mc:Fallback>
        </mc:AlternateContent>
      </w:r>
    </w:p>
    <w:p w:rsidR="00D42BEA" w:rsidRDefault="0060593B" w:rsidP="006F5C34">
      <w:pPr>
        <w:tabs>
          <w:tab w:val="left" w:pos="8222"/>
        </w:tabs>
        <w:spacing w:before="180" w:line="480" w:lineRule="exact"/>
        <w:ind w:rightChars="35" w:right="84"/>
        <w:rPr>
          <w:rFonts w:eastAsia="標楷體"/>
          <w:bCs/>
          <w:color w:val="000000" w:themeColor="text1"/>
          <w:sz w:val="28"/>
          <w:szCs w:val="28"/>
        </w:rPr>
      </w:pPr>
      <w:r>
        <w:rPr>
          <w:rFonts w:eastAsia="標楷體"/>
          <w:bCs/>
          <w:noProof/>
          <w:color w:val="000000" w:themeColor="text1"/>
          <w:sz w:val="28"/>
          <w:szCs w:val="28"/>
        </w:rPr>
        <mc:AlternateContent>
          <mc:Choice Requires="wps">
            <w:drawing>
              <wp:anchor distT="0" distB="0" distL="114300" distR="114300" simplePos="0" relativeHeight="251803648" behindDoc="0" locked="0" layoutInCell="1" allowOverlap="1">
                <wp:simplePos x="0" y="0"/>
                <wp:positionH relativeFrom="column">
                  <wp:posOffset>-355600</wp:posOffset>
                </wp:positionH>
                <wp:positionV relativeFrom="paragraph">
                  <wp:posOffset>12065</wp:posOffset>
                </wp:positionV>
                <wp:extent cx="435610" cy="1655445"/>
                <wp:effectExtent l="6350" t="12065" r="5715" b="8890"/>
                <wp:wrapNone/>
                <wp:docPr id="3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1655445"/>
                        </a:xfrm>
                        <a:prstGeom prst="rect">
                          <a:avLst/>
                        </a:prstGeom>
                        <a:solidFill>
                          <a:srgbClr val="FFFFFF"/>
                        </a:solidFill>
                        <a:ln w="9525">
                          <a:solidFill>
                            <a:srgbClr val="000000"/>
                          </a:solidFill>
                          <a:miter lim="800000"/>
                          <a:headEnd/>
                          <a:tailEnd/>
                        </a:ln>
                      </wps:spPr>
                      <wps:txbx>
                        <w:txbxContent>
                          <w:p w:rsidR="0076641C" w:rsidRPr="00D42BEA" w:rsidRDefault="0076641C" w:rsidP="00D42BEA">
                            <w:pPr>
                              <w:jc w:val="center"/>
                              <w:rPr>
                                <w:rFonts w:ascii="標楷體" w:eastAsia="標楷體" w:hAnsi="標楷體"/>
                                <w:b/>
                                <w:sz w:val="28"/>
                                <w:szCs w:val="28"/>
                              </w:rPr>
                            </w:pPr>
                            <w:r w:rsidRPr="00D42BEA">
                              <w:rPr>
                                <w:rFonts w:ascii="標楷體" w:eastAsia="標楷體" w:hAnsi="標楷體" w:hint="eastAsia"/>
                                <w:b/>
                                <w:sz w:val="28"/>
                                <w:szCs w:val="28"/>
                              </w:rPr>
                              <w:t>新制度</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51" type="#_x0000_t202" style="position:absolute;margin-left:-28pt;margin-top:.95pt;width:34.3pt;height:130.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">
                <v:textbox style="layout-flow:vertical-ideographic" inset="0,0,0,0">
                  <w:txbxContent>
                    <w:p w:rsidR="0076641C" w:rsidRPr="00D42BEA" w:rsidRDefault="0076641C" w:rsidP="00D42BEA">
                      <w:pPr>
                        <w:jc w:val="center"/>
                        <w:rPr>
                          <w:rFonts w:ascii="標楷體" w:eastAsia="標楷體" w:hAnsi="標楷體"/>
                          <w:b/>
                          <w:sz w:val="28"/>
                          <w:szCs w:val="28"/>
                        </w:rPr>
                      </w:pPr>
                      <w:r w:rsidRPr="00D42BEA">
                        <w:rPr>
                          <w:rFonts w:ascii="標楷體" w:eastAsia="標楷體" w:hAnsi="標楷體" w:hint="eastAsia"/>
                          <w:b/>
                          <w:sz w:val="28"/>
                          <w:szCs w:val="28"/>
                        </w:rPr>
                        <w:t>新制度</w:t>
                      </w:r>
                    </w:p>
                  </w:txbxContent>
                </v:textbox>
              </v:shape>
            </w:pict>
          </mc:Fallback>
        </mc:AlternateContent>
      </w:r>
    </w:p>
    <w:p w:rsidR="00D42BEA" w:rsidRDefault="0060593B" w:rsidP="006F5C34">
      <w:pPr>
        <w:tabs>
          <w:tab w:val="left" w:pos="8222"/>
        </w:tabs>
        <w:spacing w:before="180" w:line="480" w:lineRule="exact"/>
        <w:ind w:rightChars="35" w:right="84"/>
        <w:rPr>
          <w:rFonts w:eastAsia="標楷體"/>
          <w:bCs/>
          <w:color w:val="000000" w:themeColor="text1"/>
          <w:sz w:val="28"/>
          <w:szCs w:val="28"/>
        </w:rPr>
      </w:pPr>
      <w:r>
        <w:rPr>
          <w:rFonts w:eastAsia="標楷體"/>
          <w:bCs/>
          <w:noProof/>
          <w:color w:val="000000" w:themeColor="text1"/>
          <w:sz w:val="28"/>
          <w:szCs w:val="28"/>
        </w:rPr>
        <mc:AlternateContent>
          <mc:Choice Requires="wps">
            <w:drawing>
              <wp:anchor distT="0" distB="0" distL="114300" distR="114300" simplePos="0" relativeHeight="251826176" behindDoc="0" locked="0" layoutInCell="1" allowOverlap="1">
                <wp:simplePos x="0" y="0"/>
                <wp:positionH relativeFrom="column">
                  <wp:posOffset>5193665</wp:posOffset>
                </wp:positionH>
                <wp:positionV relativeFrom="paragraph">
                  <wp:posOffset>125730</wp:posOffset>
                </wp:positionV>
                <wp:extent cx="254000" cy="668020"/>
                <wp:effectExtent l="12065" t="59055" r="10160" b="63500"/>
                <wp:wrapNone/>
                <wp:docPr id="34"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66802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8" o:spid="_x0000_s1026" type="#_x0000_t13" style="position:absolute;margin-left:408.95pt;margin-top:9.9pt;width:20pt;height:52.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"/>
            </w:pict>
          </mc:Fallback>
        </mc:AlternateContent>
      </w:r>
      <w:r>
        <w:rPr>
          <w:rFonts w:eastAsia="標楷體"/>
          <w:bCs/>
          <w:noProof/>
          <w:color w:val="000000" w:themeColor="text1"/>
          <w:sz w:val="28"/>
          <w:szCs w:val="28"/>
        </w:rPr>
        <mc:AlternateContent>
          <mc:Choice Requires="wps">
            <w:drawing>
              <wp:anchor distT="0" distB="0" distL="114300" distR="114300" simplePos="0" relativeHeight="251824128" behindDoc="0" locked="0" layoutInCell="1" allowOverlap="1">
                <wp:simplePos x="0" y="0"/>
                <wp:positionH relativeFrom="column">
                  <wp:posOffset>3879215</wp:posOffset>
                </wp:positionH>
                <wp:positionV relativeFrom="paragraph">
                  <wp:posOffset>125730</wp:posOffset>
                </wp:positionV>
                <wp:extent cx="254000" cy="668020"/>
                <wp:effectExtent l="12065" t="59055" r="10160" b="63500"/>
                <wp:wrapNone/>
                <wp:docPr id="32"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66802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6" o:spid="_x0000_s1026" type="#_x0000_t13" style="position:absolute;margin-left:305.45pt;margin-top:9.9pt;width:20pt;height:52.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"/>
            </w:pict>
          </mc:Fallback>
        </mc:AlternateContent>
      </w:r>
      <w:r>
        <w:rPr>
          <w:rFonts w:eastAsia="標楷體"/>
          <w:bCs/>
          <w:noProof/>
          <w:color w:val="000000" w:themeColor="text1"/>
          <w:sz w:val="28"/>
          <w:szCs w:val="28"/>
        </w:rPr>
        <mc:AlternateContent>
          <mc:Choice Requires="wps">
            <w:drawing>
              <wp:anchor distT="0" distB="0" distL="114300" distR="114300" simplePos="0" relativeHeight="251804672" behindDoc="0" locked="0" layoutInCell="1" allowOverlap="1">
                <wp:simplePos x="0" y="0"/>
                <wp:positionH relativeFrom="column">
                  <wp:posOffset>215900</wp:posOffset>
                </wp:positionH>
                <wp:positionV relativeFrom="paragraph">
                  <wp:posOffset>125730</wp:posOffset>
                </wp:positionV>
                <wp:extent cx="1239520" cy="1927860"/>
                <wp:effectExtent l="6350" t="11430" r="11430" b="13335"/>
                <wp:wrapNone/>
                <wp:docPr id="2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1927860"/>
                        </a:xfrm>
                        <a:prstGeom prst="rect">
                          <a:avLst/>
                        </a:prstGeom>
                        <a:solidFill>
                          <a:srgbClr val="FFFFFF"/>
                        </a:solidFill>
                        <a:ln w="9525">
                          <a:solidFill>
                            <a:srgbClr val="000000"/>
                          </a:solidFill>
                          <a:miter lim="800000"/>
                          <a:headEnd/>
                          <a:tailEnd/>
                        </a:ln>
                      </wps:spPr>
                      <wps:txbx>
                        <w:txbxContent>
                          <w:p w:rsidR="0076641C" w:rsidRDefault="0076641C" w:rsidP="00D42BEA">
                            <w:pPr>
                              <w:spacing w:line="320" w:lineRule="exact"/>
                              <w:rPr>
                                <w:rFonts w:ascii="標楷體" w:eastAsia="標楷體" w:hAnsi="標楷體"/>
                                <w:sz w:val="28"/>
                                <w:szCs w:val="28"/>
                              </w:rPr>
                            </w:pPr>
                            <w:r>
                              <w:rPr>
                                <w:rFonts w:ascii="標楷體" w:eastAsia="標楷體" w:hAnsi="標楷體" w:hint="eastAsia"/>
                                <w:b/>
                                <w:sz w:val="28"/>
                                <w:szCs w:val="28"/>
                              </w:rPr>
                              <w:t>找不到農地地主</w:t>
                            </w:r>
                          </w:p>
                          <w:p w:rsidR="0076641C" w:rsidRDefault="0076641C" w:rsidP="00D42BEA">
                            <w:pPr>
                              <w:spacing w:line="320" w:lineRule="exact"/>
                              <w:rPr>
                                <w:rFonts w:ascii="標楷體" w:eastAsia="標楷體" w:hAnsi="標楷體"/>
                                <w:sz w:val="28"/>
                                <w:szCs w:val="28"/>
                              </w:rPr>
                            </w:pPr>
                          </w:p>
                          <w:p w:rsidR="0076641C" w:rsidRDefault="0076641C" w:rsidP="00D42BEA">
                            <w:pPr>
                              <w:spacing w:line="320" w:lineRule="exact"/>
                              <w:rPr>
                                <w:rFonts w:ascii="標楷體" w:eastAsia="標楷體" w:hAnsi="標楷體"/>
                                <w:sz w:val="28"/>
                                <w:szCs w:val="28"/>
                              </w:rPr>
                            </w:pPr>
                          </w:p>
                          <w:p w:rsidR="0076641C" w:rsidRDefault="0076641C" w:rsidP="00D42BEA">
                            <w:pPr>
                              <w:spacing w:line="320" w:lineRule="exact"/>
                              <w:rPr>
                                <w:rFonts w:ascii="標楷體" w:eastAsia="標楷體" w:hAnsi="標楷體"/>
                                <w:sz w:val="28"/>
                                <w:szCs w:val="28"/>
                              </w:rPr>
                            </w:pPr>
                          </w:p>
                          <w:p w:rsidR="0076641C" w:rsidRPr="00D42BEA" w:rsidRDefault="0076641C" w:rsidP="00E81509">
                            <w:pPr>
                              <w:spacing w:line="320" w:lineRule="exact"/>
                              <w:jc w:val="both"/>
                              <w:rPr>
                                <w:rFonts w:ascii="標楷體" w:eastAsia="標楷體" w:hAnsi="標楷體"/>
                                <w:sz w:val="28"/>
                                <w:szCs w:val="28"/>
                              </w:rPr>
                            </w:pPr>
                            <w:r>
                              <w:rPr>
                                <w:rFonts w:ascii="標楷體" w:eastAsia="標楷體" w:hAnsi="標楷體" w:hint="eastAsia"/>
                                <w:sz w:val="28"/>
                                <w:szCs w:val="28"/>
                              </w:rPr>
                              <w:t>無法管理無耕作者之農地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52" type="#_x0000_t202" style="position:absolute;margin-left:17pt;margin-top:9.9pt;width:97.6pt;height:151.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">
                <v:textbox>
                  <w:txbxContent>
                    <w:p w:rsidR="0076641C" w:rsidRDefault="0076641C" w:rsidP="00D42BEA">
                      <w:pPr>
                        <w:spacing w:line="320" w:lineRule="exact"/>
                        <w:rPr>
                          <w:rFonts w:ascii="標楷體" w:eastAsia="標楷體" w:hAnsi="標楷體"/>
                          <w:sz w:val="28"/>
                          <w:szCs w:val="28"/>
                        </w:rPr>
                      </w:pPr>
                      <w:r>
                        <w:rPr>
                          <w:rFonts w:ascii="標楷體" w:eastAsia="標楷體" w:hAnsi="標楷體" w:hint="eastAsia"/>
                          <w:b/>
                          <w:sz w:val="28"/>
                          <w:szCs w:val="28"/>
                        </w:rPr>
                        <w:t>找不到農地地主</w:t>
                      </w:r>
                    </w:p>
                    <w:p w:rsidR="0076641C" w:rsidRDefault="0076641C" w:rsidP="00D42BEA">
                      <w:pPr>
                        <w:spacing w:line="320" w:lineRule="exact"/>
                        <w:rPr>
                          <w:rFonts w:ascii="標楷體" w:eastAsia="標楷體" w:hAnsi="標楷體"/>
                          <w:sz w:val="28"/>
                          <w:szCs w:val="28"/>
                        </w:rPr>
                      </w:pPr>
                    </w:p>
                    <w:p w:rsidR="0076641C" w:rsidRDefault="0076641C" w:rsidP="00D42BEA">
                      <w:pPr>
                        <w:spacing w:line="320" w:lineRule="exact"/>
                        <w:rPr>
                          <w:rFonts w:ascii="標楷體" w:eastAsia="標楷體" w:hAnsi="標楷體"/>
                          <w:sz w:val="28"/>
                          <w:szCs w:val="28"/>
                        </w:rPr>
                      </w:pPr>
                    </w:p>
                    <w:p w:rsidR="0076641C" w:rsidRDefault="0076641C" w:rsidP="00D42BEA">
                      <w:pPr>
                        <w:spacing w:line="320" w:lineRule="exact"/>
                        <w:rPr>
                          <w:rFonts w:ascii="標楷體" w:eastAsia="標楷體" w:hAnsi="標楷體"/>
                          <w:sz w:val="28"/>
                          <w:szCs w:val="28"/>
                        </w:rPr>
                      </w:pPr>
                    </w:p>
                    <w:p w:rsidR="0076641C" w:rsidRPr="00D42BEA" w:rsidRDefault="0076641C" w:rsidP="00E81509">
                      <w:pPr>
                        <w:spacing w:line="320" w:lineRule="exact"/>
                        <w:jc w:val="both"/>
                        <w:rPr>
                          <w:rFonts w:ascii="標楷體" w:eastAsia="標楷體" w:hAnsi="標楷體"/>
                          <w:sz w:val="28"/>
                          <w:szCs w:val="28"/>
                        </w:rPr>
                      </w:pPr>
                      <w:r>
                        <w:rPr>
                          <w:rFonts w:ascii="標楷體" w:eastAsia="標楷體" w:hAnsi="標楷體" w:hint="eastAsia"/>
                          <w:sz w:val="28"/>
                          <w:szCs w:val="28"/>
                        </w:rPr>
                        <w:t>無法管理無耕作者之農地</w:t>
                      </w:r>
                    </w:p>
                  </w:txbxContent>
                </v:textbox>
              </v:shape>
            </w:pict>
          </mc:Fallback>
        </mc:AlternateContent>
      </w:r>
    </w:p>
    <w:p w:rsidR="00007242" w:rsidRDefault="00007242" w:rsidP="006F5C34">
      <w:pPr>
        <w:tabs>
          <w:tab w:val="left" w:pos="8222"/>
        </w:tabs>
        <w:spacing w:before="180" w:line="480" w:lineRule="exact"/>
        <w:ind w:rightChars="35" w:right="84"/>
        <w:rPr>
          <w:rFonts w:eastAsia="標楷體"/>
          <w:bCs/>
          <w:color w:val="000000" w:themeColor="text1"/>
          <w:sz w:val="28"/>
          <w:szCs w:val="28"/>
        </w:rPr>
      </w:pPr>
    </w:p>
    <w:p w:rsidR="00D42BEA" w:rsidRDefault="0060593B" w:rsidP="006F5C34">
      <w:pPr>
        <w:tabs>
          <w:tab w:val="left" w:pos="8222"/>
        </w:tabs>
        <w:spacing w:before="180" w:line="480" w:lineRule="exact"/>
        <w:ind w:rightChars="35" w:right="84"/>
        <w:rPr>
          <w:rFonts w:eastAsia="標楷體"/>
          <w:bCs/>
          <w:color w:val="000000" w:themeColor="text1"/>
          <w:sz w:val="28"/>
          <w:szCs w:val="28"/>
        </w:rPr>
      </w:pPr>
      <w:r>
        <w:rPr>
          <w:rFonts w:eastAsia="標楷體"/>
          <w:bCs/>
          <w:noProof/>
          <w:color w:val="000000" w:themeColor="text1"/>
          <w:sz w:val="28"/>
          <w:szCs w:val="28"/>
        </w:rPr>
        <mc:AlternateContent>
          <mc:Choice Requires="wps">
            <w:drawing>
              <wp:anchor distT="0" distB="0" distL="114300" distR="114300" simplePos="0" relativeHeight="251820032" behindDoc="0" locked="0" layoutInCell="1" allowOverlap="1">
                <wp:simplePos x="0" y="0"/>
                <wp:positionH relativeFrom="column">
                  <wp:posOffset>1496060</wp:posOffset>
                </wp:positionH>
                <wp:positionV relativeFrom="paragraph">
                  <wp:posOffset>289560</wp:posOffset>
                </wp:positionV>
                <wp:extent cx="254000" cy="668020"/>
                <wp:effectExtent l="10160" t="60960" r="12065" b="61595"/>
                <wp:wrapNone/>
                <wp:docPr id="26"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66802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2" o:spid="_x0000_s1026" type="#_x0000_t13" style="position:absolute;margin-left:117.8pt;margin-top:22.8pt;width:20pt;height:52.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"/>
            </w:pict>
          </mc:Fallback>
        </mc:AlternateContent>
      </w:r>
    </w:p>
    <w:p w:rsidR="00D42BEA" w:rsidRDefault="0060593B" w:rsidP="006F5C34">
      <w:pPr>
        <w:tabs>
          <w:tab w:val="left" w:pos="8222"/>
        </w:tabs>
        <w:spacing w:before="180" w:line="480" w:lineRule="exact"/>
        <w:ind w:rightChars="35" w:right="84"/>
        <w:rPr>
          <w:rFonts w:eastAsia="標楷體"/>
          <w:bCs/>
          <w:color w:val="000000" w:themeColor="text1"/>
          <w:sz w:val="28"/>
          <w:szCs w:val="28"/>
        </w:rPr>
      </w:pPr>
      <w:r>
        <w:rPr>
          <w:rFonts w:eastAsia="標楷體"/>
          <w:bCs/>
          <w:noProof/>
          <w:color w:val="000000" w:themeColor="text1"/>
          <w:sz w:val="28"/>
          <w:szCs w:val="28"/>
        </w:rPr>
        <mc:AlternateContent>
          <mc:Choice Requires="wps">
            <w:drawing>
              <wp:anchor distT="0" distB="0" distL="114300" distR="114300" simplePos="0" relativeHeight="251823104" behindDoc="0" locked="0" layoutInCell="1" allowOverlap="1">
                <wp:simplePos x="0" y="0"/>
                <wp:positionH relativeFrom="column">
                  <wp:posOffset>3672205</wp:posOffset>
                </wp:positionH>
                <wp:positionV relativeFrom="paragraph">
                  <wp:posOffset>226695</wp:posOffset>
                </wp:positionV>
                <wp:extent cx="1775460" cy="311785"/>
                <wp:effectExtent l="5080" t="17145" r="19685" b="13970"/>
                <wp:wrapNone/>
                <wp:docPr id="25"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5460" cy="311785"/>
                        </a:xfrm>
                        <a:prstGeom prst="rightArrow">
                          <a:avLst>
                            <a:gd name="adj1" fmla="val 43380"/>
                            <a:gd name="adj2" fmla="val 910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5" o:spid="_x0000_s1026" type="#_x0000_t13" style="position:absolute;margin-left:289.15pt;margin-top:17.85pt;width:139.8pt;height:24.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" adj="18147,6115"/>
            </w:pict>
          </mc:Fallback>
        </mc:AlternateContent>
      </w:r>
      <w:r>
        <w:rPr>
          <w:rFonts w:eastAsia="標楷體"/>
          <w:bCs/>
          <w:noProof/>
          <w:color w:val="000000" w:themeColor="text1"/>
          <w:sz w:val="28"/>
          <w:szCs w:val="28"/>
        </w:rPr>
        <mc:AlternateContent>
          <mc:Choice Requires="wps">
            <w:drawing>
              <wp:anchor distT="0" distB="0" distL="114300" distR="114300" simplePos="0" relativeHeight="251822080" behindDoc="0" locked="0" layoutInCell="1" allowOverlap="1">
                <wp:simplePos x="0" y="0"/>
                <wp:positionH relativeFrom="column">
                  <wp:posOffset>1929130</wp:posOffset>
                </wp:positionH>
                <wp:positionV relativeFrom="paragraph">
                  <wp:posOffset>182245</wp:posOffset>
                </wp:positionV>
                <wp:extent cx="1743075" cy="446405"/>
                <wp:effectExtent l="5080" t="10795" r="13970" b="9525"/>
                <wp:wrapNone/>
                <wp:docPr id="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46405"/>
                        </a:xfrm>
                        <a:prstGeom prst="rect">
                          <a:avLst/>
                        </a:prstGeom>
                        <a:solidFill>
                          <a:srgbClr val="FFFFFF"/>
                        </a:solidFill>
                        <a:ln w="9525">
                          <a:solidFill>
                            <a:srgbClr val="000000"/>
                          </a:solidFill>
                          <a:miter lim="800000"/>
                          <a:headEnd/>
                          <a:tailEnd/>
                        </a:ln>
                      </wps:spPr>
                      <wps:txbx>
                        <w:txbxContent>
                          <w:p w:rsidR="0076641C" w:rsidRPr="00D42BEA" w:rsidRDefault="0076641C" w:rsidP="004A2101">
                            <w:pPr>
                              <w:spacing w:line="320" w:lineRule="exact"/>
                              <w:rPr>
                                <w:rFonts w:ascii="標楷體" w:eastAsia="標楷體" w:hAnsi="標楷體"/>
                                <w:sz w:val="28"/>
                                <w:szCs w:val="28"/>
                              </w:rPr>
                            </w:pPr>
                            <w:r>
                              <w:rPr>
                                <w:rFonts w:ascii="標楷體" w:eastAsia="標楷體" w:hAnsi="標楷體" w:hint="eastAsia"/>
                                <w:b/>
                                <w:sz w:val="28"/>
                                <w:szCs w:val="28"/>
                              </w:rPr>
                              <w:t>公告不知地主為誰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53" type="#_x0000_t202" style="position:absolute;margin-left:151.9pt;margin-top:14.35pt;width:137.25pt;height:35.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">
                <v:textbox>
                  <w:txbxContent>
                    <w:p w:rsidR="0076641C" w:rsidRPr="00D42BEA" w:rsidRDefault="0076641C" w:rsidP="004A2101">
                      <w:pPr>
                        <w:spacing w:line="320" w:lineRule="exact"/>
                        <w:rPr>
                          <w:rFonts w:ascii="標楷體" w:eastAsia="標楷體" w:hAnsi="標楷體"/>
                          <w:sz w:val="28"/>
                          <w:szCs w:val="28"/>
                        </w:rPr>
                      </w:pPr>
                      <w:r>
                        <w:rPr>
                          <w:rFonts w:ascii="標楷體" w:eastAsia="標楷體" w:hAnsi="標楷體" w:hint="eastAsia"/>
                          <w:b/>
                          <w:sz w:val="28"/>
                          <w:szCs w:val="28"/>
                        </w:rPr>
                        <w:t>公告不知地主為誰</w:t>
                      </w:r>
                    </w:p>
                  </w:txbxContent>
                </v:textbox>
              </v:shape>
            </w:pict>
          </mc:Fallback>
        </mc:AlternateContent>
      </w:r>
    </w:p>
    <w:p w:rsidR="00D42BEA" w:rsidRDefault="00D42BEA" w:rsidP="006F5C34">
      <w:pPr>
        <w:tabs>
          <w:tab w:val="left" w:pos="8222"/>
        </w:tabs>
        <w:spacing w:before="180" w:line="480" w:lineRule="exact"/>
        <w:ind w:rightChars="35" w:right="84"/>
        <w:rPr>
          <w:rFonts w:eastAsia="標楷體"/>
          <w:bCs/>
          <w:color w:val="000000" w:themeColor="text1"/>
          <w:sz w:val="28"/>
          <w:szCs w:val="28"/>
        </w:rPr>
      </w:pPr>
    </w:p>
    <w:p w:rsidR="004A2101" w:rsidRPr="004A2101" w:rsidRDefault="004A2101" w:rsidP="004A2101">
      <w:pPr>
        <w:tabs>
          <w:tab w:val="left" w:pos="8222"/>
        </w:tabs>
        <w:spacing w:before="180" w:line="480" w:lineRule="exact"/>
        <w:ind w:rightChars="35" w:right="84"/>
        <w:jc w:val="center"/>
        <w:rPr>
          <w:rFonts w:ascii="標楷體" w:eastAsia="標楷體" w:hAnsi="標楷體"/>
          <w:bCs/>
          <w:color w:val="000000" w:themeColor="text1"/>
          <w:sz w:val="28"/>
          <w:szCs w:val="28"/>
        </w:rPr>
      </w:pPr>
      <w:r w:rsidRPr="004A2101">
        <w:rPr>
          <w:rFonts w:ascii="標楷體" w:eastAsia="標楷體" w:hAnsi="標楷體" w:hint="eastAsia"/>
          <w:sz w:val="28"/>
          <w:szCs w:val="28"/>
        </w:rPr>
        <w:t>圖12</w:t>
      </w:r>
      <w:r w:rsidR="00BE5C47">
        <w:rPr>
          <w:rFonts w:ascii="標楷體" w:eastAsia="標楷體" w:hAnsi="標楷體" w:hint="eastAsia"/>
          <w:sz w:val="28"/>
          <w:szCs w:val="28"/>
        </w:rPr>
        <w:t>：日本閒置農地處理</w:t>
      </w:r>
      <w:proofErr w:type="gramStart"/>
      <w:r w:rsidRPr="004A2101">
        <w:rPr>
          <w:rFonts w:ascii="標楷體" w:eastAsia="標楷體" w:hAnsi="標楷體" w:hint="eastAsia"/>
          <w:sz w:val="28"/>
          <w:szCs w:val="28"/>
        </w:rPr>
        <w:t>措</w:t>
      </w:r>
      <w:proofErr w:type="gramEnd"/>
      <w:r w:rsidRPr="004A2101">
        <w:rPr>
          <w:rFonts w:ascii="標楷體" w:eastAsia="標楷體" w:hAnsi="標楷體" w:hint="eastAsia"/>
          <w:sz w:val="28"/>
          <w:szCs w:val="28"/>
        </w:rPr>
        <w:t>施之新舊制度比較</w:t>
      </w:r>
    </w:p>
    <w:p w:rsidR="006F5C34" w:rsidRPr="00D12ED9" w:rsidRDefault="006F5C34" w:rsidP="006F5C34">
      <w:pPr>
        <w:tabs>
          <w:tab w:val="left" w:pos="8222"/>
        </w:tabs>
        <w:spacing w:before="180" w:line="480" w:lineRule="exact"/>
        <w:ind w:rightChars="35" w:right="84"/>
        <w:rPr>
          <w:rFonts w:eastAsia="標楷體"/>
          <w:bCs/>
          <w:color w:val="000000" w:themeColor="text1"/>
          <w:sz w:val="28"/>
          <w:szCs w:val="28"/>
        </w:rPr>
      </w:pPr>
      <w:r w:rsidRPr="00D12ED9">
        <w:rPr>
          <w:rFonts w:eastAsia="標楷體" w:hint="eastAsia"/>
          <w:bCs/>
          <w:color w:val="000000" w:themeColor="text1"/>
          <w:sz w:val="28"/>
          <w:szCs w:val="28"/>
        </w:rPr>
        <w:t>(</w:t>
      </w:r>
      <w:r w:rsidR="00052200">
        <w:rPr>
          <w:rFonts w:eastAsia="標楷體" w:hint="eastAsia"/>
          <w:bCs/>
          <w:color w:val="000000" w:themeColor="text1"/>
          <w:sz w:val="28"/>
          <w:szCs w:val="28"/>
        </w:rPr>
        <w:t>六</w:t>
      </w:r>
      <w:r w:rsidR="00052200">
        <w:rPr>
          <w:rFonts w:eastAsia="標楷體" w:hint="eastAsia"/>
          <w:bCs/>
          <w:color w:val="000000" w:themeColor="text1"/>
          <w:sz w:val="28"/>
          <w:szCs w:val="28"/>
        </w:rPr>
        <w:t>)</w:t>
      </w:r>
      <w:r w:rsidRPr="00D12ED9">
        <w:rPr>
          <w:rFonts w:eastAsia="標楷體" w:hint="eastAsia"/>
          <w:bCs/>
          <w:color w:val="000000" w:themeColor="text1"/>
          <w:sz w:val="28"/>
          <w:szCs w:val="28"/>
        </w:rPr>
        <w:t xml:space="preserve"> </w:t>
      </w:r>
      <w:r w:rsidRPr="00D12ED9">
        <w:rPr>
          <w:rFonts w:eastAsia="標楷體" w:hint="eastAsia"/>
          <w:bCs/>
          <w:color w:val="000000" w:themeColor="text1"/>
          <w:sz w:val="28"/>
          <w:szCs w:val="28"/>
        </w:rPr>
        <w:t>獎勵措施</w:t>
      </w:r>
    </w:p>
    <w:p w:rsidR="006F5C34" w:rsidRPr="00D12ED9" w:rsidRDefault="006F5C34" w:rsidP="006F5C34">
      <w:pPr>
        <w:tabs>
          <w:tab w:val="left" w:pos="8222"/>
        </w:tabs>
        <w:spacing w:before="180" w:line="480" w:lineRule="exact"/>
        <w:ind w:rightChars="35" w:right="84" w:firstLine="482"/>
        <w:rPr>
          <w:rFonts w:eastAsia="標楷體"/>
          <w:bCs/>
          <w:color w:val="000000" w:themeColor="text1"/>
          <w:sz w:val="28"/>
          <w:szCs w:val="28"/>
        </w:rPr>
      </w:pPr>
      <w:r w:rsidRPr="00D12ED9">
        <w:rPr>
          <w:rFonts w:eastAsia="標楷體" w:hint="eastAsia"/>
          <w:bCs/>
          <w:color w:val="000000" w:themeColor="text1"/>
          <w:sz w:val="28"/>
          <w:szCs w:val="28"/>
        </w:rPr>
        <w:t>日本政府於農地集中之相關措施</w:t>
      </w:r>
      <w:r w:rsidR="00BE5C47">
        <w:rPr>
          <w:rFonts w:eastAsia="標楷體" w:hint="eastAsia"/>
          <w:bCs/>
          <w:color w:val="000000" w:themeColor="text1"/>
          <w:sz w:val="28"/>
          <w:szCs w:val="28"/>
        </w:rPr>
        <w:t>，</w:t>
      </w:r>
      <w:r w:rsidRPr="00D12ED9">
        <w:rPr>
          <w:rFonts w:eastAsia="標楷體" w:hint="eastAsia"/>
          <w:bCs/>
          <w:color w:val="000000" w:themeColor="text1"/>
          <w:sz w:val="28"/>
          <w:szCs w:val="28"/>
        </w:rPr>
        <w:t>除有農地</w:t>
      </w:r>
      <w:proofErr w:type="gramStart"/>
      <w:r w:rsidRPr="00D12ED9">
        <w:rPr>
          <w:rFonts w:eastAsia="標楷體" w:hint="eastAsia"/>
          <w:bCs/>
          <w:color w:val="000000" w:themeColor="text1"/>
          <w:sz w:val="28"/>
          <w:szCs w:val="28"/>
        </w:rPr>
        <w:t>利用集積圓滑</w:t>
      </w:r>
      <w:proofErr w:type="gramEnd"/>
      <w:r w:rsidRPr="00D12ED9">
        <w:rPr>
          <w:rFonts w:eastAsia="標楷體" w:hint="eastAsia"/>
          <w:bCs/>
          <w:color w:val="000000" w:themeColor="text1"/>
          <w:sz w:val="28"/>
          <w:szCs w:val="28"/>
        </w:rPr>
        <w:t>化、農</w:t>
      </w:r>
      <w:r w:rsidRPr="00D12ED9">
        <w:rPr>
          <w:rFonts w:eastAsia="標楷體" w:hint="eastAsia"/>
          <w:bCs/>
          <w:color w:val="000000" w:themeColor="text1"/>
          <w:sz w:val="28"/>
          <w:szCs w:val="28"/>
        </w:rPr>
        <w:lastRenderedPageBreak/>
        <w:t>地中間管理機構</w:t>
      </w:r>
      <w:r w:rsidR="00BE5C47">
        <w:rPr>
          <w:rFonts w:eastAsia="標楷體" w:hint="eastAsia"/>
          <w:bCs/>
          <w:color w:val="000000" w:themeColor="text1"/>
          <w:sz w:val="28"/>
          <w:szCs w:val="28"/>
        </w:rPr>
        <w:t>予以推動</w:t>
      </w:r>
      <w:r w:rsidRPr="00D12ED9">
        <w:rPr>
          <w:rFonts w:eastAsia="標楷體" w:hint="eastAsia"/>
          <w:bCs/>
          <w:color w:val="000000" w:themeColor="text1"/>
          <w:sz w:val="28"/>
          <w:szCs w:val="28"/>
        </w:rPr>
        <w:t>外，</w:t>
      </w:r>
      <w:r w:rsidR="00BE5C47">
        <w:rPr>
          <w:rFonts w:eastAsia="標楷體" w:hint="eastAsia"/>
          <w:bCs/>
          <w:color w:val="000000" w:themeColor="text1"/>
          <w:sz w:val="28"/>
          <w:szCs w:val="28"/>
        </w:rPr>
        <w:t>並有配套之獎勵誘因</w:t>
      </w:r>
      <w:r w:rsidRPr="00D12ED9">
        <w:rPr>
          <w:rFonts w:eastAsia="標楷體" w:hint="eastAsia"/>
          <w:bCs/>
          <w:color w:val="000000" w:themeColor="text1"/>
          <w:sz w:val="28"/>
          <w:szCs w:val="28"/>
        </w:rPr>
        <w:t>：</w:t>
      </w:r>
    </w:p>
    <w:p w:rsidR="006F5C34" w:rsidRPr="00D12ED9" w:rsidRDefault="006F5C34" w:rsidP="00F26F8A">
      <w:pPr>
        <w:tabs>
          <w:tab w:val="left" w:pos="8222"/>
        </w:tabs>
        <w:spacing w:before="180" w:line="480" w:lineRule="exact"/>
        <w:ind w:rightChars="35" w:right="84"/>
        <w:rPr>
          <w:rFonts w:eastAsia="標楷體"/>
          <w:bCs/>
          <w:color w:val="000000" w:themeColor="text1"/>
          <w:sz w:val="28"/>
          <w:szCs w:val="28"/>
        </w:rPr>
      </w:pPr>
      <w:r w:rsidRPr="00D12ED9">
        <w:rPr>
          <w:rFonts w:eastAsia="標楷體" w:hint="eastAsia"/>
          <w:bCs/>
          <w:color w:val="000000" w:themeColor="text1"/>
          <w:sz w:val="28"/>
          <w:szCs w:val="28"/>
        </w:rPr>
        <w:t>1.</w:t>
      </w:r>
      <w:r w:rsidR="00933B87">
        <w:rPr>
          <w:rFonts w:eastAsia="標楷體" w:hint="eastAsia"/>
          <w:bCs/>
          <w:color w:val="000000" w:themeColor="text1"/>
          <w:sz w:val="28"/>
          <w:szCs w:val="28"/>
        </w:rPr>
        <w:t>地域</w:t>
      </w:r>
      <w:r w:rsidRPr="00D12ED9">
        <w:rPr>
          <w:rFonts w:eastAsia="標楷體" w:hint="eastAsia"/>
          <w:bCs/>
          <w:color w:val="000000" w:themeColor="text1"/>
          <w:sz w:val="28"/>
          <w:szCs w:val="28"/>
        </w:rPr>
        <w:t>集積協力金</w:t>
      </w:r>
    </w:p>
    <w:p w:rsidR="006F5C34" w:rsidRPr="00D12ED9" w:rsidRDefault="00933B87" w:rsidP="00F26F8A">
      <w:pPr>
        <w:tabs>
          <w:tab w:val="left" w:pos="8222"/>
        </w:tabs>
        <w:spacing w:before="180" w:line="480" w:lineRule="exact"/>
        <w:ind w:rightChars="35" w:right="84" w:firstLineChars="200" w:firstLine="560"/>
        <w:rPr>
          <w:rFonts w:eastAsia="標楷體"/>
          <w:bCs/>
          <w:color w:val="000000" w:themeColor="text1"/>
          <w:sz w:val="28"/>
          <w:szCs w:val="28"/>
        </w:rPr>
      </w:pPr>
      <w:r>
        <w:rPr>
          <w:rFonts w:eastAsia="標楷體" w:hint="eastAsia"/>
          <w:bCs/>
          <w:color w:val="000000" w:themeColor="text1"/>
          <w:sz w:val="28"/>
          <w:szCs w:val="28"/>
        </w:rPr>
        <w:t>地域</w:t>
      </w:r>
      <w:r w:rsidR="00905FAE">
        <w:rPr>
          <w:rFonts w:eastAsia="標楷體" w:hint="eastAsia"/>
          <w:bCs/>
          <w:color w:val="000000" w:themeColor="text1"/>
          <w:sz w:val="28"/>
          <w:szCs w:val="28"/>
        </w:rPr>
        <w:t>(</w:t>
      </w:r>
      <w:r w:rsidR="00905FAE">
        <w:rPr>
          <w:rFonts w:eastAsia="標楷體" w:hint="eastAsia"/>
          <w:bCs/>
          <w:color w:val="000000" w:themeColor="text1"/>
          <w:sz w:val="28"/>
          <w:szCs w:val="28"/>
        </w:rPr>
        <w:t>指位於聚落等具有明確區域範圍，且在同一市</w:t>
      </w:r>
      <w:proofErr w:type="gramStart"/>
      <w:r w:rsidR="00905FAE">
        <w:rPr>
          <w:rFonts w:eastAsia="標楷體" w:hint="eastAsia"/>
          <w:bCs/>
          <w:color w:val="000000" w:themeColor="text1"/>
          <w:sz w:val="28"/>
          <w:szCs w:val="28"/>
        </w:rPr>
        <w:t>町</w:t>
      </w:r>
      <w:proofErr w:type="gramEnd"/>
      <w:r w:rsidR="00905FAE">
        <w:rPr>
          <w:rFonts w:eastAsia="標楷體" w:hint="eastAsia"/>
          <w:bCs/>
          <w:color w:val="000000" w:themeColor="text1"/>
          <w:sz w:val="28"/>
          <w:szCs w:val="28"/>
        </w:rPr>
        <w:t>村內之地區</w:t>
      </w:r>
      <w:r w:rsidR="00905FAE">
        <w:rPr>
          <w:rFonts w:eastAsia="標楷體" w:hint="eastAsia"/>
          <w:bCs/>
          <w:color w:val="000000" w:themeColor="text1"/>
          <w:sz w:val="28"/>
          <w:szCs w:val="28"/>
        </w:rPr>
        <w:t>)</w:t>
      </w:r>
      <w:r>
        <w:rPr>
          <w:rFonts w:eastAsia="標楷體" w:hint="eastAsia"/>
          <w:bCs/>
          <w:color w:val="000000" w:themeColor="text1"/>
          <w:sz w:val="28"/>
          <w:szCs w:val="28"/>
        </w:rPr>
        <w:t>內透過人與農地計畫之溝通</w:t>
      </w:r>
      <w:r w:rsidR="00905FAE">
        <w:rPr>
          <w:rFonts w:eastAsia="標楷體" w:hint="eastAsia"/>
          <w:bCs/>
          <w:color w:val="000000" w:themeColor="text1"/>
          <w:sz w:val="28"/>
          <w:szCs w:val="28"/>
        </w:rPr>
        <w:t>協調，將整理好的</w:t>
      </w:r>
      <w:r>
        <w:rPr>
          <w:rFonts w:eastAsia="標楷體" w:hint="eastAsia"/>
          <w:bCs/>
          <w:color w:val="000000" w:themeColor="text1"/>
          <w:sz w:val="28"/>
          <w:szCs w:val="28"/>
        </w:rPr>
        <w:t>農地給農地中間管理機構</w:t>
      </w:r>
      <w:r w:rsidR="00905FAE">
        <w:rPr>
          <w:rFonts w:eastAsia="標楷體" w:hint="eastAsia"/>
          <w:bCs/>
          <w:color w:val="000000" w:themeColor="text1"/>
          <w:sz w:val="28"/>
          <w:szCs w:val="28"/>
        </w:rPr>
        <w:t>運用，就可獲得</w:t>
      </w:r>
      <w:proofErr w:type="gramStart"/>
      <w:r>
        <w:rPr>
          <w:rFonts w:eastAsia="標楷體" w:hint="eastAsia"/>
          <w:bCs/>
          <w:color w:val="000000" w:themeColor="text1"/>
          <w:sz w:val="28"/>
          <w:szCs w:val="28"/>
        </w:rPr>
        <w:t>地域</w:t>
      </w:r>
      <w:r w:rsidRPr="00D12ED9">
        <w:rPr>
          <w:rFonts w:eastAsia="標楷體" w:hint="eastAsia"/>
          <w:bCs/>
          <w:color w:val="000000" w:themeColor="text1"/>
          <w:sz w:val="28"/>
          <w:szCs w:val="28"/>
        </w:rPr>
        <w:t>集積協力</w:t>
      </w:r>
      <w:proofErr w:type="gramEnd"/>
      <w:r w:rsidRPr="00D12ED9">
        <w:rPr>
          <w:rFonts w:eastAsia="標楷體" w:hint="eastAsia"/>
          <w:bCs/>
          <w:color w:val="000000" w:themeColor="text1"/>
          <w:sz w:val="28"/>
          <w:szCs w:val="28"/>
        </w:rPr>
        <w:t>金</w:t>
      </w:r>
      <w:r w:rsidR="00037D2F">
        <w:rPr>
          <w:rFonts w:eastAsia="標楷體" w:hint="eastAsia"/>
          <w:bCs/>
          <w:color w:val="000000" w:themeColor="text1"/>
          <w:sz w:val="28"/>
          <w:szCs w:val="28"/>
        </w:rPr>
        <w:t>，</w:t>
      </w:r>
      <w:r w:rsidR="00905FAE">
        <w:rPr>
          <w:rFonts w:eastAsia="標楷體" w:hint="eastAsia"/>
          <w:bCs/>
          <w:color w:val="000000" w:themeColor="text1"/>
          <w:sz w:val="28"/>
          <w:szCs w:val="28"/>
        </w:rPr>
        <w:t>而</w:t>
      </w:r>
      <w:r w:rsidR="00037D2F">
        <w:rPr>
          <w:rFonts w:eastAsia="標楷體" w:hint="eastAsia"/>
          <w:bCs/>
          <w:color w:val="000000" w:themeColor="text1"/>
          <w:sz w:val="28"/>
          <w:szCs w:val="28"/>
        </w:rPr>
        <w:t>地域向都道府縣、市</w:t>
      </w:r>
      <w:proofErr w:type="gramStart"/>
      <w:r w:rsidR="00037D2F">
        <w:rPr>
          <w:rFonts w:eastAsia="標楷體" w:hint="eastAsia"/>
          <w:bCs/>
          <w:color w:val="000000" w:themeColor="text1"/>
          <w:sz w:val="28"/>
          <w:szCs w:val="28"/>
        </w:rPr>
        <w:t>町</w:t>
      </w:r>
      <w:proofErr w:type="gramEnd"/>
      <w:r w:rsidR="00037D2F">
        <w:rPr>
          <w:rFonts w:eastAsia="標楷體" w:hint="eastAsia"/>
          <w:bCs/>
          <w:color w:val="000000" w:themeColor="text1"/>
          <w:sz w:val="28"/>
          <w:szCs w:val="28"/>
        </w:rPr>
        <w:t>村討論後，協力金就可自由運用在地域之農業發展上</w:t>
      </w:r>
      <w:r>
        <w:rPr>
          <w:rFonts w:eastAsia="標楷體" w:hint="eastAsia"/>
          <w:bCs/>
          <w:color w:val="000000" w:themeColor="text1"/>
          <w:sz w:val="28"/>
          <w:szCs w:val="28"/>
        </w:rPr>
        <w:t>。農地中間管理機構承租該地域農地，原則是</w:t>
      </w:r>
      <w:r>
        <w:rPr>
          <w:rFonts w:eastAsia="標楷體" w:hint="eastAsia"/>
          <w:bCs/>
          <w:color w:val="000000" w:themeColor="text1"/>
          <w:sz w:val="28"/>
          <w:szCs w:val="28"/>
        </w:rPr>
        <w:t>10</w:t>
      </w:r>
      <w:r>
        <w:rPr>
          <w:rFonts w:eastAsia="標楷體" w:hint="eastAsia"/>
          <w:bCs/>
          <w:color w:val="000000" w:themeColor="text1"/>
          <w:sz w:val="28"/>
          <w:szCs w:val="28"/>
        </w:rPr>
        <w:t>年以上。</w:t>
      </w:r>
      <w:r w:rsidR="006F5C34" w:rsidRPr="00D12ED9">
        <w:rPr>
          <w:rFonts w:eastAsia="標楷體" w:hint="eastAsia"/>
          <w:bCs/>
          <w:color w:val="000000" w:themeColor="text1"/>
          <w:sz w:val="28"/>
          <w:szCs w:val="28"/>
        </w:rPr>
        <w:t>其額度如下所示：</w:t>
      </w:r>
    </w:p>
    <w:p w:rsidR="006F5C34" w:rsidRPr="00D12ED9" w:rsidRDefault="00933B87" w:rsidP="00F26F8A">
      <w:pPr>
        <w:tabs>
          <w:tab w:val="left" w:pos="8222"/>
        </w:tabs>
        <w:spacing w:before="180" w:line="480" w:lineRule="exact"/>
        <w:ind w:rightChars="35" w:right="84"/>
        <w:rPr>
          <w:rFonts w:eastAsia="標楷體"/>
          <w:bCs/>
          <w:color w:val="000000" w:themeColor="text1"/>
          <w:sz w:val="28"/>
          <w:szCs w:val="28"/>
        </w:rPr>
      </w:pPr>
      <w:r>
        <w:rPr>
          <w:rFonts w:eastAsia="標楷體"/>
          <w:bCs/>
          <w:color w:val="000000" w:themeColor="text1"/>
          <w:sz w:val="28"/>
          <w:szCs w:val="28"/>
        </w:rPr>
        <w:t>(1)</w:t>
      </w:r>
      <w:r>
        <w:rPr>
          <w:rFonts w:eastAsia="標楷體" w:hint="eastAsia"/>
          <w:bCs/>
          <w:color w:val="000000" w:themeColor="text1"/>
          <w:sz w:val="28"/>
          <w:szCs w:val="28"/>
        </w:rPr>
        <w:t>地域內農地出租</w:t>
      </w:r>
      <w:r>
        <w:rPr>
          <w:rFonts w:eastAsia="標楷體" w:hint="eastAsia"/>
          <w:bCs/>
          <w:color w:val="000000" w:themeColor="text1"/>
          <w:sz w:val="28"/>
          <w:szCs w:val="28"/>
        </w:rPr>
        <w:t>20%</w:t>
      </w:r>
      <w:r>
        <w:rPr>
          <w:rFonts w:eastAsia="標楷體" w:hint="eastAsia"/>
          <w:bCs/>
          <w:color w:val="000000" w:themeColor="text1"/>
          <w:sz w:val="28"/>
          <w:szCs w:val="28"/>
        </w:rPr>
        <w:t>至</w:t>
      </w:r>
      <w:r>
        <w:rPr>
          <w:rFonts w:eastAsia="標楷體" w:hint="eastAsia"/>
          <w:bCs/>
          <w:color w:val="000000" w:themeColor="text1"/>
          <w:sz w:val="28"/>
          <w:szCs w:val="28"/>
        </w:rPr>
        <w:t>50%</w:t>
      </w:r>
      <w:r w:rsidR="006F5C34" w:rsidRPr="00D12ED9">
        <w:rPr>
          <w:rFonts w:eastAsia="標楷體" w:hint="eastAsia"/>
          <w:bCs/>
          <w:color w:val="000000" w:themeColor="text1"/>
          <w:sz w:val="28"/>
          <w:szCs w:val="28"/>
        </w:rPr>
        <w:t>：</w:t>
      </w:r>
      <w:r>
        <w:rPr>
          <w:rFonts w:eastAsia="標楷體" w:hint="eastAsia"/>
          <w:bCs/>
          <w:color w:val="000000" w:themeColor="text1"/>
          <w:sz w:val="28"/>
          <w:szCs w:val="28"/>
        </w:rPr>
        <w:t>2</w:t>
      </w:r>
      <w:r w:rsidR="006F5C34" w:rsidRPr="00D12ED9">
        <w:rPr>
          <w:rFonts w:eastAsia="標楷體" w:hint="eastAsia"/>
          <w:bCs/>
          <w:color w:val="000000" w:themeColor="text1"/>
          <w:sz w:val="28"/>
          <w:szCs w:val="28"/>
        </w:rPr>
        <w:t>萬元</w:t>
      </w:r>
      <w:r w:rsidR="006F5C34" w:rsidRPr="00D12ED9">
        <w:rPr>
          <w:rFonts w:eastAsia="標楷體" w:hint="eastAsia"/>
          <w:bCs/>
          <w:color w:val="000000" w:themeColor="text1"/>
          <w:sz w:val="28"/>
          <w:szCs w:val="28"/>
        </w:rPr>
        <w:t>(</w:t>
      </w:r>
      <w:r w:rsidR="006F5C34" w:rsidRPr="00D12ED9">
        <w:rPr>
          <w:rFonts w:eastAsia="標楷體" w:hint="eastAsia"/>
          <w:bCs/>
          <w:color w:val="000000" w:themeColor="text1"/>
          <w:sz w:val="28"/>
          <w:szCs w:val="28"/>
        </w:rPr>
        <w:t>日幣</w:t>
      </w:r>
      <w:r w:rsidR="006F5C34" w:rsidRPr="00D12ED9">
        <w:rPr>
          <w:rFonts w:eastAsia="標楷體" w:hint="eastAsia"/>
          <w:bCs/>
          <w:color w:val="000000" w:themeColor="text1"/>
          <w:sz w:val="28"/>
          <w:szCs w:val="28"/>
        </w:rPr>
        <w:t>)</w:t>
      </w:r>
      <w:r w:rsidR="006F5C34" w:rsidRPr="00D12ED9">
        <w:rPr>
          <w:rFonts w:eastAsia="標楷體"/>
          <w:bCs/>
          <w:color w:val="000000" w:themeColor="text1"/>
          <w:sz w:val="28"/>
          <w:szCs w:val="28"/>
        </w:rPr>
        <w:t>/</w:t>
      </w:r>
      <w:r>
        <w:rPr>
          <w:rFonts w:eastAsia="標楷體" w:hint="eastAsia"/>
          <w:bCs/>
          <w:color w:val="000000" w:themeColor="text1"/>
          <w:sz w:val="28"/>
          <w:szCs w:val="28"/>
        </w:rPr>
        <w:t>0.1</w:t>
      </w:r>
      <w:r>
        <w:rPr>
          <w:rFonts w:eastAsia="標楷體" w:hint="eastAsia"/>
          <w:bCs/>
          <w:color w:val="000000" w:themeColor="text1"/>
          <w:sz w:val="28"/>
          <w:szCs w:val="28"/>
        </w:rPr>
        <w:t>公頃</w:t>
      </w:r>
    </w:p>
    <w:p w:rsidR="006F5C34" w:rsidRDefault="00933B87" w:rsidP="00933B87">
      <w:pPr>
        <w:tabs>
          <w:tab w:val="left" w:pos="8222"/>
        </w:tabs>
        <w:spacing w:before="180" w:line="480" w:lineRule="exact"/>
        <w:ind w:rightChars="35" w:right="84"/>
        <w:rPr>
          <w:rFonts w:eastAsia="標楷體"/>
          <w:bCs/>
          <w:color w:val="000000" w:themeColor="text1"/>
          <w:sz w:val="28"/>
          <w:szCs w:val="28"/>
        </w:rPr>
      </w:pPr>
      <w:r>
        <w:rPr>
          <w:rFonts w:eastAsia="標楷體"/>
          <w:bCs/>
          <w:color w:val="000000" w:themeColor="text1"/>
          <w:sz w:val="28"/>
          <w:szCs w:val="28"/>
        </w:rPr>
        <w:t>(2)</w:t>
      </w:r>
      <w:r>
        <w:rPr>
          <w:rFonts w:eastAsia="標楷體" w:hint="eastAsia"/>
          <w:bCs/>
          <w:color w:val="000000" w:themeColor="text1"/>
          <w:sz w:val="28"/>
          <w:szCs w:val="28"/>
        </w:rPr>
        <w:t>地域內農地出租</w:t>
      </w:r>
      <w:r w:rsidR="00037D2F">
        <w:rPr>
          <w:rFonts w:eastAsia="標楷體" w:hint="eastAsia"/>
          <w:bCs/>
          <w:color w:val="000000" w:themeColor="text1"/>
          <w:sz w:val="28"/>
          <w:szCs w:val="28"/>
        </w:rPr>
        <w:t>50</w:t>
      </w:r>
      <w:r>
        <w:rPr>
          <w:rFonts w:eastAsia="標楷體" w:hint="eastAsia"/>
          <w:bCs/>
          <w:color w:val="000000" w:themeColor="text1"/>
          <w:sz w:val="28"/>
          <w:szCs w:val="28"/>
        </w:rPr>
        <w:t>%</w:t>
      </w:r>
      <w:r>
        <w:rPr>
          <w:rFonts w:eastAsia="標楷體" w:hint="eastAsia"/>
          <w:bCs/>
          <w:color w:val="000000" w:themeColor="text1"/>
          <w:sz w:val="28"/>
          <w:szCs w:val="28"/>
        </w:rPr>
        <w:t>至</w:t>
      </w:r>
      <w:r w:rsidR="00037D2F">
        <w:rPr>
          <w:rFonts w:eastAsia="標楷體" w:hint="eastAsia"/>
          <w:bCs/>
          <w:color w:val="000000" w:themeColor="text1"/>
          <w:sz w:val="28"/>
          <w:szCs w:val="28"/>
        </w:rPr>
        <w:t>8</w:t>
      </w:r>
      <w:r>
        <w:rPr>
          <w:rFonts w:eastAsia="標楷體" w:hint="eastAsia"/>
          <w:bCs/>
          <w:color w:val="000000" w:themeColor="text1"/>
          <w:sz w:val="28"/>
          <w:szCs w:val="28"/>
        </w:rPr>
        <w:t>0%</w:t>
      </w:r>
      <w:r w:rsidRPr="00D12ED9">
        <w:rPr>
          <w:rFonts w:eastAsia="標楷體" w:hint="eastAsia"/>
          <w:bCs/>
          <w:color w:val="000000" w:themeColor="text1"/>
          <w:sz w:val="28"/>
          <w:szCs w:val="28"/>
        </w:rPr>
        <w:t>：</w:t>
      </w:r>
      <w:r>
        <w:rPr>
          <w:rFonts w:eastAsia="標楷體" w:hint="eastAsia"/>
          <w:bCs/>
          <w:color w:val="000000" w:themeColor="text1"/>
          <w:sz w:val="28"/>
          <w:szCs w:val="28"/>
        </w:rPr>
        <w:t>2</w:t>
      </w:r>
      <w:r w:rsidR="00037D2F">
        <w:rPr>
          <w:rFonts w:eastAsia="標楷體" w:hint="eastAsia"/>
          <w:bCs/>
          <w:color w:val="000000" w:themeColor="text1"/>
          <w:sz w:val="28"/>
          <w:szCs w:val="28"/>
        </w:rPr>
        <w:t>.8</w:t>
      </w:r>
      <w:r w:rsidRPr="00D12ED9">
        <w:rPr>
          <w:rFonts w:eastAsia="標楷體" w:hint="eastAsia"/>
          <w:bCs/>
          <w:color w:val="000000" w:themeColor="text1"/>
          <w:sz w:val="28"/>
          <w:szCs w:val="28"/>
        </w:rPr>
        <w:t>萬元</w:t>
      </w:r>
      <w:r w:rsidRPr="00D12ED9">
        <w:rPr>
          <w:rFonts w:eastAsia="標楷體" w:hint="eastAsia"/>
          <w:bCs/>
          <w:color w:val="000000" w:themeColor="text1"/>
          <w:sz w:val="28"/>
          <w:szCs w:val="28"/>
        </w:rPr>
        <w:t>(</w:t>
      </w:r>
      <w:r w:rsidRPr="00D12ED9">
        <w:rPr>
          <w:rFonts w:eastAsia="標楷體" w:hint="eastAsia"/>
          <w:bCs/>
          <w:color w:val="000000" w:themeColor="text1"/>
          <w:sz w:val="28"/>
          <w:szCs w:val="28"/>
        </w:rPr>
        <w:t>日幣</w:t>
      </w:r>
      <w:r w:rsidRPr="00D12ED9">
        <w:rPr>
          <w:rFonts w:eastAsia="標楷體" w:hint="eastAsia"/>
          <w:bCs/>
          <w:color w:val="000000" w:themeColor="text1"/>
          <w:sz w:val="28"/>
          <w:szCs w:val="28"/>
        </w:rPr>
        <w:t>)</w:t>
      </w:r>
      <w:r w:rsidRPr="00D12ED9">
        <w:rPr>
          <w:rFonts w:eastAsia="標楷體"/>
          <w:bCs/>
          <w:color w:val="000000" w:themeColor="text1"/>
          <w:sz w:val="28"/>
          <w:szCs w:val="28"/>
        </w:rPr>
        <w:t>/</w:t>
      </w:r>
      <w:r>
        <w:rPr>
          <w:rFonts w:eastAsia="標楷體" w:hint="eastAsia"/>
          <w:bCs/>
          <w:color w:val="000000" w:themeColor="text1"/>
          <w:sz w:val="28"/>
          <w:szCs w:val="28"/>
        </w:rPr>
        <w:t>0.1</w:t>
      </w:r>
      <w:r>
        <w:rPr>
          <w:rFonts w:eastAsia="標楷體" w:hint="eastAsia"/>
          <w:bCs/>
          <w:color w:val="000000" w:themeColor="text1"/>
          <w:sz w:val="28"/>
          <w:szCs w:val="28"/>
        </w:rPr>
        <w:t>公頃</w:t>
      </w:r>
    </w:p>
    <w:p w:rsidR="00037D2F" w:rsidRDefault="00037D2F" w:rsidP="00037D2F">
      <w:pPr>
        <w:tabs>
          <w:tab w:val="left" w:pos="8222"/>
        </w:tabs>
        <w:spacing w:before="180" w:line="480" w:lineRule="exact"/>
        <w:ind w:rightChars="35" w:right="84"/>
        <w:rPr>
          <w:rFonts w:eastAsia="標楷體"/>
          <w:bCs/>
          <w:color w:val="000000" w:themeColor="text1"/>
          <w:sz w:val="28"/>
          <w:szCs w:val="28"/>
        </w:rPr>
      </w:pPr>
      <w:r>
        <w:rPr>
          <w:rFonts w:eastAsia="標楷體" w:hint="eastAsia"/>
          <w:bCs/>
          <w:color w:val="000000" w:themeColor="text1"/>
          <w:sz w:val="28"/>
          <w:szCs w:val="28"/>
        </w:rPr>
        <w:t>(3)</w:t>
      </w:r>
      <w:r>
        <w:rPr>
          <w:rFonts w:eastAsia="標楷體" w:hint="eastAsia"/>
          <w:bCs/>
          <w:color w:val="000000" w:themeColor="text1"/>
          <w:sz w:val="28"/>
          <w:szCs w:val="28"/>
        </w:rPr>
        <w:t>地域內農地出租超過</w:t>
      </w:r>
      <w:r>
        <w:rPr>
          <w:rFonts w:eastAsia="標楷體" w:hint="eastAsia"/>
          <w:bCs/>
          <w:color w:val="000000" w:themeColor="text1"/>
          <w:sz w:val="28"/>
          <w:szCs w:val="28"/>
        </w:rPr>
        <w:t>80%</w:t>
      </w:r>
      <w:r w:rsidRPr="00D12ED9">
        <w:rPr>
          <w:rFonts w:eastAsia="標楷體" w:hint="eastAsia"/>
          <w:bCs/>
          <w:color w:val="000000" w:themeColor="text1"/>
          <w:sz w:val="28"/>
          <w:szCs w:val="28"/>
        </w:rPr>
        <w:t>：</w:t>
      </w:r>
      <w:r>
        <w:rPr>
          <w:rFonts w:eastAsia="標楷體" w:hint="eastAsia"/>
          <w:bCs/>
          <w:color w:val="000000" w:themeColor="text1"/>
          <w:sz w:val="28"/>
          <w:szCs w:val="28"/>
        </w:rPr>
        <w:t>3.6</w:t>
      </w:r>
      <w:r w:rsidRPr="00D12ED9">
        <w:rPr>
          <w:rFonts w:eastAsia="標楷體" w:hint="eastAsia"/>
          <w:bCs/>
          <w:color w:val="000000" w:themeColor="text1"/>
          <w:sz w:val="28"/>
          <w:szCs w:val="28"/>
        </w:rPr>
        <w:t>萬元</w:t>
      </w:r>
      <w:r w:rsidRPr="00D12ED9">
        <w:rPr>
          <w:rFonts w:eastAsia="標楷體" w:hint="eastAsia"/>
          <w:bCs/>
          <w:color w:val="000000" w:themeColor="text1"/>
          <w:sz w:val="28"/>
          <w:szCs w:val="28"/>
        </w:rPr>
        <w:t>(</w:t>
      </w:r>
      <w:r w:rsidRPr="00D12ED9">
        <w:rPr>
          <w:rFonts w:eastAsia="標楷體" w:hint="eastAsia"/>
          <w:bCs/>
          <w:color w:val="000000" w:themeColor="text1"/>
          <w:sz w:val="28"/>
          <w:szCs w:val="28"/>
        </w:rPr>
        <w:t>日幣</w:t>
      </w:r>
      <w:r w:rsidRPr="00D12ED9">
        <w:rPr>
          <w:rFonts w:eastAsia="標楷體" w:hint="eastAsia"/>
          <w:bCs/>
          <w:color w:val="000000" w:themeColor="text1"/>
          <w:sz w:val="28"/>
          <w:szCs w:val="28"/>
        </w:rPr>
        <w:t>)</w:t>
      </w:r>
      <w:r w:rsidRPr="00D12ED9">
        <w:rPr>
          <w:rFonts w:eastAsia="標楷體"/>
          <w:bCs/>
          <w:color w:val="000000" w:themeColor="text1"/>
          <w:sz w:val="28"/>
          <w:szCs w:val="28"/>
        </w:rPr>
        <w:t>/</w:t>
      </w:r>
      <w:r>
        <w:rPr>
          <w:rFonts w:eastAsia="標楷體" w:hint="eastAsia"/>
          <w:bCs/>
          <w:color w:val="000000" w:themeColor="text1"/>
          <w:sz w:val="28"/>
          <w:szCs w:val="28"/>
        </w:rPr>
        <w:t>0.1</w:t>
      </w:r>
      <w:r>
        <w:rPr>
          <w:rFonts w:eastAsia="標楷體" w:hint="eastAsia"/>
          <w:bCs/>
          <w:color w:val="000000" w:themeColor="text1"/>
          <w:sz w:val="28"/>
          <w:szCs w:val="28"/>
        </w:rPr>
        <w:t>公頃</w:t>
      </w:r>
    </w:p>
    <w:p w:rsidR="00037D2F" w:rsidRDefault="00037D2F" w:rsidP="00933B87">
      <w:pPr>
        <w:tabs>
          <w:tab w:val="left" w:pos="8222"/>
        </w:tabs>
        <w:spacing w:before="180" w:line="480" w:lineRule="exact"/>
        <w:ind w:rightChars="35" w:right="84"/>
        <w:rPr>
          <w:rFonts w:eastAsia="標楷體"/>
          <w:bCs/>
          <w:color w:val="000000" w:themeColor="text1"/>
          <w:sz w:val="28"/>
          <w:szCs w:val="28"/>
        </w:rPr>
      </w:pPr>
      <w:r>
        <w:rPr>
          <w:rFonts w:eastAsia="標楷體"/>
          <w:bCs/>
          <w:color w:val="000000" w:themeColor="text1"/>
          <w:sz w:val="28"/>
          <w:szCs w:val="28"/>
        </w:rPr>
        <w:t>2</w:t>
      </w:r>
      <w:r>
        <w:rPr>
          <w:rFonts w:eastAsia="標楷體" w:hint="eastAsia"/>
          <w:bCs/>
          <w:color w:val="000000" w:themeColor="text1"/>
          <w:sz w:val="28"/>
          <w:szCs w:val="28"/>
        </w:rPr>
        <w:t>.</w:t>
      </w:r>
      <w:r>
        <w:rPr>
          <w:rFonts w:eastAsia="標楷體" w:hint="eastAsia"/>
          <w:bCs/>
          <w:color w:val="000000" w:themeColor="text1"/>
          <w:sz w:val="28"/>
          <w:szCs w:val="28"/>
        </w:rPr>
        <w:t>個別之支援</w:t>
      </w:r>
      <w:r>
        <w:rPr>
          <w:rFonts w:eastAsia="標楷體" w:hint="eastAsia"/>
          <w:bCs/>
          <w:color w:val="000000" w:themeColor="text1"/>
          <w:sz w:val="28"/>
          <w:szCs w:val="28"/>
        </w:rPr>
        <w:t>(</w:t>
      </w:r>
      <w:r>
        <w:rPr>
          <w:rFonts w:eastAsia="標楷體" w:hint="eastAsia"/>
          <w:bCs/>
          <w:color w:val="000000" w:themeColor="text1"/>
          <w:sz w:val="28"/>
          <w:szCs w:val="28"/>
        </w:rPr>
        <w:t>經營轉換協力金、耕作</w:t>
      </w:r>
      <w:proofErr w:type="gramStart"/>
      <w:r>
        <w:rPr>
          <w:rFonts w:eastAsia="標楷體" w:hint="eastAsia"/>
          <w:bCs/>
          <w:color w:val="000000" w:themeColor="text1"/>
          <w:sz w:val="28"/>
          <w:szCs w:val="28"/>
        </w:rPr>
        <w:t>者集積</w:t>
      </w:r>
      <w:proofErr w:type="gramEnd"/>
      <w:r>
        <w:rPr>
          <w:rFonts w:eastAsia="標楷體" w:hint="eastAsia"/>
          <w:bCs/>
          <w:color w:val="000000" w:themeColor="text1"/>
          <w:sz w:val="28"/>
          <w:szCs w:val="28"/>
        </w:rPr>
        <w:t>協力金</w:t>
      </w:r>
      <w:r>
        <w:rPr>
          <w:rFonts w:eastAsia="標楷體" w:hint="eastAsia"/>
          <w:bCs/>
          <w:color w:val="000000" w:themeColor="text1"/>
          <w:sz w:val="28"/>
          <w:szCs w:val="28"/>
        </w:rPr>
        <w:t>)</w:t>
      </w:r>
    </w:p>
    <w:p w:rsidR="00037D2F" w:rsidRDefault="00430C6D" w:rsidP="00933B87">
      <w:pPr>
        <w:tabs>
          <w:tab w:val="left" w:pos="8222"/>
        </w:tabs>
        <w:spacing w:before="180" w:line="480" w:lineRule="exact"/>
        <w:ind w:rightChars="35" w:right="84"/>
        <w:rPr>
          <w:rFonts w:eastAsia="標楷體"/>
          <w:bCs/>
          <w:color w:val="000000" w:themeColor="text1"/>
          <w:sz w:val="28"/>
          <w:szCs w:val="28"/>
        </w:rPr>
      </w:pPr>
      <w:r>
        <w:rPr>
          <w:rFonts w:eastAsia="標楷體" w:hint="eastAsia"/>
          <w:bCs/>
          <w:color w:val="000000" w:themeColor="text1"/>
          <w:sz w:val="28"/>
          <w:szCs w:val="28"/>
        </w:rPr>
        <w:t xml:space="preserve">    </w:t>
      </w:r>
      <w:r w:rsidR="00037D2F">
        <w:rPr>
          <w:rFonts w:eastAsia="標楷體" w:hint="eastAsia"/>
          <w:bCs/>
          <w:color w:val="000000" w:themeColor="text1"/>
          <w:sz w:val="28"/>
          <w:szCs w:val="28"/>
        </w:rPr>
        <w:t>農地中間管理機構給出租</w:t>
      </w:r>
      <w:r w:rsidR="00037D2F">
        <w:rPr>
          <w:rFonts w:eastAsia="標楷體" w:hint="eastAsia"/>
          <w:bCs/>
          <w:color w:val="000000" w:themeColor="text1"/>
          <w:sz w:val="28"/>
          <w:szCs w:val="28"/>
        </w:rPr>
        <w:t>10</w:t>
      </w:r>
      <w:r w:rsidR="00037D2F">
        <w:rPr>
          <w:rFonts w:eastAsia="標楷體" w:hint="eastAsia"/>
          <w:bCs/>
          <w:color w:val="000000" w:themeColor="text1"/>
          <w:sz w:val="28"/>
          <w:szCs w:val="28"/>
        </w:rPr>
        <w:t>年以上地主之獎勵金，其額度如下所示：</w:t>
      </w:r>
    </w:p>
    <w:p w:rsidR="00430C6D" w:rsidRDefault="0060593B" w:rsidP="00933B87">
      <w:pPr>
        <w:tabs>
          <w:tab w:val="left" w:pos="8222"/>
        </w:tabs>
        <w:spacing w:before="180" w:line="480" w:lineRule="exact"/>
        <w:ind w:rightChars="35" w:right="84"/>
        <w:rPr>
          <w:rFonts w:eastAsia="標楷體"/>
          <w:bCs/>
          <w:color w:val="000000" w:themeColor="text1"/>
          <w:sz w:val="28"/>
          <w:szCs w:val="28"/>
        </w:rPr>
      </w:pPr>
      <w:r>
        <w:rPr>
          <w:rFonts w:eastAsia="標楷體"/>
          <w:bCs/>
          <w:noProof/>
          <w:color w:val="000000" w:themeColor="text1"/>
          <w:sz w:val="28"/>
          <w:szCs w:val="28"/>
        </w:rPr>
        <mc:AlternateContent>
          <mc:Choice Requires="wps">
            <w:drawing>
              <wp:anchor distT="0" distB="0" distL="114300" distR="114300" simplePos="0" relativeHeight="251800576" behindDoc="0" locked="0" layoutInCell="1" allowOverlap="1">
                <wp:simplePos x="0" y="0"/>
                <wp:positionH relativeFrom="column">
                  <wp:posOffset>2978785</wp:posOffset>
                </wp:positionH>
                <wp:positionV relativeFrom="paragraph">
                  <wp:posOffset>269240</wp:posOffset>
                </wp:positionV>
                <wp:extent cx="2755265" cy="2838450"/>
                <wp:effectExtent l="6985" t="12065" r="9525" b="6985"/>
                <wp:wrapNone/>
                <wp:docPr id="6"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2838450"/>
                        </a:xfrm>
                        <a:prstGeom prst="rect">
                          <a:avLst/>
                        </a:prstGeom>
                        <a:solidFill>
                          <a:srgbClr val="FFFFFF"/>
                        </a:solidFill>
                        <a:ln w="9525">
                          <a:solidFill>
                            <a:srgbClr val="000000"/>
                          </a:solidFill>
                          <a:miter lim="800000"/>
                          <a:headEnd/>
                          <a:tailEnd/>
                        </a:ln>
                      </wps:spPr>
                      <wps:txbx>
                        <w:txbxContent>
                          <w:p w:rsidR="0076641C" w:rsidRPr="005C7426" w:rsidRDefault="0076641C" w:rsidP="00C57432">
                            <w:pPr>
                              <w:spacing w:line="320" w:lineRule="exact"/>
                              <w:jc w:val="center"/>
                              <w:rPr>
                                <w:rFonts w:eastAsia="標楷體"/>
                                <w:b/>
                                <w:bCs/>
                                <w:color w:val="000000" w:themeColor="text1"/>
                                <w:sz w:val="32"/>
                                <w:szCs w:val="32"/>
                                <w:u w:val="single"/>
                              </w:rPr>
                            </w:pPr>
                            <w:r>
                              <w:rPr>
                                <w:rFonts w:eastAsia="標楷體" w:hint="eastAsia"/>
                                <w:b/>
                                <w:bCs/>
                                <w:color w:val="000000" w:themeColor="text1"/>
                                <w:sz w:val="32"/>
                                <w:szCs w:val="32"/>
                                <w:u w:val="single"/>
                              </w:rPr>
                              <w:t>耕作</w:t>
                            </w:r>
                            <w:proofErr w:type="gramStart"/>
                            <w:r>
                              <w:rPr>
                                <w:rFonts w:eastAsia="標楷體" w:hint="eastAsia"/>
                                <w:b/>
                                <w:bCs/>
                                <w:color w:val="000000" w:themeColor="text1"/>
                                <w:sz w:val="32"/>
                                <w:szCs w:val="32"/>
                                <w:u w:val="single"/>
                              </w:rPr>
                              <w:t>者集積</w:t>
                            </w:r>
                            <w:proofErr w:type="gramEnd"/>
                            <w:r w:rsidRPr="005C7426">
                              <w:rPr>
                                <w:rFonts w:eastAsia="標楷體" w:hint="eastAsia"/>
                                <w:b/>
                                <w:bCs/>
                                <w:color w:val="000000" w:themeColor="text1"/>
                                <w:sz w:val="32"/>
                                <w:szCs w:val="32"/>
                                <w:u w:val="single"/>
                              </w:rPr>
                              <w:t>協力金</w:t>
                            </w:r>
                          </w:p>
                          <w:p w:rsidR="0076641C" w:rsidRDefault="0076641C" w:rsidP="008E3DC6">
                            <w:pPr>
                              <w:tabs>
                                <w:tab w:val="left" w:pos="709"/>
                              </w:tabs>
                              <w:spacing w:line="400" w:lineRule="exact"/>
                              <w:rPr>
                                <w:rFonts w:eastAsia="標楷體"/>
                                <w:bCs/>
                                <w:color w:val="000000" w:themeColor="text1"/>
                                <w:sz w:val="28"/>
                                <w:szCs w:val="28"/>
                              </w:rPr>
                            </w:pPr>
                          </w:p>
                          <w:p w:rsidR="0076641C" w:rsidRDefault="0076641C" w:rsidP="008E3DC6">
                            <w:pPr>
                              <w:tabs>
                                <w:tab w:val="left" w:pos="709"/>
                              </w:tabs>
                              <w:spacing w:line="400" w:lineRule="exact"/>
                              <w:jc w:val="center"/>
                              <w:rPr>
                                <w:rFonts w:eastAsia="標楷體"/>
                                <w:bCs/>
                                <w:color w:val="000000" w:themeColor="text1"/>
                                <w:sz w:val="28"/>
                                <w:szCs w:val="28"/>
                              </w:rPr>
                            </w:pPr>
                            <w:r>
                              <w:rPr>
                                <w:rFonts w:eastAsia="標楷體" w:hint="eastAsia"/>
                                <w:bCs/>
                                <w:color w:val="000000" w:themeColor="text1"/>
                                <w:sz w:val="28"/>
                                <w:szCs w:val="28"/>
                              </w:rPr>
                              <w:t>交付單價</w:t>
                            </w:r>
                          </w:p>
                          <w:p w:rsidR="0076641C" w:rsidRPr="008E3DC6" w:rsidRDefault="0076641C" w:rsidP="008E3DC6">
                            <w:pPr>
                              <w:tabs>
                                <w:tab w:val="left" w:pos="709"/>
                              </w:tabs>
                              <w:spacing w:line="400" w:lineRule="exact"/>
                              <w:jc w:val="center"/>
                              <w:rPr>
                                <w:rFonts w:eastAsia="標楷體"/>
                                <w:bCs/>
                                <w:color w:val="000000" w:themeColor="text1"/>
                                <w:sz w:val="28"/>
                                <w:szCs w:val="28"/>
                              </w:rPr>
                            </w:pPr>
                            <w:r w:rsidRPr="008E3DC6">
                              <w:rPr>
                                <w:rFonts w:eastAsia="標楷體" w:hint="eastAsia"/>
                                <w:bCs/>
                                <w:color w:val="000000" w:themeColor="text1"/>
                                <w:sz w:val="28"/>
                                <w:szCs w:val="28"/>
                              </w:rPr>
                              <w:t>2</w:t>
                            </w:r>
                            <w:r w:rsidRPr="008E3DC6">
                              <w:rPr>
                                <w:rFonts w:eastAsia="標楷體" w:hint="eastAsia"/>
                                <w:bCs/>
                                <w:color w:val="000000" w:themeColor="text1"/>
                                <w:sz w:val="28"/>
                                <w:szCs w:val="28"/>
                              </w:rPr>
                              <w:t>萬元</w:t>
                            </w:r>
                            <w:r w:rsidRPr="008E3DC6">
                              <w:rPr>
                                <w:rFonts w:eastAsia="標楷體" w:hint="eastAsia"/>
                                <w:bCs/>
                                <w:color w:val="000000" w:themeColor="text1"/>
                                <w:sz w:val="28"/>
                                <w:szCs w:val="28"/>
                              </w:rPr>
                              <w:t>(</w:t>
                            </w:r>
                            <w:r w:rsidRPr="008E3DC6">
                              <w:rPr>
                                <w:rFonts w:eastAsia="標楷體" w:hint="eastAsia"/>
                                <w:bCs/>
                                <w:color w:val="000000" w:themeColor="text1"/>
                                <w:sz w:val="28"/>
                                <w:szCs w:val="28"/>
                              </w:rPr>
                              <w:t>日幣</w:t>
                            </w:r>
                            <w:r w:rsidRPr="008E3DC6">
                              <w:rPr>
                                <w:rFonts w:eastAsia="標楷體" w:hint="eastAsia"/>
                                <w:bCs/>
                                <w:color w:val="000000" w:themeColor="text1"/>
                                <w:sz w:val="28"/>
                                <w:szCs w:val="28"/>
                              </w:rPr>
                              <w:t>)/0.1</w:t>
                            </w:r>
                            <w:r w:rsidRPr="008E3DC6">
                              <w:rPr>
                                <w:rFonts w:eastAsia="標楷體" w:hint="eastAsia"/>
                                <w:bCs/>
                                <w:color w:val="000000" w:themeColor="text1"/>
                                <w:sz w:val="28"/>
                                <w:szCs w:val="28"/>
                              </w:rPr>
                              <w:t>公頃</w:t>
                            </w:r>
                          </w:p>
                          <w:p w:rsidR="0076641C" w:rsidRPr="008E3DC6" w:rsidRDefault="0076641C" w:rsidP="008E3DC6">
                            <w:pPr>
                              <w:tabs>
                                <w:tab w:val="left" w:pos="709"/>
                              </w:tabs>
                              <w:spacing w:line="400" w:lineRule="exact"/>
                              <w:rPr>
                                <w:rFonts w:eastAsia="標楷體"/>
                                <w:bCs/>
                                <w:color w:val="000000" w:themeColor="text1"/>
                                <w:sz w:val="28"/>
                                <w:szCs w:val="28"/>
                              </w:rPr>
                            </w:pPr>
                          </w:p>
                          <w:p w:rsidR="0076641C" w:rsidRPr="008E3DC6" w:rsidRDefault="0076641C" w:rsidP="008E3DC6">
                            <w:pPr>
                              <w:tabs>
                                <w:tab w:val="left" w:pos="709"/>
                              </w:tabs>
                              <w:spacing w:line="400" w:lineRule="exact"/>
                              <w:rPr>
                                <w:rFonts w:eastAsia="標楷體"/>
                                <w:bCs/>
                                <w:color w:val="000000" w:themeColor="text1"/>
                                <w:sz w:val="28"/>
                                <w:szCs w:val="28"/>
                              </w:rPr>
                            </w:pPr>
                          </w:p>
                          <w:p w:rsidR="0076641C" w:rsidRPr="008E3DC6" w:rsidRDefault="0076641C" w:rsidP="008E3DC6">
                            <w:pPr>
                              <w:tabs>
                                <w:tab w:val="left" w:pos="709"/>
                              </w:tabs>
                              <w:spacing w:line="400" w:lineRule="exact"/>
                              <w:rPr>
                                <w:rFonts w:eastAsia="標楷體"/>
                                <w:bCs/>
                                <w:color w:val="000000" w:themeColor="text1"/>
                                <w:sz w:val="28"/>
                                <w:szCs w:val="28"/>
                              </w:rPr>
                            </w:pPr>
                          </w:p>
                          <w:p w:rsidR="0076641C" w:rsidRPr="008E3DC6" w:rsidRDefault="0076641C" w:rsidP="008E3DC6">
                            <w:pPr>
                              <w:tabs>
                                <w:tab w:val="left" w:pos="709"/>
                              </w:tabs>
                              <w:spacing w:line="400" w:lineRule="exact"/>
                              <w:rPr>
                                <w:rFonts w:eastAsia="標楷體"/>
                                <w:bCs/>
                                <w:color w:val="000000" w:themeColor="text1"/>
                                <w:sz w:val="28"/>
                                <w:szCs w:val="28"/>
                              </w:rPr>
                            </w:pPr>
                            <w:r w:rsidRPr="008E3DC6">
                              <w:rPr>
                                <w:rFonts w:eastAsia="標楷體" w:hint="eastAsia"/>
                                <w:bCs/>
                                <w:color w:val="000000" w:themeColor="text1"/>
                                <w:sz w:val="28"/>
                                <w:szCs w:val="28"/>
                              </w:rPr>
                              <w:t>交付對象</w:t>
                            </w:r>
                          </w:p>
                          <w:p w:rsidR="0076641C" w:rsidRPr="008E3DC6" w:rsidRDefault="0076641C" w:rsidP="008E3DC6">
                            <w:pPr>
                              <w:tabs>
                                <w:tab w:val="left" w:pos="709"/>
                              </w:tabs>
                              <w:spacing w:line="400" w:lineRule="exact"/>
                              <w:rPr>
                                <w:rFonts w:eastAsia="標楷體"/>
                                <w:bCs/>
                                <w:color w:val="000000" w:themeColor="text1"/>
                                <w:sz w:val="28"/>
                                <w:szCs w:val="28"/>
                              </w:rPr>
                            </w:pPr>
                            <w:r w:rsidRPr="008E3DC6">
                              <w:rPr>
                                <w:rFonts w:eastAsia="標楷體" w:hint="eastAsia"/>
                                <w:bCs/>
                                <w:color w:val="000000" w:themeColor="text1"/>
                                <w:sz w:val="28"/>
                                <w:szCs w:val="28"/>
                              </w:rPr>
                              <w:t>與出租農地相連或面積達一定條件，且要</w:t>
                            </w:r>
                            <w:r w:rsidRPr="008E3DC6">
                              <w:rPr>
                                <w:rFonts w:eastAsia="標楷體" w:hint="eastAsia"/>
                                <w:bCs/>
                                <w:color w:val="000000" w:themeColor="text1"/>
                                <w:sz w:val="28"/>
                                <w:szCs w:val="28"/>
                              </w:rPr>
                              <w:t>2</w:t>
                            </w:r>
                            <w:r w:rsidRPr="008E3DC6">
                              <w:rPr>
                                <w:rFonts w:eastAsia="標楷體" w:hint="eastAsia"/>
                                <w:bCs/>
                                <w:color w:val="000000" w:themeColor="text1"/>
                                <w:sz w:val="28"/>
                                <w:szCs w:val="28"/>
                              </w:rPr>
                              <w:t>筆以上之農地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54" type="#_x0000_t202" style="position:absolute;margin-left:234.55pt;margin-top:21.2pt;width:216.95pt;height:22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">
                <v:textbox>
                  <w:txbxContent>
                    <w:p w:rsidR="0076641C" w:rsidRPr="005C7426" w:rsidRDefault="0076641C" w:rsidP="00C57432">
                      <w:pPr>
                        <w:spacing w:line="320" w:lineRule="exact"/>
                        <w:jc w:val="center"/>
                        <w:rPr>
                          <w:rFonts w:eastAsia="標楷體"/>
                          <w:b/>
                          <w:bCs/>
                          <w:color w:val="000000" w:themeColor="text1"/>
                          <w:sz w:val="32"/>
                          <w:szCs w:val="32"/>
                          <w:u w:val="single"/>
                        </w:rPr>
                      </w:pPr>
                      <w:r>
                        <w:rPr>
                          <w:rFonts w:eastAsia="標楷體" w:hint="eastAsia"/>
                          <w:b/>
                          <w:bCs/>
                          <w:color w:val="000000" w:themeColor="text1"/>
                          <w:sz w:val="32"/>
                          <w:szCs w:val="32"/>
                          <w:u w:val="single"/>
                        </w:rPr>
                        <w:t>耕作</w:t>
                      </w:r>
                      <w:proofErr w:type="gramStart"/>
                      <w:r>
                        <w:rPr>
                          <w:rFonts w:eastAsia="標楷體" w:hint="eastAsia"/>
                          <w:b/>
                          <w:bCs/>
                          <w:color w:val="000000" w:themeColor="text1"/>
                          <w:sz w:val="32"/>
                          <w:szCs w:val="32"/>
                          <w:u w:val="single"/>
                        </w:rPr>
                        <w:t>者集積</w:t>
                      </w:r>
                      <w:proofErr w:type="gramEnd"/>
                      <w:r w:rsidRPr="005C7426">
                        <w:rPr>
                          <w:rFonts w:eastAsia="標楷體" w:hint="eastAsia"/>
                          <w:b/>
                          <w:bCs/>
                          <w:color w:val="000000" w:themeColor="text1"/>
                          <w:sz w:val="32"/>
                          <w:szCs w:val="32"/>
                          <w:u w:val="single"/>
                        </w:rPr>
                        <w:t>協力金</w:t>
                      </w:r>
                    </w:p>
                    <w:p w:rsidR="0076641C" w:rsidRDefault="0076641C" w:rsidP="008E3DC6">
                      <w:pPr>
                        <w:tabs>
                          <w:tab w:val="left" w:pos="709"/>
                        </w:tabs>
                        <w:spacing w:line="400" w:lineRule="exact"/>
                        <w:rPr>
                          <w:rFonts w:eastAsia="標楷體"/>
                          <w:bCs/>
                          <w:color w:val="000000" w:themeColor="text1"/>
                          <w:sz w:val="28"/>
                          <w:szCs w:val="28"/>
                        </w:rPr>
                      </w:pPr>
                    </w:p>
                    <w:p w:rsidR="0076641C" w:rsidRDefault="0076641C" w:rsidP="008E3DC6">
                      <w:pPr>
                        <w:tabs>
                          <w:tab w:val="left" w:pos="709"/>
                        </w:tabs>
                        <w:spacing w:line="400" w:lineRule="exact"/>
                        <w:jc w:val="center"/>
                        <w:rPr>
                          <w:rFonts w:eastAsia="標楷體"/>
                          <w:bCs/>
                          <w:color w:val="000000" w:themeColor="text1"/>
                          <w:sz w:val="28"/>
                          <w:szCs w:val="28"/>
                        </w:rPr>
                      </w:pPr>
                      <w:r>
                        <w:rPr>
                          <w:rFonts w:eastAsia="標楷體" w:hint="eastAsia"/>
                          <w:bCs/>
                          <w:color w:val="000000" w:themeColor="text1"/>
                          <w:sz w:val="28"/>
                          <w:szCs w:val="28"/>
                        </w:rPr>
                        <w:t>交付單價</w:t>
                      </w:r>
                    </w:p>
                    <w:p w:rsidR="0076641C" w:rsidRPr="008E3DC6" w:rsidRDefault="0076641C" w:rsidP="008E3DC6">
                      <w:pPr>
                        <w:tabs>
                          <w:tab w:val="left" w:pos="709"/>
                        </w:tabs>
                        <w:spacing w:line="400" w:lineRule="exact"/>
                        <w:jc w:val="center"/>
                        <w:rPr>
                          <w:rFonts w:eastAsia="標楷體"/>
                          <w:bCs/>
                          <w:color w:val="000000" w:themeColor="text1"/>
                          <w:sz w:val="28"/>
                          <w:szCs w:val="28"/>
                        </w:rPr>
                      </w:pPr>
                      <w:r w:rsidRPr="008E3DC6">
                        <w:rPr>
                          <w:rFonts w:eastAsia="標楷體" w:hint="eastAsia"/>
                          <w:bCs/>
                          <w:color w:val="000000" w:themeColor="text1"/>
                          <w:sz w:val="28"/>
                          <w:szCs w:val="28"/>
                        </w:rPr>
                        <w:t>2</w:t>
                      </w:r>
                      <w:r w:rsidRPr="008E3DC6">
                        <w:rPr>
                          <w:rFonts w:eastAsia="標楷體" w:hint="eastAsia"/>
                          <w:bCs/>
                          <w:color w:val="000000" w:themeColor="text1"/>
                          <w:sz w:val="28"/>
                          <w:szCs w:val="28"/>
                        </w:rPr>
                        <w:t>萬元</w:t>
                      </w:r>
                      <w:r w:rsidRPr="008E3DC6">
                        <w:rPr>
                          <w:rFonts w:eastAsia="標楷體" w:hint="eastAsia"/>
                          <w:bCs/>
                          <w:color w:val="000000" w:themeColor="text1"/>
                          <w:sz w:val="28"/>
                          <w:szCs w:val="28"/>
                        </w:rPr>
                        <w:t>(</w:t>
                      </w:r>
                      <w:r w:rsidRPr="008E3DC6">
                        <w:rPr>
                          <w:rFonts w:eastAsia="標楷體" w:hint="eastAsia"/>
                          <w:bCs/>
                          <w:color w:val="000000" w:themeColor="text1"/>
                          <w:sz w:val="28"/>
                          <w:szCs w:val="28"/>
                        </w:rPr>
                        <w:t>日幣</w:t>
                      </w:r>
                      <w:r w:rsidRPr="008E3DC6">
                        <w:rPr>
                          <w:rFonts w:eastAsia="標楷體" w:hint="eastAsia"/>
                          <w:bCs/>
                          <w:color w:val="000000" w:themeColor="text1"/>
                          <w:sz w:val="28"/>
                          <w:szCs w:val="28"/>
                        </w:rPr>
                        <w:t>)/0.1</w:t>
                      </w:r>
                      <w:r w:rsidRPr="008E3DC6">
                        <w:rPr>
                          <w:rFonts w:eastAsia="標楷體" w:hint="eastAsia"/>
                          <w:bCs/>
                          <w:color w:val="000000" w:themeColor="text1"/>
                          <w:sz w:val="28"/>
                          <w:szCs w:val="28"/>
                        </w:rPr>
                        <w:t>公頃</w:t>
                      </w:r>
                    </w:p>
                    <w:p w:rsidR="0076641C" w:rsidRPr="008E3DC6" w:rsidRDefault="0076641C" w:rsidP="008E3DC6">
                      <w:pPr>
                        <w:tabs>
                          <w:tab w:val="left" w:pos="709"/>
                        </w:tabs>
                        <w:spacing w:line="400" w:lineRule="exact"/>
                        <w:rPr>
                          <w:rFonts w:eastAsia="標楷體"/>
                          <w:bCs/>
                          <w:color w:val="000000" w:themeColor="text1"/>
                          <w:sz w:val="28"/>
                          <w:szCs w:val="28"/>
                        </w:rPr>
                      </w:pPr>
                    </w:p>
                    <w:p w:rsidR="0076641C" w:rsidRPr="008E3DC6" w:rsidRDefault="0076641C" w:rsidP="008E3DC6">
                      <w:pPr>
                        <w:tabs>
                          <w:tab w:val="left" w:pos="709"/>
                        </w:tabs>
                        <w:spacing w:line="400" w:lineRule="exact"/>
                        <w:rPr>
                          <w:rFonts w:eastAsia="標楷體"/>
                          <w:bCs/>
                          <w:color w:val="000000" w:themeColor="text1"/>
                          <w:sz w:val="28"/>
                          <w:szCs w:val="28"/>
                        </w:rPr>
                      </w:pPr>
                    </w:p>
                    <w:p w:rsidR="0076641C" w:rsidRPr="008E3DC6" w:rsidRDefault="0076641C" w:rsidP="008E3DC6">
                      <w:pPr>
                        <w:tabs>
                          <w:tab w:val="left" w:pos="709"/>
                        </w:tabs>
                        <w:spacing w:line="400" w:lineRule="exact"/>
                        <w:rPr>
                          <w:rFonts w:eastAsia="標楷體"/>
                          <w:bCs/>
                          <w:color w:val="000000" w:themeColor="text1"/>
                          <w:sz w:val="28"/>
                          <w:szCs w:val="28"/>
                        </w:rPr>
                      </w:pPr>
                    </w:p>
                    <w:p w:rsidR="0076641C" w:rsidRPr="008E3DC6" w:rsidRDefault="0076641C" w:rsidP="008E3DC6">
                      <w:pPr>
                        <w:tabs>
                          <w:tab w:val="left" w:pos="709"/>
                        </w:tabs>
                        <w:spacing w:line="400" w:lineRule="exact"/>
                        <w:rPr>
                          <w:rFonts w:eastAsia="標楷體"/>
                          <w:bCs/>
                          <w:color w:val="000000" w:themeColor="text1"/>
                          <w:sz w:val="28"/>
                          <w:szCs w:val="28"/>
                        </w:rPr>
                      </w:pPr>
                      <w:r w:rsidRPr="008E3DC6">
                        <w:rPr>
                          <w:rFonts w:eastAsia="標楷體" w:hint="eastAsia"/>
                          <w:bCs/>
                          <w:color w:val="000000" w:themeColor="text1"/>
                          <w:sz w:val="28"/>
                          <w:szCs w:val="28"/>
                        </w:rPr>
                        <w:t>交付對象</w:t>
                      </w:r>
                    </w:p>
                    <w:p w:rsidR="0076641C" w:rsidRPr="008E3DC6" w:rsidRDefault="0076641C" w:rsidP="008E3DC6">
                      <w:pPr>
                        <w:tabs>
                          <w:tab w:val="left" w:pos="709"/>
                        </w:tabs>
                        <w:spacing w:line="400" w:lineRule="exact"/>
                        <w:rPr>
                          <w:rFonts w:eastAsia="標楷體"/>
                          <w:bCs/>
                          <w:color w:val="000000" w:themeColor="text1"/>
                          <w:sz w:val="28"/>
                          <w:szCs w:val="28"/>
                        </w:rPr>
                      </w:pPr>
                      <w:r w:rsidRPr="008E3DC6">
                        <w:rPr>
                          <w:rFonts w:eastAsia="標楷體" w:hint="eastAsia"/>
                          <w:bCs/>
                          <w:color w:val="000000" w:themeColor="text1"/>
                          <w:sz w:val="28"/>
                          <w:szCs w:val="28"/>
                        </w:rPr>
                        <w:t>與出租農地相連或面積達一定條件，且要</w:t>
                      </w:r>
                      <w:r w:rsidRPr="008E3DC6">
                        <w:rPr>
                          <w:rFonts w:eastAsia="標楷體" w:hint="eastAsia"/>
                          <w:bCs/>
                          <w:color w:val="000000" w:themeColor="text1"/>
                          <w:sz w:val="28"/>
                          <w:szCs w:val="28"/>
                        </w:rPr>
                        <w:t>2</w:t>
                      </w:r>
                      <w:r w:rsidRPr="008E3DC6">
                        <w:rPr>
                          <w:rFonts w:eastAsia="標楷體" w:hint="eastAsia"/>
                          <w:bCs/>
                          <w:color w:val="000000" w:themeColor="text1"/>
                          <w:sz w:val="28"/>
                          <w:szCs w:val="28"/>
                        </w:rPr>
                        <w:t>筆以上之農地</w:t>
                      </w:r>
                    </w:p>
                  </w:txbxContent>
                </v:textbox>
              </v:shape>
            </w:pict>
          </mc:Fallback>
        </mc:AlternateContent>
      </w:r>
      <w:r>
        <w:rPr>
          <w:rFonts w:eastAsia="標楷體"/>
          <w:bCs/>
          <w:noProof/>
          <w:color w:val="000000" w:themeColor="text1"/>
          <w:sz w:val="28"/>
          <w:szCs w:val="28"/>
        </w:rPr>
        <mc:AlternateContent>
          <mc:Choice Requires="wps">
            <w:drawing>
              <wp:anchor distT="0" distB="0" distL="114300" distR="114300" simplePos="0" relativeHeight="251799552" behindDoc="0" locked="0" layoutInCell="1" allowOverlap="1">
                <wp:simplePos x="0" y="0"/>
                <wp:positionH relativeFrom="column">
                  <wp:posOffset>-11430</wp:posOffset>
                </wp:positionH>
                <wp:positionV relativeFrom="paragraph">
                  <wp:posOffset>269240</wp:posOffset>
                </wp:positionV>
                <wp:extent cx="2755265" cy="2838450"/>
                <wp:effectExtent l="7620" t="12065" r="8890" b="6985"/>
                <wp:wrapNone/>
                <wp:docPr id="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2838450"/>
                        </a:xfrm>
                        <a:prstGeom prst="rect">
                          <a:avLst/>
                        </a:prstGeom>
                        <a:solidFill>
                          <a:srgbClr val="FFFFFF"/>
                        </a:solidFill>
                        <a:ln w="9525">
                          <a:solidFill>
                            <a:srgbClr val="000000"/>
                          </a:solidFill>
                          <a:miter lim="800000"/>
                          <a:headEnd/>
                          <a:tailEnd/>
                        </a:ln>
                      </wps:spPr>
                      <wps:txbx>
                        <w:txbxContent>
                          <w:p w:rsidR="0076641C" w:rsidRPr="005C7426" w:rsidRDefault="0076641C" w:rsidP="005C7426">
                            <w:pPr>
                              <w:spacing w:line="320" w:lineRule="exact"/>
                              <w:jc w:val="center"/>
                              <w:rPr>
                                <w:rFonts w:eastAsia="標楷體"/>
                                <w:b/>
                                <w:bCs/>
                                <w:color w:val="000000" w:themeColor="text1"/>
                                <w:sz w:val="32"/>
                                <w:szCs w:val="32"/>
                                <w:u w:val="single"/>
                              </w:rPr>
                            </w:pPr>
                            <w:r w:rsidRPr="005C7426">
                              <w:rPr>
                                <w:rFonts w:eastAsia="標楷體" w:hint="eastAsia"/>
                                <w:b/>
                                <w:bCs/>
                                <w:color w:val="000000" w:themeColor="text1"/>
                                <w:sz w:val="32"/>
                                <w:szCs w:val="32"/>
                                <w:u w:val="single"/>
                              </w:rPr>
                              <w:t>經營轉換協力金</w:t>
                            </w:r>
                          </w:p>
                          <w:p w:rsidR="0076641C" w:rsidRDefault="0076641C" w:rsidP="005C7426">
                            <w:pPr>
                              <w:tabs>
                                <w:tab w:val="left" w:pos="709"/>
                              </w:tabs>
                              <w:spacing w:line="320" w:lineRule="exact"/>
                              <w:rPr>
                                <w:rFonts w:eastAsia="標楷體"/>
                                <w:bCs/>
                                <w:color w:val="000000" w:themeColor="text1"/>
                                <w:sz w:val="28"/>
                                <w:szCs w:val="28"/>
                              </w:rPr>
                            </w:pPr>
                          </w:p>
                          <w:p w:rsidR="0076641C" w:rsidRDefault="0076641C" w:rsidP="008E3DC6">
                            <w:pPr>
                              <w:tabs>
                                <w:tab w:val="left" w:pos="709"/>
                              </w:tabs>
                              <w:spacing w:line="400" w:lineRule="exact"/>
                              <w:rPr>
                                <w:rFonts w:eastAsia="標楷體"/>
                                <w:bCs/>
                                <w:color w:val="000000" w:themeColor="text1"/>
                                <w:sz w:val="28"/>
                                <w:szCs w:val="28"/>
                              </w:rPr>
                            </w:pPr>
                            <w:r>
                              <w:rPr>
                                <w:rFonts w:eastAsia="標楷體" w:hint="eastAsia"/>
                                <w:bCs/>
                                <w:color w:val="000000" w:themeColor="text1"/>
                                <w:sz w:val="28"/>
                                <w:szCs w:val="28"/>
                              </w:rPr>
                              <w:t>出租面積</w:t>
                            </w:r>
                            <w:r>
                              <w:rPr>
                                <w:rFonts w:eastAsia="標楷體" w:hint="eastAsia"/>
                                <w:bCs/>
                                <w:color w:val="000000" w:themeColor="text1"/>
                                <w:sz w:val="28"/>
                                <w:szCs w:val="28"/>
                              </w:rPr>
                              <w:t xml:space="preserve">         </w:t>
                            </w:r>
                            <w:r>
                              <w:rPr>
                                <w:rFonts w:eastAsia="標楷體" w:hint="eastAsia"/>
                                <w:bCs/>
                                <w:color w:val="000000" w:themeColor="text1"/>
                                <w:sz w:val="28"/>
                                <w:szCs w:val="28"/>
                              </w:rPr>
                              <w:t>交付單價</w:t>
                            </w:r>
                          </w:p>
                          <w:p w:rsidR="0076641C" w:rsidRDefault="0076641C" w:rsidP="008E3DC6">
                            <w:pPr>
                              <w:tabs>
                                <w:tab w:val="left" w:pos="709"/>
                              </w:tabs>
                              <w:spacing w:line="400" w:lineRule="exact"/>
                              <w:rPr>
                                <w:rFonts w:eastAsia="標楷體"/>
                                <w:bCs/>
                                <w:color w:val="000000" w:themeColor="text1"/>
                                <w:sz w:val="28"/>
                                <w:szCs w:val="28"/>
                              </w:rPr>
                            </w:pPr>
                            <w:r>
                              <w:rPr>
                                <w:rFonts w:eastAsia="標楷體" w:hint="eastAsia"/>
                                <w:bCs/>
                                <w:color w:val="000000" w:themeColor="text1"/>
                                <w:sz w:val="28"/>
                                <w:szCs w:val="28"/>
                              </w:rPr>
                              <w:t>0.5</w:t>
                            </w:r>
                            <w:r>
                              <w:rPr>
                                <w:rFonts w:eastAsia="標楷體" w:hint="eastAsia"/>
                                <w:bCs/>
                                <w:color w:val="000000" w:themeColor="text1"/>
                                <w:sz w:val="28"/>
                                <w:szCs w:val="28"/>
                              </w:rPr>
                              <w:t>公頃以下</w:t>
                            </w:r>
                            <w:r>
                              <w:rPr>
                                <w:rFonts w:eastAsia="標楷體" w:hint="eastAsia"/>
                                <w:bCs/>
                                <w:color w:val="000000" w:themeColor="text1"/>
                                <w:sz w:val="28"/>
                                <w:szCs w:val="28"/>
                              </w:rPr>
                              <w:t xml:space="preserve">   30</w:t>
                            </w:r>
                            <w:r>
                              <w:rPr>
                                <w:rFonts w:eastAsia="標楷體" w:hint="eastAsia"/>
                                <w:bCs/>
                                <w:color w:val="000000" w:themeColor="text1"/>
                                <w:sz w:val="28"/>
                                <w:szCs w:val="28"/>
                              </w:rPr>
                              <w:t>萬元</w:t>
                            </w:r>
                            <w:r w:rsidRPr="00D12ED9">
                              <w:rPr>
                                <w:rFonts w:eastAsia="標楷體" w:hint="eastAsia"/>
                                <w:bCs/>
                                <w:color w:val="000000" w:themeColor="text1"/>
                                <w:sz w:val="28"/>
                                <w:szCs w:val="28"/>
                              </w:rPr>
                              <w:t>(</w:t>
                            </w:r>
                            <w:r w:rsidRPr="00D12ED9">
                              <w:rPr>
                                <w:rFonts w:eastAsia="標楷體" w:hint="eastAsia"/>
                                <w:bCs/>
                                <w:color w:val="000000" w:themeColor="text1"/>
                                <w:sz w:val="28"/>
                                <w:szCs w:val="28"/>
                              </w:rPr>
                              <w:t>日幣</w:t>
                            </w:r>
                            <w:r w:rsidRPr="00D12ED9">
                              <w:rPr>
                                <w:rFonts w:eastAsia="標楷體" w:hint="eastAsia"/>
                                <w:bCs/>
                                <w:color w:val="000000" w:themeColor="text1"/>
                                <w:sz w:val="28"/>
                                <w:szCs w:val="28"/>
                              </w:rPr>
                              <w:t>)</w:t>
                            </w:r>
                            <w:r>
                              <w:rPr>
                                <w:rFonts w:eastAsia="標楷體" w:hint="eastAsia"/>
                                <w:bCs/>
                                <w:color w:val="000000" w:themeColor="text1"/>
                                <w:sz w:val="28"/>
                                <w:szCs w:val="28"/>
                              </w:rPr>
                              <w:t>/</w:t>
                            </w:r>
                            <w:r>
                              <w:rPr>
                                <w:rFonts w:eastAsia="標楷體" w:hint="eastAsia"/>
                                <w:bCs/>
                                <w:color w:val="000000" w:themeColor="text1"/>
                                <w:sz w:val="28"/>
                                <w:szCs w:val="28"/>
                              </w:rPr>
                              <w:t>戶</w:t>
                            </w:r>
                          </w:p>
                          <w:p w:rsidR="0076641C" w:rsidRDefault="0076641C" w:rsidP="008E3DC6">
                            <w:pPr>
                              <w:tabs>
                                <w:tab w:val="left" w:pos="709"/>
                              </w:tabs>
                              <w:spacing w:line="400" w:lineRule="exact"/>
                            </w:pPr>
                            <w:r>
                              <w:rPr>
                                <w:rFonts w:eastAsia="標楷體" w:hint="eastAsia"/>
                                <w:bCs/>
                                <w:color w:val="000000" w:themeColor="text1"/>
                                <w:sz w:val="28"/>
                                <w:szCs w:val="28"/>
                              </w:rPr>
                              <w:t>0.5</w:t>
                            </w:r>
                            <w:r>
                              <w:rPr>
                                <w:rFonts w:eastAsia="標楷體" w:hint="eastAsia"/>
                                <w:bCs/>
                                <w:color w:val="000000" w:themeColor="text1"/>
                                <w:sz w:val="28"/>
                                <w:szCs w:val="28"/>
                              </w:rPr>
                              <w:t>至</w:t>
                            </w:r>
                            <w:r>
                              <w:rPr>
                                <w:rFonts w:eastAsia="標楷體" w:hint="eastAsia"/>
                                <w:bCs/>
                                <w:color w:val="000000" w:themeColor="text1"/>
                                <w:sz w:val="28"/>
                                <w:szCs w:val="28"/>
                              </w:rPr>
                              <w:t>2</w:t>
                            </w:r>
                            <w:r>
                              <w:rPr>
                                <w:rFonts w:eastAsia="標楷體" w:hint="eastAsia"/>
                                <w:bCs/>
                                <w:color w:val="000000" w:themeColor="text1"/>
                                <w:sz w:val="28"/>
                                <w:szCs w:val="28"/>
                              </w:rPr>
                              <w:t>公頃</w:t>
                            </w:r>
                            <w:r>
                              <w:rPr>
                                <w:rFonts w:eastAsia="標楷體" w:hint="eastAsia"/>
                                <w:bCs/>
                                <w:color w:val="000000" w:themeColor="text1"/>
                                <w:sz w:val="28"/>
                                <w:szCs w:val="28"/>
                              </w:rPr>
                              <w:t xml:space="preserve">   50</w:t>
                            </w:r>
                            <w:r>
                              <w:rPr>
                                <w:rFonts w:eastAsia="標楷體" w:hint="eastAsia"/>
                                <w:bCs/>
                                <w:color w:val="000000" w:themeColor="text1"/>
                                <w:sz w:val="28"/>
                                <w:szCs w:val="28"/>
                              </w:rPr>
                              <w:t>萬元</w:t>
                            </w:r>
                            <w:r w:rsidRPr="00D12ED9">
                              <w:rPr>
                                <w:rFonts w:eastAsia="標楷體" w:hint="eastAsia"/>
                                <w:bCs/>
                                <w:color w:val="000000" w:themeColor="text1"/>
                                <w:sz w:val="28"/>
                                <w:szCs w:val="28"/>
                              </w:rPr>
                              <w:t>(</w:t>
                            </w:r>
                            <w:r w:rsidRPr="00D12ED9">
                              <w:rPr>
                                <w:rFonts w:eastAsia="標楷體" w:hint="eastAsia"/>
                                <w:bCs/>
                                <w:color w:val="000000" w:themeColor="text1"/>
                                <w:sz w:val="28"/>
                                <w:szCs w:val="28"/>
                              </w:rPr>
                              <w:t>日幣</w:t>
                            </w:r>
                            <w:r w:rsidRPr="00D12ED9">
                              <w:rPr>
                                <w:rFonts w:eastAsia="標楷體" w:hint="eastAsia"/>
                                <w:bCs/>
                                <w:color w:val="000000" w:themeColor="text1"/>
                                <w:sz w:val="28"/>
                                <w:szCs w:val="28"/>
                              </w:rPr>
                              <w:t>)</w:t>
                            </w:r>
                            <w:r>
                              <w:rPr>
                                <w:rFonts w:eastAsia="標楷體" w:hint="eastAsia"/>
                                <w:bCs/>
                                <w:color w:val="000000" w:themeColor="text1"/>
                                <w:sz w:val="28"/>
                                <w:szCs w:val="28"/>
                              </w:rPr>
                              <w:t>/</w:t>
                            </w:r>
                            <w:r>
                              <w:rPr>
                                <w:rFonts w:eastAsia="標楷體" w:hint="eastAsia"/>
                                <w:bCs/>
                                <w:color w:val="000000" w:themeColor="text1"/>
                                <w:sz w:val="28"/>
                                <w:szCs w:val="28"/>
                              </w:rPr>
                              <w:t>戶</w:t>
                            </w:r>
                          </w:p>
                          <w:p w:rsidR="0076641C" w:rsidRDefault="0076641C" w:rsidP="008E3DC6">
                            <w:pPr>
                              <w:tabs>
                                <w:tab w:val="left" w:pos="709"/>
                              </w:tabs>
                              <w:spacing w:line="400" w:lineRule="exact"/>
                            </w:pPr>
                            <w:r>
                              <w:rPr>
                                <w:rFonts w:eastAsia="標楷體" w:hint="eastAsia"/>
                                <w:bCs/>
                                <w:color w:val="000000" w:themeColor="text1"/>
                                <w:sz w:val="28"/>
                                <w:szCs w:val="28"/>
                              </w:rPr>
                              <w:t>超過</w:t>
                            </w:r>
                            <w:r>
                              <w:rPr>
                                <w:rFonts w:eastAsia="標楷體" w:hint="eastAsia"/>
                                <w:bCs/>
                                <w:color w:val="000000" w:themeColor="text1"/>
                                <w:sz w:val="28"/>
                                <w:szCs w:val="28"/>
                              </w:rPr>
                              <w:t>2</w:t>
                            </w:r>
                            <w:r>
                              <w:rPr>
                                <w:rFonts w:eastAsia="標楷體" w:hint="eastAsia"/>
                                <w:bCs/>
                                <w:color w:val="000000" w:themeColor="text1"/>
                                <w:sz w:val="28"/>
                                <w:szCs w:val="28"/>
                              </w:rPr>
                              <w:t>公頃</w:t>
                            </w:r>
                            <w:r>
                              <w:rPr>
                                <w:rFonts w:eastAsia="標楷體" w:hint="eastAsia"/>
                                <w:bCs/>
                                <w:color w:val="000000" w:themeColor="text1"/>
                                <w:sz w:val="28"/>
                                <w:szCs w:val="28"/>
                              </w:rPr>
                              <w:t xml:space="preserve">    70</w:t>
                            </w:r>
                            <w:r>
                              <w:rPr>
                                <w:rFonts w:eastAsia="標楷體" w:hint="eastAsia"/>
                                <w:bCs/>
                                <w:color w:val="000000" w:themeColor="text1"/>
                                <w:sz w:val="28"/>
                                <w:szCs w:val="28"/>
                              </w:rPr>
                              <w:t>萬元</w:t>
                            </w:r>
                            <w:r w:rsidRPr="00D12ED9">
                              <w:rPr>
                                <w:rFonts w:eastAsia="標楷體" w:hint="eastAsia"/>
                                <w:bCs/>
                                <w:color w:val="000000" w:themeColor="text1"/>
                                <w:sz w:val="28"/>
                                <w:szCs w:val="28"/>
                              </w:rPr>
                              <w:t>(</w:t>
                            </w:r>
                            <w:r w:rsidRPr="00D12ED9">
                              <w:rPr>
                                <w:rFonts w:eastAsia="標楷體" w:hint="eastAsia"/>
                                <w:bCs/>
                                <w:color w:val="000000" w:themeColor="text1"/>
                                <w:sz w:val="28"/>
                                <w:szCs w:val="28"/>
                              </w:rPr>
                              <w:t>日幣</w:t>
                            </w:r>
                            <w:r w:rsidRPr="00D12ED9">
                              <w:rPr>
                                <w:rFonts w:eastAsia="標楷體" w:hint="eastAsia"/>
                                <w:bCs/>
                                <w:color w:val="000000" w:themeColor="text1"/>
                                <w:sz w:val="28"/>
                                <w:szCs w:val="28"/>
                              </w:rPr>
                              <w:t>)</w:t>
                            </w:r>
                            <w:r>
                              <w:rPr>
                                <w:rFonts w:eastAsia="標楷體" w:hint="eastAsia"/>
                                <w:bCs/>
                                <w:color w:val="000000" w:themeColor="text1"/>
                                <w:sz w:val="28"/>
                                <w:szCs w:val="28"/>
                              </w:rPr>
                              <w:t>/</w:t>
                            </w:r>
                            <w:r>
                              <w:rPr>
                                <w:rFonts w:eastAsia="標楷體" w:hint="eastAsia"/>
                                <w:bCs/>
                                <w:color w:val="000000" w:themeColor="text1"/>
                                <w:sz w:val="28"/>
                                <w:szCs w:val="28"/>
                              </w:rPr>
                              <w:t>戶</w:t>
                            </w:r>
                          </w:p>
                          <w:p w:rsidR="0076641C" w:rsidRDefault="0076641C" w:rsidP="008E3DC6">
                            <w:pPr>
                              <w:tabs>
                                <w:tab w:val="left" w:pos="709"/>
                              </w:tabs>
                              <w:spacing w:line="400" w:lineRule="exact"/>
                            </w:pPr>
                          </w:p>
                          <w:p w:rsidR="0076641C" w:rsidRPr="005C7426" w:rsidRDefault="0076641C" w:rsidP="008E3DC6">
                            <w:pPr>
                              <w:tabs>
                                <w:tab w:val="left" w:pos="709"/>
                              </w:tabs>
                              <w:spacing w:line="400" w:lineRule="exact"/>
                              <w:rPr>
                                <w:rFonts w:ascii="標楷體" w:eastAsia="標楷體" w:hAnsi="標楷體"/>
                                <w:sz w:val="28"/>
                                <w:szCs w:val="28"/>
                              </w:rPr>
                            </w:pPr>
                            <w:r w:rsidRPr="005C7426">
                              <w:rPr>
                                <w:rFonts w:ascii="標楷體" w:eastAsia="標楷體" w:hAnsi="標楷體" w:hint="eastAsia"/>
                                <w:sz w:val="28"/>
                                <w:szCs w:val="28"/>
                              </w:rPr>
                              <w:t>交付對象</w:t>
                            </w:r>
                          </w:p>
                          <w:p w:rsidR="0076641C" w:rsidRPr="005C7426" w:rsidRDefault="0076641C" w:rsidP="008E3DC6">
                            <w:pPr>
                              <w:tabs>
                                <w:tab w:val="left" w:pos="709"/>
                              </w:tabs>
                              <w:spacing w:line="400" w:lineRule="exact"/>
                              <w:rPr>
                                <w:rFonts w:ascii="標楷體" w:eastAsia="標楷體" w:hAnsi="標楷體"/>
                                <w:sz w:val="28"/>
                                <w:szCs w:val="28"/>
                              </w:rPr>
                            </w:pPr>
                            <w:r w:rsidRPr="005C7426">
                              <w:rPr>
                                <w:rFonts w:ascii="標楷體" w:eastAsia="標楷體" w:hAnsi="標楷體" w:hint="eastAsia"/>
                                <w:sz w:val="28"/>
                                <w:szCs w:val="28"/>
                              </w:rPr>
                              <w:t>自耕地出租給管理機構之農業者</w:t>
                            </w:r>
                          </w:p>
                          <w:p w:rsidR="0076641C" w:rsidRPr="005C7426" w:rsidRDefault="0076641C" w:rsidP="008E3DC6">
                            <w:pPr>
                              <w:pStyle w:val="a3"/>
                              <w:numPr>
                                <w:ilvl w:val="0"/>
                                <w:numId w:val="25"/>
                              </w:numPr>
                              <w:tabs>
                                <w:tab w:val="left" w:pos="709"/>
                              </w:tabs>
                              <w:spacing w:line="400" w:lineRule="exact"/>
                              <w:ind w:leftChars="0" w:left="284" w:hanging="284"/>
                              <w:rPr>
                                <w:rFonts w:ascii="標楷體" w:eastAsia="標楷體" w:hAnsi="標楷體"/>
                                <w:sz w:val="28"/>
                                <w:szCs w:val="28"/>
                              </w:rPr>
                            </w:pPr>
                            <w:r w:rsidRPr="005C7426">
                              <w:rPr>
                                <w:rFonts w:ascii="標楷體" w:eastAsia="標楷體" w:hAnsi="標楷體" w:hint="eastAsia"/>
                                <w:sz w:val="28"/>
                                <w:szCs w:val="28"/>
                              </w:rPr>
                              <w:t>農業部門減少，造成經營轉換之農業者</w:t>
                            </w:r>
                          </w:p>
                          <w:p w:rsidR="0076641C" w:rsidRPr="005C7426" w:rsidRDefault="0076641C" w:rsidP="008E3DC6">
                            <w:pPr>
                              <w:pStyle w:val="a3"/>
                              <w:numPr>
                                <w:ilvl w:val="0"/>
                                <w:numId w:val="25"/>
                              </w:numPr>
                              <w:tabs>
                                <w:tab w:val="left" w:pos="709"/>
                              </w:tabs>
                              <w:spacing w:line="400" w:lineRule="exact"/>
                              <w:ind w:leftChars="0" w:left="284" w:hanging="284"/>
                              <w:rPr>
                                <w:rFonts w:ascii="標楷體" w:eastAsia="標楷體" w:hAnsi="標楷體"/>
                                <w:sz w:val="28"/>
                                <w:szCs w:val="28"/>
                              </w:rPr>
                            </w:pPr>
                            <w:r w:rsidRPr="005C7426">
                              <w:rPr>
                                <w:rFonts w:ascii="標楷體" w:eastAsia="標楷體" w:hAnsi="標楷體" w:hint="eastAsia"/>
                                <w:sz w:val="28"/>
                                <w:szCs w:val="28"/>
                              </w:rPr>
                              <w:t>退休農業者</w:t>
                            </w:r>
                          </w:p>
                          <w:p w:rsidR="0076641C" w:rsidRPr="005C7426" w:rsidRDefault="0076641C" w:rsidP="008E3DC6">
                            <w:pPr>
                              <w:pStyle w:val="a3"/>
                              <w:numPr>
                                <w:ilvl w:val="0"/>
                                <w:numId w:val="25"/>
                              </w:numPr>
                              <w:tabs>
                                <w:tab w:val="left" w:pos="709"/>
                              </w:tabs>
                              <w:spacing w:line="400" w:lineRule="exact"/>
                              <w:ind w:leftChars="0" w:left="284" w:hanging="284"/>
                              <w:rPr>
                                <w:rFonts w:ascii="標楷體" w:eastAsia="標楷體" w:hAnsi="標楷體"/>
                                <w:sz w:val="28"/>
                                <w:szCs w:val="28"/>
                              </w:rPr>
                            </w:pPr>
                            <w:r w:rsidRPr="005C7426">
                              <w:rPr>
                                <w:rFonts w:ascii="標楷體" w:eastAsia="標楷體" w:hAnsi="標楷體" w:hint="eastAsia"/>
                                <w:sz w:val="28"/>
                                <w:szCs w:val="28"/>
                              </w:rPr>
                              <w:t>農地繼承人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55" type="#_x0000_t202" style="position:absolute;margin-left:-.9pt;margin-top:21.2pt;width:216.95pt;height:22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">
                <v:textbox>
                  <w:txbxContent>
                    <w:p w:rsidR="0076641C" w:rsidRPr="005C7426" w:rsidRDefault="0076641C" w:rsidP="005C7426">
                      <w:pPr>
                        <w:spacing w:line="320" w:lineRule="exact"/>
                        <w:jc w:val="center"/>
                        <w:rPr>
                          <w:rFonts w:eastAsia="標楷體"/>
                          <w:b/>
                          <w:bCs/>
                          <w:color w:val="000000" w:themeColor="text1"/>
                          <w:sz w:val="32"/>
                          <w:szCs w:val="32"/>
                          <w:u w:val="single"/>
                        </w:rPr>
                      </w:pPr>
                      <w:r w:rsidRPr="005C7426">
                        <w:rPr>
                          <w:rFonts w:eastAsia="標楷體" w:hint="eastAsia"/>
                          <w:b/>
                          <w:bCs/>
                          <w:color w:val="000000" w:themeColor="text1"/>
                          <w:sz w:val="32"/>
                          <w:szCs w:val="32"/>
                          <w:u w:val="single"/>
                        </w:rPr>
                        <w:t>經營轉換協力金</w:t>
                      </w:r>
                    </w:p>
                    <w:p w:rsidR="0076641C" w:rsidRDefault="0076641C" w:rsidP="005C7426">
                      <w:pPr>
                        <w:tabs>
                          <w:tab w:val="left" w:pos="709"/>
                        </w:tabs>
                        <w:spacing w:line="320" w:lineRule="exact"/>
                        <w:rPr>
                          <w:rFonts w:eastAsia="標楷體"/>
                          <w:bCs/>
                          <w:color w:val="000000" w:themeColor="text1"/>
                          <w:sz w:val="28"/>
                          <w:szCs w:val="28"/>
                        </w:rPr>
                      </w:pPr>
                    </w:p>
                    <w:p w:rsidR="0076641C" w:rsidRDefault="0076641C" w:rsidP="008E3DC6">
                      <w:pPr>
                        <w:tabs>
                          <w:tab w:val="left" w:pos="709"/>
                        </w:tabs>
                        <w:spacing w:line="400" w:lineRule="exact"/>
                        <w:rPr>
                          <w:rFonts w:eastAsia="標楷體"/>
                          <w:bCs/>
                          <w:color w:val="000000" w:themeColor="text1"/>
                          <w:sz w:val="28"/>
                          <w:szCs w:val="28"/>
                        </w:rPr>
                      </w:pPr>
                      <w:r>
                        <w:rPr>
                          <w:rFonts w:eastAsia="標楷體" w:hint="eastAsia"/>
                          <w:bCs/>
                          <w:color w:val="000000" w:themeColor="text1"/>
                          <w:sz w:val="28"/>
                          <w:szCs w:val="28"/>
                        </w:rPr>
                        <w:t>出租面積</w:t>
                      </w:r>
                      <w:r>
                        <w:rPr>
                          <w:rFonts w:eastAsia="標楷體" w:hint="eastAsia"/>
                          <w:bCs/>
                          <w:color w:val="000000" w:themeColor="text1"/>
                          <w:sz w:val="28"/>
                          <w:szCs w:val="28"/>
                        </w:rPr>
                        <w:t xml:space="preserve">         </w:t>
                      </w:r>
                      <w:r>
                        <w:rPr>
                          <w:rFonts w:eastAsia="標楷體" w:hint="eastAsia"/>
                          <w:bCs/>
                          <w:color w:val="000000" w:themeColor="text1"/>
                          <w:sz w:val="28"/>
                          <w:szCs w:val="28"/>
                        </w:rPr>
                        <w:t>交付單價</w:t>
                      </w:r>
                    </w:p>
                    <w:p w:rsidR="0076641C" w:rsidRDefault="0076641C" w:rsidP="008E3DC6">
                      <w:pPr>
                        <w:tabs>
                          <w:tab w:val="left" w:pos="709"/>
                        </w:tabs>
                        <w:spacing w:line="400" w:lineRule="exact"/>
                        <w:rPr>
                          <w:rFonts w:eastAsia="標楷體"/>
                          <w:bCs/>
                          <w:color w:val="000000" w:themeColor="text1"/>
                          <w:sz w:val="28"/>
                          <w:szCs w:val="28"/>
                        </w:rPr>
                      </w:pPr>
                      <w:r>
                        <w:rPr>
                          <w:rFonts w:eastAsia="標楷體" w:hint="eastAsia"/>
                          <w:bCs/>
                          <w:color w:val="000000" w:themeColor="text1"/>
                          <w:sz w:val="28"/>
                          <w:szCs w:val="28"/>
                        </w:rPr>
                        <w:t>0.5</w:t>
                      </w:r>
                      <w:r>
                        <w:rPr>
                          <w:rFonts w:eastAsia="標楷體" w:hint="eastAsia"/>
                          <w:bCs/>
                          <w:color w:val="000000" w:themeColor="text1"/>
                          <w:sz w:val="28"/>
                          <w:szCs w:val="28"/>
                        </w:rPr>
                        <w:t>公頃以下</w:t>
                      </w:r>
                      <w:r>
                        <w:rPr>
                          <w:rFonts w:eastAsia="標楷體" w:hint="eastAsia"/>
                          <w:bCs/>
                          <w:color w:val="000000" w:themeColor="text1"/>
                          <w:sz w:val="28"/>
                          <w:szCs w:val="28"/>
                        </w:rPr>
                        <w:t xml:space="preserve">   30</w:t>
                      </w:r>
                      <w:r>
                        <w:rPr>
                          <w:rFonts w:eastAsia="標楷體" w:hint="eastAsia"/>
                          <w:bCs/>
                          <w:color w:val="000000" w:themeColor="text1"/>
                          <w:sz w:val="28"/>
                          <w:szCs w:val="28"/>
                        </w:rPr>
                        <w:t>萬元</w:t>
                      </w:r>
                      <w:r w:rsidRPr="00D12ED9">
                        <w:rPr>
                          <w:rFonts w:eastAsia="標楷體" w:hint="eastAsia"/>
                          <w:bCs/>
                          <w:color w:val="000000" w:themeColor="text1"/>
                          <w:sz w:val="28"/>
                          <w:szCs w:val="28"/>
                        </w:rPr>
                        <w:t>(</w:t>
                      </w:r>
                      <w:r w:rsidRPr="00D12ED9">
                        <w:rPr>
                          <w:rFonts w:eastAsia="標楷體" w:hint="eastAsia"/>
                          <w:bCs/>
                          <w:color w:val="000000" w:themeColor="text1"/>
                          <w:sz w:val="28"/>
                          <w:szCs w:val="28"/>
                        </w:rPr>
                        <w:t>日幣</w:t>
                      </w:r>
                      <w:r w:rsidRPr="00D12ED9">
                        <w:rPr>
                          <w:rFonts w:eastAsia="標楷體" w:hint="eastAsia"/>
                          <w:bCs/>
                          <w:color w:val="000000" w:themeColor="text1"/>
                          <w:sz w:val="28"/>
                          <w:szCs w:val="28"/>
                        </w:rPr>
                        <w:t>)</w:t>
                      </w:r>
                      <w:r>
                        <w:rPr>
                          <w:rFonts w:eastAsia="標楷體" w:hint="eastAsia"/>
                          <w:bCs/>
                          <w:color w:val="000000" w:themeColor="text1"/>
                          <w:sz w:val="28"/>
                          <w:szCs w:val="28"/>
                        </w:rPr>
                        <w:t>/</w:t>
                      </w:r>
                      <w:r>
                        <w:rPr>
                          <w:rFonts w:eastAsia="標楷體" w:hint="eastAsia"/>
                          <w:bCs/>
                          <w:color w:val="000000" w:themeColor="text1"/>
                          <w:sz w:val="28"/>
                          <w:szCs w:val="28"/>
                        </w:rPr>
                        <w:t>戶</w:t>
                      </w:r>
                    </w:p>
                    <w:p w:rsidR="0076641C" w:rsidRDefault="0076641C" w:rsidP="008E3DC6">
                      <w:pPr>
                        <w:tabs>
                          <w:tab w:val="left" w:pos="709"/>
                        </w:tabs>
                        <w:spacing w:line="400" w:lineRule="exact"/>
                      </w:pPr>
                      <w:r>
                        <w:rPr>
                          <w:rFonts w:eastAsia="標楷體" w:hint="eastAsia"/>
                          <w:bCs/>
                          <w:color w:val="000000" w:themeColor="text1"/>
                          <w:sz w:val="28"/>
                          <w:szCs w:val="28"/>
                        </w:rPr>
                        <w:t>0.5</w:t>
                      </w:r>
                      <w:r>
                        <w:rPr>
                          <w:rFonts w:eastAsia="標楷體" w:hint="eastAsia"/>
                          <w:bCs/>
                          <w:color w:val="000000" w:themeColor="text1"/>
                          <w:sz w:val="28"/>
                          <w:szCs w:val="28"/>
                        </w:rPr>
                        <w:t>至</w:t>
                      </w:r>
                      <w:r>
                        <w:rPr>
                          <w:rFonts w:eastAsia="標楷體" w:hint="eastAsia"/>
                          <w:bCs/>
                          <w:color w:val="000000" w:themeColor="text1"/>
                          <w:sz w:val="28"/>
                          <w:szCs w:val="28"/>
                        </w:rPr>
                        <w:t>2</w:t>
                      </w:r>
                      <w:r>
                        <w:rPr>
                          <w:rFonts w:eastAsia="標楷體" w:hint="eastAsia"/>
                          <w:bCs/>
                          <w:color w:val="000000" w:themeColor="text1"/>
                          <w:sz w:val="28"/>
                          <w:szCs w:val="28"/>
                        </w:rPr>
                        <w:t>公頃</w:t>
                      </w:r>
                      <w:r>
                        <w:rPr>
                          <w:rFonts w:eastAsia="標楷體" w:hint="eastAsia"/>
                          <w:bCs/>
                          <w:color w:val="000000" w:themeColor="text1"/>
                          <w:sz w:val="28"/>
                          <w:szCs w:val="28"/>
                        </w:rPr>
                        <w:t xml:space="preserve">   50</w:t>
                      </w:r>
                      <w:r>
                        <w:rPr>
                          <w:rFonts w:eastAsia="標楷體" w:hint="eastAsia"/>
                          <w:bCs/>
                          <w:color w:val="000000" w:themeColor="text1"/>
                          <w:sz w:val="28"/>
                          <w:szCs w:val="28"/>
                        </w:rPr>
                        <w:t>萬元</w:t>
                      </w:r>
                      <w:r w:rsidRPr="00D12ED9">
                        <w:rPr>
                          <w:rFonts w:eastAsia="標楷體" w:hint="eastAsia"/>
                          <w:bCs/>
                          <w:color w:val="000000" w:themeColor="text1"/>
                          <w:sz w:val="28"/>
                          <w:szCs w:val="28"/>
                        </w:rPr>
                        <w:t>(</w:t>
                      </w:r>
                      <w:r w:rsidRPr="00D12ED9">
                        <w:rPr>
                          <w:rFonts w:eastAsia="標楷體" w:hint="eastAsia"/>
                          <w:bCs/>
                          <w:color w:val="000000" w:themeColor="text1"/>
                          <w:sz w:val="28"/>
                          <w:szCs w:val="28"/>
                        </w:rPr>
                        <w:t>日幣</w:t>
                      </w:r>
                      <w:r w:rsidRPr="00D12ED9">
                        <w:rPr>
                          <w:rFonts w:eastAsia="標楷體" w:hint="eastAsia"/>
                          <w:bCs/>
                          <w:color w:val="000000" w:themeColor="text1"/>
                          <w:sz w:val="28"/>
                          <w:szCs w:val="28"/>
                        </w:rPr>
                        <w:t>)</w:t>
                      </w:r>
                      <w:r>
                        <w:rPr>
                          <w:rFonts w:eastAsia="標楷體" w:hint="eastAsia"/>
                          <w:bCs/>
                          <w:color w:val="000000" w:themeColor="text1"/>
                          <w:sz w:val="28"/>
                          <w:szCs w:val="28"/>
                        </w:rPr>
                        <w:t>/</w:t>
                      </w:r>
                      <w:r>
                        <w:rPr>
                          <w:rFonts w:eastAsia="標楷體" w:hint="eastAsia"/>
                          <w:bCs/>
                          <w:color w:val="000000" w:themeColor="text1"/>
                          <w:sz w:val="28"/>
                          <w:szCs w:val="28"/>
                        </w:rPr>
                        <w:t>戶</w:t>
                      </w:r>
                    </w:p>
                    <w:p w:rsidR="0076641C" w:rsidRDefault="0076641C" w:rsidP="008E3DC6">
                      <w:pPr>
                        <w:tabs>
                          <w:tab w:val="left" w:pos="709"/>
                        </w:tabs>
                        <w:spacing w:line="400" w:lineRule="exact"/>
                      </w:pPr>
                      <w:r>
                        <w:rPr>
                          <w:rFonts w:eastAsia="標楷體" w:hint="eastAsia"/>
                          <w:bCs/>
                          <w:color w:val="000000" w:themeColor="text1"/>
                          <w:sz w:val="28"/>
                          <w:szCs w:val="28"/>
                        </w:rPr>
                        <w:t>超過</w:t>
                      </w:r>
                      <w:r>
                        <w:rPr>
                          <w:rFonts w:eastAsia="標楷體" w:hint="eastAsia"/>
                          <w:bCs/>
                          <w:color w:val="000000" w:themeColor="text1"/>
                          <w:sz w:val="28"/>
                          <w:szCs w:val="28"/>
                        </w:rPr>
                        <w:t>2</w:t>
                      </w:r>
                      <w:r>
                        <w:rPr>
                          <w:rFonts w:eastAsia="標楷體" w:hint="eastAsia"/>
                          <w:bCs/>
                          <w:color w:val="000000" w:themeColor="text1"/>
                          <w:sz w:val="28"/>
                          <w:szCs w:val="28"/>
                        </w:rPr>
                        <w:t>公頃</w:t>
                      </w:r>
                      <w:r>
                        <w:rPr>
                          <w:rFonts w:eastAsia="標楷體" w:hint="eastAsia"/>
                          <w:bCs/>
                          <w:color w:val="000000" w:themeColor="text1"/>
                          <w:sz w:val="28"/>
                          <w:szCs w:val="28"/>
                        </w:rPr>
                        <w:t xml:space="preserve">    70</w:t>
                      </w:r>
                      <w:r>
                        <w:rPr>
                          <w:rFonts w:eastAsia="標楷體" w:hint="eastAsia"/>
                          <w:bCs/>
                          <w:color w:val="000000" w:themeColor="text1"/>
                          <w:sz w:val="28"/>
                          <w:szCs w:val="28"/>
                        </w:rPr>
                        <w:t>萬元</w:t>
                      </w:r>
                      <w:r w:rsidRPr="00D12ED9">
                        <w:rPr>
                          <w:rFonts w:eastAsia="標楷體" w:hint="eastAsia"/>
                          <w:bCs/>
                          <w:color w:val="000000" w:themeColor="text1"/>
                          <w:sz w:val="28"/>
                          <w:szCs w:val="28"/>
                        </w:rPr>
                        <w:t>(</w:t>
                      </w:r>
                      <w:r w:rsidRPr="00D12ED9">
                        <w:rPr>
                          <w:rFonts w:eastAsia="標楷體" w:hint="eastAsia"/>
                          <w:bCs/>
                          <w:color w:val="000000" w:themeColor="text1"/>
                          <w:sz w:val="28"/>
                          <w:szCs w:val="28"/>
                        </w:rPr>
                        <w:t>日幣</w:t>
                      </w:r>
                      <w:r w:rsidRPr="00D12ED9">
                        <w:rPr>
                          <w:rFonts w:eastAsia="標楷體" w:hint="eastAsia"/>
                          <w:bCs/>
                          <w:color w:val="000000" w:themeColor="text1"/>
                          <w:sz w:val="28"/>
                          <w:szCs w:val="28"/>
                        </w:rPr>
                        <w:t>)</w:t>
                      </w:r>
                      <w:r>
                        <w:rPr>
                          <w:rFonts w:eastAsia="標楷體" w:hint="eastAsia"/>
                          <w:bCs/>
                          <w:color w:val="000000" w:themeColor="text1"/>
                          <w:sz w:val="28"/>
                          <w:szCs w:val="28"/>
                        </w:rPr>
                        <w:t>/</w:t>
                      </w:r>
                      <w:r>
                        <w:rPr>
                          <w:rFonts w:eastAsia="標楷體" w:hint="eastAsia"/>
                          <w:bCs/>
                          <w:color w:val="000000" w:themeColor="text1"/>
                          <w:sz w:val="28"/>
                          <w:szCs w:val="28"/>
                        </w:rPr>
                        <w:t>戶</w:t>
                      </w:r>
                    </w:p>
                    <w:p w:rsidR="0076641C" w:rsidRDefault="0076641C" w:rsidP="008E3DC6">
                      <w:pPr>
                        <w:tabs>
                          <w:tab w:val="left" w:pos="709"/>
                        </w:tabs>
                        <w:spacing w:line="400" w:lineRule="exact"/>
                      </w:pPr>
                    </w:p>
                    <w:p w:rsidR="0076641C" w:rsidRPr="005C7426" w:rsidRDefault="0076641C" w:rsidP="008E3DC6">
                      <w:pPr>
                        <w:tabs>
                          <w:tab w:val="left" w:pos="709"/>
                        </w:tabs>
                        <w:spacing w:line="400" w:lineRule="exact"/>
                        <w:rPr>
                          <w:rFonts w:ascii="標楷體" w:eastAsia="標楷體" w:hAnsi="標楷體"/>
                          <w:sz w:val="28"/>
                          <w:szCs w:val="28"/>
                        </w:rPr>
                      </w:pPr>
                      <w:r w:rsidRPr="005C7426">
                        <w:rPr>
                          <w:rFonts w:ascii="標楷體" w:eastAsia="標楷體" w:hAnsi="標楷體" w:hint="eastAsia"/>
                          <w:sz w:val="28"/>
                          <w:szCs w:val="28"/>
                        </w:rPr>
                        <w:t>交付對象</w:t>
                      </w:r>
                    </w:p>
                    <w:p w:rsidR="0076641C" w:rsidRPr="005C7426" w:rsidRDefault="0076641C" w:rsidP="008E3DC6">
                      <w:pPr>
                        <w:tabs>
                          <w:tab w:val="left" w:pos="709"/>
                        </w:tabs>
                        <w:spacing w:line="400" w:lineRule="exact"/>
                        <w:rPr>
                          <w:rFonts w:ascii="標楷體" w:eastAsia="標楷體" w:hAnsi="標楷體"/>
                          <w:sz w:val="28"/>
                          <w:szCs w:val="28"/>
                        </w:rPr>
                      </w:pPr>
                      <w:r w:rsidRPr="005C7426">
                        <w:rPr>
                          <w:rFonts w:ascii="標楷體" w:eastAsia="標楷體" w:hAnsi="標楷體" w:hint="eastAsia"/>
                          <w:sz w:val="28"/>
                          <w:szCs w:val="28"/>
                        </w:rPr>
                        <w:t>自耕地出租給管理機構之農業者</w:t>
                      </w:r>
                    </w:p>
                    <w:p w:rsidR="0076641C" w:rsidRPr="005C7426" w:rsidRDefault="0076641C" w:rsidP="008E3DC6">
                      <w:pPr>
                        <w:pStyle w:val="a3"/>
                        <w:numPr>
                          <w:ilvl w:val="0"/>
                          <w:numId w:val="25"/>
                        </w:numPr>
                        <w:tabs>
                          <w:tab w:val="left" w:pos="709"/>
                        </w:tabs>
                        <w:spacing w:line="400" w:lineRule="exact"/>
                        <w:ind w:leftChars="0" w:left="284" w:hanging="284"/>
                        <w:rPr>
                          <w:rFonts w:ascii="標楷體" w:eastAsia="標楷體" w:hAnsi="標楷體"/>
                          <w:sz w:val="28"/>
                          <w:szCs w:val="28"/>
                        </w:rPr>
                      </w:pPr>
                      <w:r w:rsidRPr="005C7426">
                        <w:rPr>
                          <w:rFonts w:ascii="標楷體" w:eastAsia="標楷體" w:hAnsi="標楷體" w:hint="eastAsia"/>
                          <w:sz w:val="28"/>
                          <w:szCs w:val="28"/>
                        </w:rPr>
                        <w:t>農業部門減少，造成經營轉換之農業者</w:t>
                      </w:r>
                    </w:p>
                    <w:p w:rsidR="0076641C" w:rsidRPr="005C7426" w:rsidRDefault="0076641C" w:rsidP="008E3DC6">
                      <w:pPr>
                        <w:pStyle w:val="a3"/>
                        <w:numPr>
                          <w:ilvl w:val="0"/>
                          <w:numId w:val="25"/>
                        </w:numPr>
                        <w:tabs>
                          <w:tab w:val="left" w:pos="709"/>
                        </w:tabs>
                        <w:spacing w:line="400" w:lineRule="exact"/>
                        <w:ind w:leftChars="0" w:left="284" w:hanging="284"/>
                        <w:rPr>
                          <w:rFonts w:ascii="標楷體" w:eastAsia="標楷體" w:hAnsi="標楷體"/>
                          <w:sz w:val="28"/>
                          <w:szCs w:val="28"/>
                        </w:rPr>
                      </w:pPr>
                      <w:r w:rsidRPr="005C7426">
                        <w:rPr>
                          <w:rFonts w:ascii="標楷體" w:eastAsia="標楷體" w:hAnsi="標楷體" w:hint="eastAsia"/>
                          <w:sz w:val="28"/>
                          <w:szCs w:val="28"/>
                        </w:rPr>
                        <w:t>退休農業者</w:t>
                      </w:r>
                    </w:p>
                    <w:p w:rsidR="0076641C" w:rsidRPr="005C7426" w:rsidRDefault="0076641C" w:rsidP="008E3DC6">
                      <w:pPr>
                        <w:pStyle w:val="a3"/>
                        <w:numPr>
                          <w:ilvl w:val="0"/>
                          <w:numId w:val="25"/>
                        </w:numPr>
                        <w:tabs>
                          <w:tab w:val="left" w:pos="709"/>
                        </w:tabs>
                        <w:spacing w:line="400" w:lineRule="exact"/>
                        <w:ind w:leftChars="0" w:left="284" w:hanging="284"/>
                        <w:rPr>
                          <w:rFonts w:ascii="標楷體" w:eastAsia="標楷體" w:hAnsi="標楷體"/>
                          <w:sz w:val="28"/>
                          <w:szCs w:val="28"/>
                        </w:rPr>
                      </w:pPr>
                      <w:r w:rsidRPr="005C7426">
                        <w:rPr>
                          <w:rFonts w:ascii="標楷體" w:eastAsia="標楷體" w:hAnsi="標楷體" w:hint="eastAsia"/>
                          <w:sz w:val="28"/>
                          <w:szCs w:val="28"/>
                        </w:rPr>
                        <w:t>農地繼承人</w:t>
                      </w:r>
                    </w:p>
                  </w:txbxContent>
                </v:textbox>
              </v:shape>
            </w:pict>
          </mc:Fallback>
        </mc:AlternateContent>
      </w:r>
    </w:p>
    <w:p w:rsidR="00430C6D" w:rsidRDefault="00430C6D" w:rsidP="00933B87">
      <w:pPr>
        <w:tabs>
          <w:tab w:val="left" w:pos="8222"/>
        </w:tabs>
        <w:spacing w:before="180" w:line="480" w:lineRule="exact"/>
        <w:ind w:rightChars="35" w:right="84"/>
        <w:rPr>
          <w:rFonts w:eastAsia="標楷體"/>
          <w:bCs/>
          <w:color w:val="000000" w:themeColor="text1"/>
          <w:sz w:val="28"/>
          <w:szCs w:val="28"/>
        </w:rPr>
      </w:pPr>
    </w:p>
    <w:p w:rsidR="00430C6D" w:rsidRDefault="00430C6D" w:rsidP="00933B87">
      <w:pPr>
        <w:tabs>
          <w:tab w:val="left" w:pos="8222"/>
        </w:tabs>
        <w:spacing w:before="180" w:line="480" w:lineRule="exact"/>
        <w:ind w:rightChars="35" w:right="84"/>
        <w:rPr>
          <w:rFonts w:eastAsia="標楷體"/>
          <w:bCs/>
          <w:color w:val="000000" w:themeColor="text1"/>
          <w:sz w:val="28"/>
          <w:szCs w:val="28"/>
        </w:rPr>
      </w:pPr>
    </w:p>
    <w:p w:rsidR="00430C6D" w:rsidRDefault="00430C6D" w:rsidP="00933B87">
      <w:pPr>
        <w:tabs>
          <w:tab w:val="left" w:pos="8222"/>
        </w:tabs>
        <w:spacing w:before="180" w:line="480" w:lineRule="exact"/>
        <w:ind w:rightChars="35" w:right="84"/>
        <w:rPr>
          <w:rFonts w:eastAsia="標楷體"/>
          <w:bCs/>
          <w:color w:val="000000" w:themeColor="text1"/>
          <w:sz w:val="28"/>
          <w:szCs w:val="28"/>
        </w:rPr>
      </w:pPr>
    </w:p>
    <w:p w:rsidR="00430C6D" w:rsidRDefault="00430C6D" w:rsidP="00933B87">
      <w:pPr>
        <w:tabs>
          <w:tab w:val="left" w:pos="8222"/>
        </w:tabs>
        <w:spacing w:before="180" w:line="480" w:lineRule="exact"/>
        <w:ind w:rightChars="35" w:right="84"/>
        <w:rPr>
          <w:rFonts w:eastAsia="標楷體"/>
          <w:bCs/>
          <w:color w:val="000000" w:themeColor="text1"/>
          <w:sz w:val="28"/>
          <w:szCs w:val="28"/>
        </w:rPr>
      </w:pPr>
    </w:p>
    <w:p w:rsidR="00430C6D" w:rsidRDefault="00430C6D" w:rsidP="00933B87">
      <w:pPr>
        <w:tabs>
          <w:tab w:val="left" w:pos="8222"/>
        </w:tabs>
        <w:spacing w:before="180" w:line="480" w:lineRule="exact"/>
        <w:ind w:rightChars="35" w:right="84"/>
        <w:rPr>
          <w:rFonts w:eastAsia="標楷體"/>
          <w:bCs/>
          <w:color w:val="000000" w:themeColor="text1"/>
          <w:sz w:val="28"/>
          <w:szCs w:val="28"/>
        </w:rPr>
      </w:pPr>
    </w:p>
    <w:p w:rsidR="00430C6D" w:rsidRPr="00037D2F" w:rsidRDefault="00430C6D" w:rsidP="00933B87">
      <w:pPr>
        <w:tabs>
          <w:tab w:val="left" w:pos="8222"/>
        </w:tabs>
        <w:spacing w:before="180" w:line="480" w:lineRule="exact"/>
        <w:ind w:rightChars="35" w:right="84"/>
        <w:rPr>
          <w:rFonts w:eastAsia="標楷體"/>
          <w:bCs/>
          <w:color w:val="000000" w:themeColor="text1"/>
          <w:sz w:val="28"/>
          <w:szCs w:val="28"/>
        </w:rPr>
      </w:pPr>
    </w:p>
    <w:p w:rsidR="00C57432" w:rsidRDefault="00C57432" w:rsidP="00F26F8A">
      <w:pPr>
        <w:tabs>
          <w:tab w:val="left" w:pos="8222"/>
        </w:tabs>
        <w:spacing w:before="180" w:line="480" w:lineRule="exact"/>
        <w:ind w:rightChars="35" w:right="84"/>
        <w:rPr>
          <w:rFonts w:eastAsia="標楷體"/>
          <w:bCs/>
          <w:color w:val="000000" w:themeColor="text1"/>
          <w:sz w:val="28"/>
          <w:szCs w:val="28"/>
        </w:rPr>
      </w:pPr>
    </w:p>
    <w:p w:rsidR="00430C6D" w:rsidRDefault="00C57432" w:rsidP="00F26F8A">
      <w:pPr>
        <w:tabs>
          <w:tab w:val="left" w:pos="8222"/>
        </w:tabs>
        <w:spacing w:before="180" w:line="480" w:lineRule="exact"/>
        <w:ind w:rightChars="35" w:right="84"/>
        <w:rPr>
          <w:rFonts w:eastAsia="標楷體"/>
          <w:bCs/>
          <w:color w:val="000000" w:themeColor="text1"/>
          <w:sz w:val="28"/>
          <w:szCs w:val="28"/>
        </w:rPr>
      </w:pPr>
      <w:r>
        <w:rPr>
          <w:rFonts w:eastAsia="標楷體" w:hint="eastAsia"/>
          <w:bCs/>
          <w:color w:val="000000" w:themeColor="text1"/>
          <w:sz w:val="28"/>
          <w:szCs w:val="28"/>
        </w:rPr>
        <w:t xml:space="preserve">    </w:t>
      </w:r>
      <w:r>
        <w:rPr>
          <w:rFonts w:eastAsia="標楷體" w:hint="eastAsia"/>
          <w:bCs/>
          <w:color w:val="000000" w:themeColor="text1"/>
          <w:sz w:val="28"/>
          <w:szCs w:val="28"/>
        </w:rPr>
        <w:t>其中，經營轉換協力金也可提供</w:t>
      </w:r>
      <w:r w:rsidR="00905FAE">
        <w:rPr>
          <w:rFonts w:eastAsia="標楷體" w:hint="eastAsia"/>
          <w:bCs/>
          <w:color w:val="000000" w:themeColor="text1"/>
          <w:sz w:val="28"/>
          <w:szCs w:val="28"/>
        </w:rPr>
        <w:t>地域內</w:t>
      </w:r>
      <w:r>
        <w:rPr>
          <w:rFonts w:eastAsia="標楷體" w:hint="eastAsia"/>
          <w:bCs/>
          <w:color w:val="000000" w:themeColor="text1"/>
          <w:sz w:val="28"/>
          <w:szCs w:val="28"/>
        </w:rPr>
        <w:t>雖沒有出租農地給農地中間管理機構，但另有特定租約，且租期達</w:t>
      </w:r>
      <w:r>
        <w:rPr>
          <w:rFonts w:eastAsia="標楷體" w:hint="eastAsia"/>
          <w:bCs/>
          <w:color w:val="000000" w:themeColor="text1"/>
          <w:sz w:val="28"/>
          <w:szCs w:val="28"/>
        </w:rPr>
        <w:t>10</w:t>
      </w:r>
      <w:r>
        <w:rPr>
          <w:rFonts w:eastAsia="標楷體" w:hint="eastAsia"/>
          <w:bCs/>
          <w:color w:val="000000" w:themeColor="text1"/>
          <w:sz w:val="28"/>
          <w:szCs w:val="28"/>
        </w:rPr>
        <w:t>年以上</w:t>
      </w:r>
      <w:proofErr w:type="gramStart"/>
      <w:r>
        <w:rPr>
          <w:rFonts w:eastAsia="標楷體" w:hint="eastAsia"/>
          <w:bCs/>
          <w:color w:val="000000" w:themeColor="text1"/>
          <w:sz w:val="28"/>
          <w:szCs w:val="28"/>
        </w:rPr>
        <w:t>之營農組織</w:t>
      </w:r>
      <w:proofErr w:type="gramEnd"/>
      <w:r>
        <w:rPr>
          <w:rFonts w:eastAsia="標楷體" w:hint="eastAsia"/>
          <w:bCs/>
          <w:color w:val="000000" w:themeColor="text1"/>
          <w:sz w:val="28"/>
          <w:szCs w:val="28"/>
        </w:rPr>
        <w:t>。另</w:t>
      </w:r>
      <w:r>
        <w:rPr>
          <w:rFonts w:eastAsia="標楷體" w:hint="eastAsia"/>
          <w:bCs/>
          <w:color w:val="000000" w:themeColor="text1"/>
          <w:sz w:val="28"/>
          <w:szCs w:val="28"/>
        </w:rPr>
        <w:lastRenderedPageBreak/>
        <w:t>只要滿足地域或個別獎勵之條件，可分別去同時領取獎勵金。</w:t>
      </w:r>
    </w:p>
    <w:p w:rsidR="006F5C34" w:rsidRPr="00D12ED9" w:rsidRDefault="005D5E24" w:rsidP="00F26F8A">
      <w:pPr>
        <w:tabs>
          <w:tab w:val="left" w:pos="8222"/>
        </w:tabs>
        <w:spacing w:before="180" w:line="480" w:lineRule="exact"/>
        <w:ind w:rightChars="35" w:right="84"/>
        <w:rPr>
          <w:rFonts w:eastAsia="標楷體"/>
          <w:bCs/>
          <w:color w:val="000000" w:themeColor="text1"/>
          <w:sz w:val="28"/>
          <w:szCs w:val="28"/>
        </w:rPr>
      </w:pPr>
      <w:r>
        <w:rPr>
          <w:rFonts w:eastAsia="標楷體" w:hint="eastAsia"/>
          <w:bCs/>
          <w:color w:val="000000" w:themeColor="text1"/>
          <w:sz w:val="28"/>
          <w:szCs w:val="28"/>
        </w:rPr>
        <w:t>3.</w:t>
      </w:r>
      <w:r>
        <w:rPr>
          <w:rFonts w:eastAsia="標楷體" w:hint="eastAsia"/>
          <w:bCs/>
          <w:color w:val="000000" w:themeColor="text1"/>
          <w:sz w:val="28"/>
          <w:szCs w:val="28"/>
        </w:rPr>
        <w:t>新進農民</w:t>
      </w:r>
      <w:r>
        <w:rPr>
          <w:rFonts w:eastAsia="標楷體" w:hint="eastAsia"/>
          <w:bCs/>
          <w:color w:val="000000" w:themeColor="text1"/>
          <w:sz w:val="28"/>
          <w:szCs w:val="28"/>
        </w:rPr>
        <w:t>(</w:t>
      </w:r>
      <w:r>
        <w:rPr>
          <w:rFonts w:eastAsia="標楷體" w:hint="eastAsia"/>
          <w:bCs/>
          <w:color w:val="000000" w:themeColor="text1"/>
          <w:sz w:val="28"/>
          <w:szCs w:val="28"/>
        </w:rPr>
        <w:t>青年農民給付金，經營開始型</w:t>
      </w:r>
      <w:r>
        <w:rPr>
          <w:rFonts w:eastAsia="標楷體" w:hint="eastAsia"/>
          <w:bCs/>
          <w:color w:val="000000" w:themeColor="text1"/>
          <w:sz w:val="28"/>
          <w:szCs w:val="28"/>
        </w:rPr>
        <w:t>)</w:t>
      </w:r>
      <w:r>
        <w:rPr>
          <w:rFonts w:eastAsia="標楷體" w:hint="eastAsia"/>
          <w:bCs/>
          <w:color w:val="000000" w:themeColor="text1"/>
          <w:sz w:val="28"/>
          <w:szCs w:val="28"/>
        </w:rPr>
        <w:t>之支援</w:t>
      </w:r>
    </w:p>
    <w:p w:rsidR="00053DF6" w:rsidRDefault="00F26F8A" w:rsidP="00F26F8A">
      <w:pPr>
        <w:tabs>
          <w:tab w:val="left" w:pos="8222"/>
        </w:tabs>
        <w:spacing w:before="180" w:line="480" w:lineRule="exact"/>
        <w:ind w:rightChars="35" w:right="84"/>
        <w:rPr>
          <w:rFonts w:eastAsia="標楷體"/>
          <w:bCs/>
          <w:color w:val="000000" w:themeColor="text1"/>
          <w:sz w:val="28"/>
          <w:szCs w:val="28"/>
        </w:rPr>
      </w:pPr>
      <w:r>
        <w:rPr>
          <w:rFonts w:eastAsia="標楷體" w:hint="eastAsia"/>
          <w:bCs/>
          <w:color w:val="000000" w:themeColor="text1"/>
          <w:sz w:val="28"/>
          <w:szCs w:val="28"/>
        </w:rPr>
        <w:t xml:space="preserve">    </w:t>
      </w:r>
      <w:r w:rsidR="005D5E24">
        <w:rPr>
          <w:rFonts w:eastAsia="標楷體" w:hint="eastAsia"/>
          <w:bCs/>
          <w:color w:val="000000" w:themeColor="text1"/>
          <w:sz w:val="28"/>
          <w:szCs w:val="28"/>
        </w:rPr>
        <w:t>針對定位在核心經營體之新進農民</w:t>
      </w:r>
      <w:r w:rsidR="005D5E24">
        <w:rPr>
          <w:rFonts w:eastAsia="標楷體" w:hint="eastAsia"/>
          <w:bCs/>
          <w:color w:val="000000" w:themeColor="text1"/>
          <w:sz w:val="28"/>
          <w:szCs w:val="28"/>
        </w:rPr>
        <w:t>(</w:t>
      </w:r>
      <w:r w:rsidR="005D5E24">
        <w:rPr>
          <w:rFonts w:eastAsia="標楷體" w:hint="eastAsia"/>
          <w:bCs/>
          <w:color w:val="000000" w:themeColor="text1"/>
          <w:sz w:val="28"/>
          <w:szCs w:val="28"/>
        </w:rPr>
        <w:t>如人與農地計畫之成員</w:t>
      </w:r>
      <w:r w:rsidR="005D5E24">
        <w:rPr>
          <w:rFonts w:eastAsia="標楷體" w:hint="eastAsia"/>
          <w:bCs/>
          <w:color w:val="000000" w:themeColor="text1"/>
          <w:sz w:val="28"/>
          <w:szCs w:val="28"/>
        </w:rPr>
        <w:t>)</w:t>
      </w:r>
      <w:r w:rsidR="005D5E24">
        <w:rPr>
          <w:rFonts w:eastAsia="標楷體" w:hint="eastAsia"/>
          <w:bCs/>
          <w:color w:val="000000" w:themeColor="text1"/>
          <w:sz w:val="28"/>
          <w:szCs w:val="28"/>
        </w:rPr>
        <w:t>，或從中間管理機構承租</w:t>
      </w:r>
      <w:r w:rsidR="00905FAE">
        <w:rPr>
          <w:rFonts w:eastAsia="標楷體" w:hint="eastAsia"/>
          <w:bCs/>
          <w:color w:val="000000" w:themeColor="text1"/>
          <w:sz w:val="28"/>
          <w:szCs w:val="28"/>
        </w:rPr>
        <w:t>農地</w:t>
      </w:r>
      <w:r w:rsidR="005D5E24">
        <w:rPr>
          <w:rFonts w:eastAsia="標楷體" w:hint="eastAsia"/>
          <w:bCs/>
          <w:color w:val="000000" w:themeColor="text1"/>
          <w:sz w:val="28"/>
          <w:szCs w:val="28"/>
        </w:rPr>
        <w:t>，且</w:t>
      </w:r>
      <w:r w:rsidR="005D5E24">
        <w:rPr>
          <w:rFonts w:eastAsia="標楷體" w:hint="eastAsia"/>
          <w:bCs/>
          <w:color w:val="000000" w:themeColor="text1"/>
          <w:sz w:val="28"/>
          <w:szCs w:val="28"/>
        </w:rPr>
        <w:t>45</w:t>
      </w:r>
      <w:r w:rsidR="005D5E24">
        <w:rPr>
          <w:rFonts w:eastAsia="標楷體" w:hint="eastAsia"/>
          <w:bCs/>
          <w:color w:val="000000" w:themeColor="text1"/>
          <w:sz w:val="28"/>
          <w:szCs w:val="28"/>
        </w:rPr>
        <w:t>歲以下的新進農民，從一開始從農，就會提供給付金，額度為每年給付</w:t>
      </w:r>
      <w:r w:rsidR="005D5E24">
        <w:rPr>
          <w:rFonts w:eastAsia="標楷體" w:hint="eastAsia"/>
          <w:bCs/>
          <w:color w:val="000000" w:themeColor="text1"/>
          <w:sz w:val="28"/>
          <w:szCs w:val="28"/>
        </w:rPr>
        <w:t>150</w:t>
      </w:r>
      <w:r w:rsidR="005D5E24">
        <w:rPr>
          <w:rFonts w:eastAsia="標楷體" w:hint="eastAsia"/>
          <w:bCs/>
          <w:color w:val="000000" w:themeColor="text1"/>
          <w:sz w:val="28"/>
          <w:szCs w:val="28"/>
        </w:rPr>
        <w:t>萬元日幣，最長為五年，並向市</w:t>
      </w:r>
      <w:proofErr w:type="gramStart"/>
      <w:r w:rsidR="005D5E24">
        <w:rPr>
          <w:rFonts w:eastAsia="標楷體" w:hint="eastAsia"/>
          <w:bCs/>
          <w:color w:val="000000" w:themeColor="text1"/>
          <w:sz w:val="28"/>
          <w:szCs w:val="28"/>
        </w:rPr>
        <w:t>町</w:t>
      </w:r>
      <w:proofErr w:type="gramEnd"/>
      <w:r w:rsidR="005D5E24">
        <w:rPr>
          <w:rFonts w:eastAsia="標楷體" w:hint="eastAsia"/>
          <w:bCs/>
          <w:color w:val="000000" w:themeColor="text1"/>
          <w:sz w:val="28"/>
          <w:szCs w:val="28"/>
        </w:rPr>
        <w:t>村申請即可。</w:t>
      </w:r>
    </w:p>
    <w:p w:rsidR="007A66BB" w:rsidRDefault="007A66BB" w:rsidP="00F26F8A">
      <w:pPr>
        <w:tabs>
          <w:tab w:val="left" w:pos="8222"/>
        </w:tabs>
        <w:spacing w:before="180" w:line="480" w:lineRule="exact"/>
        <w:ind w:rightChars="35" w:right="84"/>
        <w:rPr>
          <w:rFonts w:eastAsia="標楷體"/>
          <w:bCs/>
          <w:color w:val="000000" w:themeColor="text1"/>
          <w:sz w:val="28"/>
          <w:szCs w:val="28"/>
        </w:rPr>
      </w:pPr>
      <w:r>
        <w:rPr>
          <w:rFonts w:eastAsia="標楷體" w:hint="eastAsia"/>
          <w:bCs/>
          <w:color w:val="000000" w:themeColor="text1"/>
          <w:sz w:val="28"/>
          <w:szCs w:val="28"/>
        </w:rPr>
        <w:t>4.</w:t>
      </w:r>
      <w:r w:rsidR="00BE5C47">
        <w:rPr>
          <w:rFonts w:eastAsia="標楷體" w:hint="eastAsia"/>
          <w:bCs/>
          <w:color w:val="000000" w:themeColor="text1"/>
          <w:sz w:val="28"/>
          <w:szCs w:val="28"/>
        </w:rPr>
        <w:t>新進農民之其它</w:t>
      </w:r>
      <w:r>
        <w:rPr>
          <w:rFonts w:eastAsia="標楷體" w:hint="eastAsia"/>
          <w:bCs/>
          <w:color w:val="000000" w:themeColor="text1"/>
          <w:sz w:val="28"/>
          <w:szCs w:val="28"/>
        </w:rPr>
        <w:t>支援</w:t>
      </w:r>
      <w:r>
        <w:rPr>
          <w:rFonts w:eastAsia="標楷體" w:hint="eastAsia"/>
          <w:bCs/>
          <w:color w:val="000000" w:themeColor="text1"/>
          <w:sz w:val="28"/>
          <w:szCs w:val="28"/>
        </w:rPr>
        <w:t>(</w:t>
      </w:r>
      <w:r>
        <w:rPr>
          <w:rFonts w:eastAsia="標楷體" w:hint="eastAsia"/>
          <w:bCs/>
          <w:color w:val="000000" w:themeColor="text1"/>
          <w:sz w:val="28"/>
          <w:szCs w:val="28"/>
        </w:rPr>
        <w:t>與人與農地計畫、農地中間管理機構無關者</w:t>
      </w:r>
      <w:r>
        <w:rPr>
          <w:rFonts w:eastAsia="標楷體" w:hint="eastAsia"/>
          <w:bCs/>
          <w:color w:val="000000" w:themeColor="text1"/>
          <w:sz w:val="28"/>
          <w:szCs w:val="28"/>
        </w:rPr>
        <w:t>)</w:t>
      </w:r>
    </w:p>
    <w:p w:rsidR="007A66BB" w:rsidRDefault="007A66BB" w:rsidP="002F0C22">
      <w:pPr>
        <w:tabs>
          <w:tab w:val="left" w:pos="8222"/>
        </w:tabs>
        <w:spacing w:before="180" w:line="480" w:lineRule="exact"/>
        <w:ind w:leftChars="17" w:left="349" w:rightChars="35" w:right="84" w:hangingChars="110" w:hanging="308"/>
        <w:rPr>
          <w:rFonts w:eastAsia="標楷體"/>
          <w:bCs/>
          <w:color w:val="000000" w:themeColor="text1"/>
          <w:sz w:val="28"/>
          <w:szCs w:val="28"/>
        </w:rPr>
      </w:pPr>
      <w:r>
        <w:rPr>
          <w:rFonts w:eastAsia="標楷體" w:hint="eastAsia"/>
          <w:bCs/>
          <w:color w:val="000000" w:themeColor="text1"/>
          <w:sz w:val="28"/>
          <w:szCs w:val="28"/>
        </w:rPr>
        <w:t>(1)</w:t>
      </w:r>
      <w:r>
        <w:rPr>
          <w:rFonts w:eastAsia="標楷體" w:hint="eastAsia"/>
          <w:bCs/>
          <w:color w:val="000000" w:themeColor="text1"/>
          <w:sz w:val="28"/>
          <w:szCs w:val="28"/>
        </w:rPr>
        <w:t>青年農民給付金</w:t>
      </w:r>
      <w:r>
        <w:rPr>
          <w:rFonts w:eastAsia="標楷體" w:hint="eastAsia"/>
          <w:bCs/>
          <w:color w:val="000000" w:themeColor="text1"/>
          <w:sz w:val="28"/>
          <w:szCs w:val="28"/>
        </w:rPr>
        <w:t>(</w:t>
      </w:r>
      <w:r>
        <w:rPr>
          <w:rFonts w:eastAsia="標楷體" w:hint="eastAsia"/>
          <w:bCs/>
          <w:color w:val="000000" w:themeColor="text1"/>
          <w:sz w:val="28"/>
          <w:szCs w:val="28"/>
        </w:rPr>
        <w:t>準備型</w:t>
      </w:r>
      <w:r>
        <w:rPr>
          <w:rFonts w:eastAsia="標楷體" w:hint="eastAsia"/>
          <w:bCs/>
          <w:color w:val="000000" w:themeColor="text1"/>
          <w:sz w:val="28"/>
          <w:szCs w:val="28"/>
        </w:rPr>
        <w:t>)</w:t>
      </w:r>
      <w:r>
        <w:rPr>
          <w:rFonts w:eastAsia="標楷體" w:hint="eastAsia"/>
          <w:bCs/>
          <w:color w:val="000000" w:themeColor="text1"/>
          <w:sz w:val="28"/>
          <w:szCs w:val="28"/>
        </w:rPr>
        <w:t>：至大學、法人</w:t>
      </w:r>
      <w:r w:rsidR="00905FAE">
        <w:rPr>
          <w:rFonts w:eastAsia="標楷體" w:hint="eastAsia"/>
          <w:bCs/>
          <w:color w:val="000000" w:themeColor="text1"/>
          <w:sz w:val="28"/>
          <w:szCs w:val="28"/>
        </w:rPr>
        <w:t>等</w:t>
      </w:r>
      <w:proofErr w:type="gramStart"/>
      <w:r>
        <w:rPr>
          <w:rFonts w:eastAsia="標楷體" w:hint="eastAsia"/>
          <w:bCs/>
          <w:color w:val="000000" w:themeColor="text1"/>
          <w:sz w:val="28"/>
          <w:szCs w:val="28"/>
        </w:rPr>
        <w:t>研</w:t>
      </w:r>
      <w:proofErr w:type="gramEnd"/>
      <w:r>
        <w:rPr>
          <w:rFonts w:eastAsia="標楷體" w:hint="eastAsia"/>
          <w:bCs/>
          <w:color w:val="000000" w:themeColor="text1"/>
          <w:sz w:val="28"/>
          <w:szCs w:val="28"/>
        </w:rPr>
        <w:t>修，且</w:t>
      </w:r>
      <w:r>
        <w:rPr>
          <w:rFonts w:eastAsia="標楷體" w:hint="eastAsia"/>
          <w:bCs/>
          <w:color w:val="000000" w:themeColor="text1"/>
          <w:sz w:val="28"/>
          <w:szCs w:val="28"/>
        </w:rPr>
        <w:t>45</w:t>
      </w:r>
      <w:r>
        <w:rPr>
          <w:rFonts w:eastAsia="標楷體" w:hint="eastAsia"/>
          <w:bCs/>
          <w:color w:val="000000" w:themeColor="text1"/>
          <w:sz w:val="28"/>
          <w:szCs w:val="28"/>
        </w:rPr>
        <w:t>歲以下就去務農，於</w:t>
      </w:r>
      <w:proofErr w:type="gramStart"/>
      <w:r>
        <w:rPr>
          <w:rFonts w:eastAsia="標楷體" w:hint="eastAsia"/>
          <w:bCs/>
          <w:color w:val="000000" w:themeColor="text1"/>
          <w:sz w:val="28"/>
          <w:szCs w:val="28"/>
        </w:rPr>
        <w:t>研</w:t>
      </w:r>
      <w:proofErr w:type="gramEnd"/>
      <w:r>
        <w:rPr>
          <w:rFonts w:eastAsia="標楷體" w:hint="eastAsia"/>
          <w:bCs/>
          <w:color w:val="000000" w:themeColor="text1"/>
          <w:sz w:val="28"/>
          <w:szCs w:val="28"/>
        </w:rPr>
        <w:t>修</w:t>
      </w:r>
      <w:r w:rsidR="00905FAE">
        <w:rPr>
          <w:rFonts w:eastAsia="標楷體" w:hint="eastAsia"/>
          <w:bCs/>
          <w:color w:val="000000" w:themeColor="text1"/>
          <w:sz w:val="28"/>
          <w:szCs w:val="28"/>
        </w:rPr>
        <w:t>過程</w:t>
      </w:r>
      <w:r>
        <w:rPr>
          <w:rFonts w:eastAsia="標楷體" w:hint="eastAsia"/>
          <w:bCs/>
          <w:color w:val="000000" w:themeColor="text1"/>
          <w:sz w:val="28"/>
          <w:szCs w:val="28"/>
        </w:rPr>
        <w:t>中提供獎勵。</w:t>
      </w:r>
    </w:p>
    <w:p w:rsidR="007A66BB" w:rsidRDefault="007A66BB" w:rsidP="002F0C22">
      <w:pPr>
        <w:tabs>
          <w:tab w:val="left" w:pos="8222"/>
        </w:tabs>
        <w:spacing w:before="180" w:line="480" w:lineRule="exact"/>
        <w:ind w:leftChars="17" w:left="349" w:rightChars="35" w:right="84" w:hangingChars="110" w:hanging="308"/>
        <w:rPr>
          <w:rFonts w:eastAsia="標楷體"/>
          <w:bCs/>
          <w:color w:val="000000" w:themeColor="text1"/>
          <w:sz w:val="28"/>
          <w:szCs w:val="28"/>
        </w:rPr>
      </w:pPr>
      <w:r>
        <w:rPr>
          <w:rFonts w:eastAsia="標楷體" w:hint="eastAsia"/>
          <w:bCs/>
          <w:color w:val="000000" w:themeColor="text1"/>
          <w:sz w:val="28"/>
          <w:szCs w:val="28"/>
        </w:rPr>
        <w:t>(2)</w:t>
      </w:r>
      <w:r w:rsidR="00905FAE">
        <w:rPr>
          <w:rFonts w:eastAsia="標楷體" w:hint="eastAsia"/>
          <w:bCs/>
          <w:color w:val="000000" w:themeColor="text1"/>
          <w:sz w:val="28"/>
          <w:szCs w:val="28"/>
        </w:rPr>
        <w:t>青年</w:t>
      </w:r>
      <w:r>
        <w:rPr>
          <w:rFonts w:eastAsia="標楷體" w:hint="eastAsia"/>
          <w:bCs/>
          <w:color w:val="000000" w:themeColor="text1"/>
          <w:sz w:val="28"/>
          <w:szCs w:val="28"/>
        </w:rPr>
        <w:t>就農資金</w:t>
      </w:r>
      <w:r>
        <w:rPr>
          <w:rFonts w:eastAsia="標楷體" w:hint="eastAsia"/>
          <w:bCs/>
          <w:color w:val="000000" w:themeColor="text1"/>
          <w:sz w:val="28"/>
          <w:szCs w:val="28"/>
        </w:rPr>
        <w:t>(</w:t>
      </w:r>
      <w:r>
        <w:rPr>
          <w:rFonts w:eastAsia="標楷體" w:hint="eastAsia"/>
          <w:bCs/>
          <w:color w:val="000000" w:themeColor="text1"/>
          <w:sz w:val="28"/>
          <w:szCs w:val="28"/>
        </w:rPr>
        <w:t>無利息融資</w:t>
      </w:r>
      <w:r>
        <w:rPr>
          <w:rFonts w:eastAsia="標楷體" w:hint="eastAsia"/>
          <w:bCs/>
          <w:color w:val="000000" w:themeColor="text1"/>
          <w:sz w:val="28"/>
          <w:szCs w:val="28"/>
        </w:rPr>
        <w:t>)</w:t>
      </w:r>
      <w:r>
        <w:rPr>
          <w:rFonts w:eastAsia="標楷體" w:hint="eastAsia"/>
          <w:bCs/>
          <w:color w:val="000000" w:themeColor="text1"/>
          <w:sz w:val="28"/>
          <w:szCs w:val="28"/>
        </w:rPr>
        <w:t>：認定新</w:t>
      </w:r>
      <w:proofErr w:type="gramStart"/>
      <w:r>
        <w:rPr>
          <w:rFonts w:eastAsia="標楷體" w:hint="eastAsia"/>
          <w:bCs/>
          <w:color w:val="000000" w:themeColor="text1"/>
          <w:sz w:val="28"/>
          <w:szCs w:val="28"/>
        </w:rPr>
        <w:t>就農者</w:t>
      </w:r>
      <w:proofErr w:type="gramEnd"/>
      <w:r>
        <w:rPr>
          <w:rFonts w:eastAsia="標楷體" w:hint="eastAsia"/>
          <w:bCs/>
          <w:color w:val="000000" w:themeColor="text1"/>
          <w:sz w:val="28"/>
          <w:szCs w:val="28"/>
        </w:rPr>
        <w:t>，其營農之機械器材，會提供無息貸款，額度是</w:t>
      </w:r>
      <w:r>
        <w:rPr>
          <w:rFonts w:eastAsia="標楷體" w:hint="eastAsia"/>
          <w:bCs/>
          <w:color w:val="000000" w:themeColor="text1"/>
          <w:sz w:val="28"/>
          <w:szCs w:val="28"/>
        </w:rPr>
        <w:t>3700</w:t>
      </w:r>
      <w:r>
        <w:rPr>
          <w:rFonts w:eastAsia="標楷體" w:hint="eastAsia"/>
          <w:bCs/>
          <w:color w:val="000000" w:themeColor="text1"/>
          <w:sz w:val="28"/>
          <w:szCs w:val="28"/>
        </w:rPr>
        <w:t>萬元日幣。</w:t>
      </w:r>
    </w:p>
    <w:p w:rsidR="007A66BB" w:rsidRPr="007A66BB" w:rsidRDefault="007A66BB" w:rsidP="002F0C22">
      <w:pPr>
        <w:tabs>
          <w:tab w:val="left" w:pos="8222"/>
        </w:tabs>
        <w:spacing w:before="180" w:line="480" w:lineRule="exact"/>
        <w:ind w:leftChars="17" w:left="349" w:rightChars="35" w:right="84" w:hangingChars="110" w:hanging="308"/>
        <w:rPr>
          <w:rFonts w:eastAsia="標楷體"/>
          <w:bCs/>
          <w:color w:val="000000" w:themeColor="text1"/>
          <w:sz w:val="28"/>
          <w:szCs w:val="28"/>
        </w:rPr>
      </w:pPr>
      <w:r>
        <w:rPr>
          <w:rFonts w:eastAsia="標楷體" w:hint="eastAsia"/>
          <w:bCs/>
          <w:color w:val="000000" w:themeColor="text1"/>
          <w:sz w:val="28"/>
          <w:szCs w:val="28"/>
        </w:rPr>
        <w:t>(3)</w:t>
      </w:r>
      <w:r>
        <w:rPr>
          <w:rFonts w:eastAsia="標楷體" w:hint="eastAsia"/>
          <w:bCs/>
          <w:color w:val="000000" w:themeColor="text1"/>
          <w:sz w:val="28"/>
          <w:szCs w:val="28"/>
        </w:rPr>
        <w:t>雇用</w:t>
      </w:r>
      <w:r w:rsidR="00C975BA">
        <w:rPr>
          <w:rFonts w:eastAsia="標楷體" w:hint="eastAsia"/>
          <w:bCs/>
          <w:color w:val="000000" w:themeColor="text1"/>
          <w:sz w:val="28"/>
          <w:szCs w:val="28"/>
        </w:rPr>
        <w:t>農民之</w:t>
      </w:r>
      <w:r>
        <w:rPr>
          <w:rFonts w:eastAsia="標楷體" w:hint="eastAsia"/>
          <w:bCs/>
          <w:color w:val="000000" w:themeColor="text1"/>
          <w:sz w:val="28"/>
          <w:szCs w:val="28"/>
        </w:rPr>
        <w:t>事業</w:t>
      </w:r>
      <w:r>
        <w:rPr>
          <w:rFonts w:eastAsia="標楷體" w:hint="eastAsia"/>
          <w:bCs/>
          <w:color w:val="000000" w:themeColor="text1"/>
          <w:sz w:val="28"/>
          <w:szCs w:val="28"/>
        </w:rPr>
        <w:t>(</w:t>
      </w:r>
      <w:r>
        <w:rPr>
          <w:rFonts w:eastAsia="標楷體" w:hint="eastAsia"/>
          <w:bCs/>
          <w:color w:val="000000" w:themeColor="text1"/>
          <w:sz w:val="28"/>
          <w:szCs w:val="28"/>
        </w:rPr>
        <w:t>農業法人之支援</w:t>
      </w:r>
      <w:r>
        <w:rPr>
          <w:rFonts w:eastAsia="標楷體" w:hint="eastAsia"/>
          <w:bCs/>
          <w:color w:val="000000" w:themeColor="text1"/>
          <w:sz w:val="28"/>
          <w:szCs w:val="28"/>
        </w:rPr>
        <w:t>)</w:t>
      </w:r>
      <w:r>
        <w:rPr>
          <w:rFonts w:eastAsia="標楷體" w:hint="eastAsia"/>
          <w:bCs/>
          <w:color w:val="000000" w:themeColor="text1"/>
          <w:sz w:val="28"/>
          <w:szCs w:val="28"/>
        </w:rPr>
        <w:t>：如果農業法人等聘用新進農民者，提供法人最高</w:t>
      </w:r>
      <w:r>
        <w:rPr>
          <w:rFonts w:eastAsia="標楷體" w:hint="eastAsia"/>
          <w:bCs/>
          <w:color w:val="000000" w:themeColor="text1"/>
          <w:sz w:val="28"/>
          <w:szCs w:val="28"/>
        </w:rPr>
        <w:t>120</w:t>
      </w:r>
      <w:r>
        <w:rPr>
          <w:rFonts w:eastAsia="標楷體" w:hint="eastAsia"/>
          <w:bCs/>
          <w:color w:val="000000" w:themeColor="text1"/>
          <w:sz w:val="28"/>
          <w:szCs w:val="28"/>
        </w:rPr>
        <w:t>萬元日幣</w:t>
      </w:r>
      <w:r w:rsidR="002F0C22">
        <w:rPr>
          <w:rFonts w:eastAsia="標楷體" w:hint="eastAsia"/>
          <w:bCs/>
          <w:color w:val="000000" w:themeColor="text1"/>
          <w:sz w:val="28"/>
          <w:szCs w:val="28"/>
        </w:rPr>
        <w:t>/</w:t>
      </w:r>
      <w:r w:rsidR="002F0C22">
        <w:rPr>
          <w:rFonts w:eastAsia="標楷體" w:hint="eastAsia"/>
          <w:bCs/>
          <w:color w:val="000000" w:themeColor="text1"/>
          <w:sz w:val="28"/>
          <w:szCs w:val="28"/>
        </w:rPr>
        <w:t>年</w:t>
      </w:r>
      <w:r w:rsidR="002F0C22">
        <w:rPr>
          <w:rFonts w:eastAsia="標楷體" w:hint="eastAsia"/>
          <w:bCs/>
          <w:color w:val="000000" w:themeColor="text1"/>
          <w:sz w:val="28"/>
          <w:szCs w:val="28"/>
        </w:rPr>
        <w:t>/</w:t>
      </w:r>
      <w:r w:rsidR="002F0C22">
        <w:rPr>
          <w:rFonts w:eastAsia="標楷體" w:hint="eastAsia"/>
          <w:bCs/>
          <w:color w:val="000000" w:themeColor="text1"/>
          <w:sz w:val="28"/>
          <w:szCs w:val="28"/>
        </w:rPr>
        <w:t>人，時間為</w:t>
      </w:r>
      <w:r w:rsidR="002F0C22">
        <w:rPr>
          <w:rFonts w:eastAsia="標楷體" w:hint="eastAsia"/>
          <w:bCs/>
          <w:color w:val="000000" w:themeColor="text1"/>
          <w:sz w:val="28"/>
          <w:szCs w:val="28"/>
        </w:rPr>
        <w:t>2</w:t>
      </w:r>
      <w:r w:rsidR="002F0C22">
        <w:rPr>
          <w:rFonts w:eastAsia="標楷體" w:hint="eastAsia"/>
          <w:bCs/>
          <w:color w:val="000000" w:themeColor="text1"/>
          <w:sz w:val="28"/>
          <w:szCs w:val="28"/>
        </w:rPr>
        <w:t>至</w:t>
      </w:r>
      <w:r w:rsidR="002F0C22">
        <w:rPr>
          <w:rFonts w:eastAsia="標楷體" w:hint="eastAsia"/>
          <w:bCs/>
          <w:color w:val="000000" w:themeColor="text1"/>
          <w:sz w:val="28"/>
          <w:szCs w:val="28"/>
        </w:rPr>
        <w:t>4</w:t>
      </w:r>
      <w:r w:rsidR="002F0C22">
        <w:rPr>
          <w:rFonts w:eastAsia="標楷體" w:hint="eastAsia"/>
          <w:bCs/>
          <w:color w:val="000000" w:themeColor="text1"/>
          <w:sz w:val="28"/>
          <w:szCs w:val="28"/>
        </w:rPr>
        <w:t>年。</w:t>
      </w:r>
    </w:p>
    <w:p w:rsidR="00053DF6" w:rsidRDefault="00053DF6" w:rsidP="00F26F8A">
      <w:pPr>
        <w:tabs>
          <w:tab w:val="left" w:pos="8222"/>
        </w:tabs>
        <w:spacing w:before="180" w:line="480" w:lineRule="exact"/>
        <w:ind w:rightChars="35" w:right="84"/>
        <w:rPr>
          <w:rFonts w:eastAsia="標楷體"/>
          <w:bCs/>
          <w:color w:val="000000" w:themeColor="text1"/>
          <w:sz w:val="28"/>
          <w:szCs w:val="28"/>
        </w:rPr>
      </w:pPr>
    </w:p>
    <w:p w:rsidR="00053DF6" w:rsidRDefault="00053DF6" w:rsidP="00053DF6"/>
    <w:p w:rsidR="00053DF6" w:rsidRPr="00053DF6" w:rsidRDefault="00053DF6" w:rsidP="00F26F8A">
      <w:pPr>
        <w:tabs>
          <w:tab w:val="left" w:pos="8222"/>
        </w:tabs>
        <w:spacing w:before="180" w:line="480" w:lineRule="exact"/>
        <w:ind w:rightChars="35" w:right="84"/>
        <w:rPr>
          <w:rFonts w:eastAsia="標楷體"/>
          <w:bCs/>
          <w:color w:val="000000" w:themeColor="text1"/>
          <w:sz w:val="28"/>
          <w:szCs w:val="28"/>
        </w:rPr>
      </w:pPr>
    </w:p>
    <w:p w:rsidR="006F5C34" w:rsidRPr="00D12ED9" w:rsidRDefault="006F5C34" w:rsidP="006F5C34">
      <w:pPr>
        <w:widowControl/>
        <w:rPr>
          <w:rFonts w:eastAsia="標楷體"/>
          <w:bCs/>
          <w:color w:val="000000" w:themeColor="text1"/>
          <w:sz w:val="28"/>
          <w:szCs w:val="28"/>
        </w:rPr>
      </w:pPr>
      <w:r>
        <w:rPr>
          <w:rFonts w:eastAsia="標楷體"/>
          <w:bCs/>
          <w:color w:val="000000" w:themeColor="text1"/>
          <w:sz w:val="28"/>
          <w:szCs w:val="28"/>
        </w:rPr>
        <w:br w:type="page"/>
      </w:r>
    </w:p>
    <w:p w:rsidR="006F5C34" w:rsidRPr="00D12ED9" w:rsidRDefault="0005264E" w:rsidP="006F5C34">
      <w:pPr>
        <w:pStyle w:val="af7"/>
        <w:spacing w:before="180" w:line="480" w:lineRule="exact"/>
        <w:ind w:leftChars="0" w:left="615" w:right="240" w:hangingChars="192" w:hanging="615"/>
        <w:rPr>
          <w:color w:val="000000" w:themeColor="text1"/>
        </w:rPr>
      </w:pPr>
      <w:r>
        <w:rPr>
          <w:rFonts w:hint="eastAsia"/>
          <w:color w:val="000000" w:themeColor="text1"/>
        </w:rPr>
        <w:lastRenderedPageBreak/>
        <w:t>參</w:t>
      </w:r>
      <w:r w:rsidR="006F5C34" w:rsidRPr="00D12ED9">
        <w:rPr>
          <w:color w:val="000000" w:themeColor="text1"/>
        </w:rPr>
        <w:t>、個案分析</w:t>
      </w:r>
    </w:p>
    <w:p w:rsidR="006F5C34" w:rsidRPr="00620973" w:rsidRDefault="006F5C34" w:rsidP="006F5C34">
      <w:pPr>
        <w:pStyle w:val="af8"/>
        <w:spacing w:before="180" w:line="480" w:lineRule="exact"/>
        <w:ind w:left="538" w:right="240" w:hanging="538"/>
      </w:pPr>
      <w:r w:rsidRPr="00620973">
        <w:t>一</w:t>
      </w:r>
      <w:r w:rsidRPr="00620973">
        <w:rPr>
          <w:rFonts w:hint="eastAsia"/>
        </w:rPr>
        <w:t>、</w:t>
      </w:r>
      <w:proofErr w:type="gramStart"/>
      <w:r w:rsidRPr="00620973">
        <w:t>茨</w:t>
      </w:r>
      <w:proofErr w:type="gramEnd"/>
      <w:r w:rsidRPr="00620973">
        <w:t>城縣</w:t>
      </w:r>
    </w:p>
    <w:p w:rsidR="000B125F" w:rsidRPr="00620973" w:rsidRDefault="0005264E" w:rsidP="000B125F">
      <w:pPr>
        <w:pStyle w:val="af2"/>
        <w:spacing w:before="180" w:line="480" w:lineRule="exact"/>
        <w:rPr>
          <w:color w:val="auto"/>
        </w:rPr>
      </w:pPr>
      <w:r w:rsidRPr="00620973">
        <w:rPr>
          <w:rFonts w:hint="eastAsia"/>
          <w:color w:val="auto"/>
        </w:rPr>
        <w:t xml:space="preserve">    </w:t>
      </w:r>
      <w:proofErr w:type="gramStart"/>
      <w:r w:rsidR="006F5C34" w:rsidRPr="00620973">
        <w:rPr>
          <w:color w:val="auto"/>
        </w:rPr>
        <w:t>茨</w:t>
      </w:r>
      <w:proofErr w:type="gramEnd"/>
      <w:r w:rsidR="006F5C34" w:rsidRPr="00620973">
        <w:rPr>
          <w:color w:val="auto"/>
        </w:rPr>
        <w:t>城縣擁有大面積的平原以及溫和的氣候</w:t>
      </w:r>
      <w:r w:rsidRPr="00620973">
        <w:rPr>
          <w:rFonts w:hint="eastAsia"/>
          <w:color w:val="auto"/>
        </w:rPr>
        <w:t>，</w:t>
      </w:r>
      <w:r w:rsidR="006F5C34" w:rsidRPr="00620973">
        <w:rPr>
          <w:color w:val="auto"/>
        </w:rPr>
        <w:t>農業先天條件十分優良，屬日本國內農業產值中之佼佼者</w:t>
      </w:r>
      <w:r w:rsidR="006F5C34" w:rsidRPr="00620973">
        <w:rPr>
          <w:rFonts w:hint="eastAsia"/>
          <w:color w:val="auto"/>
        </w:rPr>
        <w:t>，</w:t>
      </w:r>
      <w:r w:rsidR="00587E44">
        <w:fldChar w:fldCharType="begin"/>
      </w:r>
      <w:r w:rsidR="00587E44">
        <w:instrText xml:space="preserve"> REF _Ref401752738 \h  \* MERGEFORMAT </w:instrText>
      </w:r>
      <w:r w:rsidR="00587E44">
        <w:fldChar w:fldCharType="separate"/>
      </w:r>
    </w:p>
    <w:p w:rsidR="006F5C34" w:rsidRPr="00620973" w:rsidRDefault="000B125F" w:rsidP="00EB7485">
      <w:pPr>
        <w:pStyle w:val="af2"/>
        <w:spacing w:before="180" w:line="480" w:lineRule="exact"/>
        <w:rPr>
          <w:color w:val="auto"/>
        </w:rPr>
      </w:pPr>
      <w:r w:rsidRPr="00620973">
        <w:rPr>
          <w:rFonts w:hint="eastAsia"/>
          <w:color w:val="auto"/>
        </w:rPr>
        <w:t>表</w:t>
      </w:r>
      <w:r w:rsidRPr="00620973">
        <w:rPr>
          <w:rFonts w:hint="eastAsia"/>
          <w:noProof/>
          <w:color w:val="auto"/>
        </w:rPr>
        <w:t xml:space="preserve"> </w:t>
      </w:r>
      <w:r>
        <w:rPr>
          <w:noProof/>
          <w:color w:val="auto"/>
        </w:rPr>
        <w:t>10</w:t>
      </w:r>
      <w:r w:rsidR="00587E44">
        <w:fldChar w:fldCharType="end"/>
      </w:r>
      <w:r w:rsidR="006F5C34" w:rsidRPr="00620973">
        <w:rPr>
          <w:rFonts w:hint="eastAsia"/>
          <w:color w:val="auto"/>
        </w:rPr>
        <w:t>中可見</w:t>
      </w:r>
      <w:proofErr w:type="gramStart"/>
      <w:r w:rsidR="006F5C34" w:rsidRPr="00620973">
        <w:rPr>
          <w:color w:val="auto"/>
        </w:rPr>
        <w:t>茨</w:t>
      </w:r>
      <w:proofErr w:type="gramEnd"/>
      <w:r w:rsidR="006F5C34" w:rsidRPr="00620973">
        <w:rPr>
          <w:color w:val="auto"/>
        </w:rPr>
        <w:t>城</w:t>
      </w:r>
      <w:r w:rsidR="006F5C34" w:rsidRPr="00620973">
        <w:rPr>
          <w:rFonts w:hint="eastAsia"/>
          <w:color w:val="auto"/>
        </w:rPr>
        <w:t>縣糧食之自給率自</w:t>
      </w:r>
      <w:r w:rsidR="006F5C34" w:rsidRPr="00620973">
        <w:rPr>
          <w:rFonts w:hint="eastAsia"/>
          <w:color w:val="auto"/>
        </w:rPr>
        <w:t>1999</w:t>
      </w:r>
      <w:r w:rsidR="006F5C34" w:rsidRPr="00620973">
        <w:rPr>
          <w:rFonts w:hint="eastAsia"/>
          <w:color w:val="auto"/>
        </w:rPr>
        <w:t>年後幾乎高達</w:t>
      </w:r>
      <w:proofErr w:type="gramStart"/>
      <w:r w:rsidR="006F5C34" w:rsidRPr="00620973">
        <w:rPr>
          <w:rFonts w:hint="eastAsia"/>
          <w:color w:val="auto"/>
        </w:rPr>
        <w:t>7</w:t>
      </w:r>
      <w:r w:rsidR="006F5C34" w:rsidRPr="00620973">
        <w:rPr>
          <w:rFonts w:hint="eastAsia"/>
          <w:color w:val="auto"/>
        </w:rPr>
        <w:t>成</w:t>
      </w:r>
      <w:proofErr w:type="gramEnd"/>
      <w:r w:rsidR="006F5C34" w:rsidRPr="00620973">
        <w:rPr>
          <w:rFonts w:hint="eastAsia"/>
          <w:color w:val="auto"/>
        </w:rPr>
        <w:t>，而</w:t>
      </w:r>
      <w:r w:rsidR="006F5C34" w:rsidRPr="00620973">
        <w:rPr>
          <w:rFonts w:hint="eastAsia"/>
          <w:color w:val="auto"/>
        </w:rPr>
        <w:t>2008</w:t>
      </w:r>
      <w:r w:rsidR="006F5C34" w:rsidRPr="00620973">
        <w:rPr>
          <w:rFonts w:hint="eastAsia"/>
          <w:color w:val="auto"/>
        </w:rPr>
        <w:t>年起除</w:t>
      </w:r>
      <w:r w:rsidR="006F5C34" w:rsidRPr="00620973">
        <w:rPr>
          <w:rFonts w:hint="eastAsia"/>
          <w:color w:val="auto"/>
        </w:rPr>
        <w:t>2011</w:t>
      </w:r>
      <w:r w:rsidR="006F5C34" w:rsidRPr="00620973">
        <w:rPr>
          <w:rFonts w:hint="eastAsia"/>
          <w:color w:val="auto"/>
        </w:rPr>
        <w:t>年有</w:t>
      </w:r>
      <w:r w:rsidR="006F5C34" w:rsidRPr="00620973">
        <w:rPr>
          <w:rFonts w:hint="eastAsia"/>
          <w:color w:val="auto"/>
        </w:rPr>
        <w:t>311</w:t>
      </w:r>
      <w:r w:rsidR="006F5C34" w:rsidRPr="00620973">
        <w:rPr>
          <w:rFonts w:hint="eastAsia"/>
          <w:color w:val="auto"/>
        </w:rPr>
        <w:t>地震影響外，</w:t>
      </w:r>
      <w:proofErr w:type="gramStart"/>
      <w:r w:rsidR="006F5C34" w:rsidRPr="00620973">
        <w:rPr>
          <w:color w:val="auto"/>
        </w:rPr>
        <w:t>茨</w:t>
      </w:r>
      <w:proofErr w:type="gramEnd"/>
      <w:r w:rsidR="006F5C34" w:rsidRPr="00620973">
        <w:rPr>
          <w:color w:val="auto"/>
        </w:rPr>
        <w:t>城</w:t>
      </w:r>
      <w:r w:rsidR="006F5C34" w:rsidRPr="00620973">
        <w:rPr>
          <w:rFonts w:hint="eastAsia"/>
          <w:color w:val="auto"/>
        </w:rPr>
        <w:t>縣糧食自給率穩定維持於</w:t>
      </w:r>
      <w:r w:rsidR="006F5C34" w:rsidRPr="00620973">
        <w:rPr>
          <w:rFonts w:hint="eastAsia"/>
          <w:color w:val="auto"/>
        </w:rPr>
        <w:t>72%</w:t>
      </w:r>
      <w:r w:rsidR="006F5C34" w:rsidRPr="00620973">
        <w:rPr>
          <w:rFonts w:hint="eastAsia"/>
          <w:color w:val="auto"/>
        </w:rPr>
        <w:t>，可見</w:t>
      </w:r>
      <w:proofErr w:type="gramStart"/>
      <w:r w:rsidR="006F5C34" w:rsidRPr="00620973">
        <w:rPr>
          <w:color w:val="auto"/>
        </w:rPr>
        <w:t>茨</w:t>
      </w:r>
      <w:proofErr w:type="gramEnd"/>
      <w:r w:rsidR="006F5C34" w:rsidRPr="00620973">
        <w:rPr>
          <w:color w:val="auto"/>
        </w:rPr>
        <w:t>城</w:t>
      </w:r>
      <w:r w:rsidR="006F5C34" w:rsidRPr="00620973">
        <w:rPr>
          <w:rFonts w:hint="eastAsia"/>
          <w:color w:val="auto"/>
        </w:rPr>
        <w:t>縣有相當水準之糧食之自給能力。</w:t>
      </w:r>
      <w:bookmarkStart w:id="20" w:name="_Ref401752738"/>
    </w:p>
    <w:p w:rsidR="006F5C34" w:rsidRPr="00620973" w:rsidRDefault="006F5C34" w:rsidP="00EB7485">
      <w:pPr>
        <w:pStyle w:val="af2"/>
        <w:spacing w:before="180" w:line="480" w:lineRule="exact"/>
        <w:rPr>
          <w:color w:val="auto"/>
        </w:rPr>
      </w:pPr>
      <w:r w:rsidRPr="00620973">
        <w:rPr>
          <w:rFonts w:hint="eastAsia"/>
          <w:color w:val="auto"/>
        </w:rPr>
        <w:t>表</w:t>
      </w:r>
      <w:r w:rsidRPr="00620973">
        <w:rPr>
          <w:rFonts w:hint="eastAsia"/>
          <w:color w:val="auto"/>
        </w:rPr>
        <w:t xml:space="preserve"> </w:t>
      </w:r>
      <w:r w:rsidR="00B0418F" w:rsidRPr="00620973">
        <w:rPr>
          <w:color w:val="auto"/>
        </w:rPr>
        <w:fldChar w:fldCharType="begin"/>
      </w:r>
      <w:r w:rsidRPr="00620973">
        <w:rPr>
          <w:color w:val="auto"/>
        </w:rPr>
        <w:instrText xml:space="preserve"> </w:instrText>
      </w:r>
      <w:r w:rsidRPr="00620973">
        <w:rPr>
          <w:rFonts w:hint="eastAsia"/>
          <w:color w:val="auto"/>
        </w:rPr>
        <w:instrText xml:space="preserve">SEQ </w:instrText>
      </w:r>
      <w:r w:rsidRPr="00620973">
        <w:rPr>
          <w:rFonts w:hint="eastAsia"/>
          <w:color w:val="auto"/>
        </w:rPr>
        <w:instrText>表</w:instrText>
      </w:r>
      <w:r w:rsidRPr="00620973">
        <w:rPr>
          <w:rFonts w:hint="eastAsia"/>
          <w:color w:val="auto"/>
        </w:rPr>
        <w:instrText xml:space="preserve"> \* ARABIC</w:instrText>
      </w:r>
      <w:r w:rsidRPr="00620973">
        <w:rPr>
          <w:color w:val="auto"/>
        </w:rPr>
        <w:instrText xml:space="preserve"> </w:instrText>
      </w:r>
      <w:r w:rsidR="00B0418F" w:rsidRPr="00620973">
        <w:rPr>
          <w:color w:val="auto"/>
        </w:rPr>
        <w:fldChar w:fldCharType="separate"/>
      </w:r>
      <w:r w:rsidR="000B125F">
        <w:rPr>
          <w:noProof/>
          <w:color w:val="auto"/>
        </w:rPr>
        <w:t>10</w:t>
      </w:r>
      <w:r w:rsidR="00B0418F" w:rsidRPr="00620973">
        <w:rPr>
          <w:color w:val="auto"/>
        </w:rPr>
        <w:fldChar w:fldCharType="end"/>
      </w:r>
      <w:bookmarkEnd w:id="20"/>
      <w:r w:rsidRPr="00620973">
        <w:rPr>
          <w:rFonts w:hint="eastAsia"/>
          <w:color w:val="auto"/>
          <w:kern w:val="0"/>
        </w:rPr>
        <w:t>：</w:t>
      </w:r>
      <w:proofErr w:type="gramStart"/>
      <w:r w:rsidRPr="00620973">
        <w:rPr>
          <w:color w:val="auto"/>
        </w:rPr>
        <w:t>茨</w:t>
      </w:r>
      <w:proofErr w:type="gramEnd"/>
      <w:r w:rsidRPr="00620973">
        <w:rPr>
          <w:color w:val="auto"/>
        </w:rPr>
        <w:t>城</w:t>
      </w:r>
      <w:r w:rsidRPr="00620973">
        <w:rPr>
          <w:rFonts w:hint="eastAsia"/>
          <w:color w:val="auto"/>
        </w:rPr>
        <w:t>縣</w:t>
      </w:r>
      <w:r w:rsidRPr="00620973">
        <w:rPr>
          <w:rFonts w:hint="eastAsia"/>
          <w:color w:val="auto"/>
        </w:rPr>
        <w:t>1</w:t>
      </w:r>
      <w:r w:rsidRPr="00620973">
        <w:rPr>
          <w:color w:val="auto"/>
        </w:rPr>
        <w:t>998</w:t>
      </w:r>
      <w:r w:rsidRPr="00620973">
        <w:rPr>
          <w:rFonts w:hint="eastAsia"/>
          <w:color w:val="auto"/>
        </w:rPr>
        <w:t>年至</w:t>
      </w:r>
      <w:r w:rsidRPr="00620973">
        <w:rPr>
          <w:color w:val="auto"/>
        </w:rPr>
        <w:t>2012</w:t>
      </w:r>
      <w:r w:rsidRPr="00620973">
        <w:rPr>
          <w:rFonts w:hint="eastAsia"/>
          <w:color w:val="auto"/>
        </w:rPr>
        <w:t>之糧食自給率</w:t>
      </w:r>
    </w:p>
    <w:tbl>
      <w:tblPr>
        <w:tblStyle w:val="ac"/>
        <w:tblW w:w="3882"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383"/>
        <w:gridCol w:w="1985"/>
        <w:gridCol w:w="1418"/>
        <w:gridCol w:w="1984"/>
      </w:tblGrid>
      <w:tr w:rsidR="006F5C34" w:rsidRPr="00620973" w:rsidTr="0005264E">
        <w:trPr>
          <w:trHeight w:val="285"/>
          <w:tblHeader/>
        </w:trPr>
        <w:tc>
          <w:tcPr>
            <w:tcW w:w="1022" w:type="pct"/>
            <w:shd w:val="clear" w:color="auto" w:fill="95B3D7" w:themeFill="accent1" w:themeFillTint="99"/>
            <w:vAlign w:val="center"/>
          </w:tcPr>
          <w:p w:rsidR="006F5C34" w:rsidRPr="00620973" w:rsidRDefault="006F5C34" w:rsidP="0005264E">
            <w:pPr>
              <w:widowControl/>
              <w:spacing w:line="480" w:lineRule="exact"/>
              <w:ind w:left="584" w:right="240" w:hanging="224"/>
              <w:jc w:val="center"/>
              <w:rPr>
                <w:rFonts w:eastAsia="標楷體"/>
                <w:kern w:val="0"/>
                <w:sz w:val="28"/>
                <w:szCs w:val="28"/>
                <w:lang w:bidi="th-TH"/>
              </w:rPr>
            </w:pPr>
            <w:r w:rsidRPr="00620973">
              <w:rPr>
                <w:rFonts w:eastAsia="標楷體"/>
                <w:kern w:val="0"/>
                <w:sz w:val="28"/>
                <w:szCs w:val="28"/>
                <w:lang w:bidi="th-TH"/>
              </w:rPr>
              <w:t>年</w:t>
            </w:r>
            <w:r w:rsidR="0005264E" w:rsidRPr="00620973">
              <w:rPr>
                <w:rFonts w:eastAsia="標楷體" w:hint="eastAsia"/>
                <w:kern w:val="0"/>
                <w:sz w:val="28"/>
                <w:szCs w:val="28"/>
                <w:lang w:bidi="th-TH"/>
              </w:rPr>
              <w:t>次</w:t>
            </w:r>
          </w:p>
        </w:tc>
        <w:tc>
          <w:tcPr>
            <w:tcW w:w="1466" w:type="pct"/>
            <w:vAlign w:val="center"/>
          </w:tcPr>
          <w:p w:rsidR="006F5C34" w:rsidRPr="00620973" w:rsidRDefault="006F5C34" w:rsidP="0005264E">
            <w:pPr>
              <w:widowControl/>
              <w:spacing w:line="480" w:lineRule="exact"/>
              <w:ind w:left="584" w:right="240" w:hanging="550"/>
              <w:jc w:val="center"/>
              <w:rPr>
                <w:rFonts w:eastAsia="標楷體"/>
                <w:kern w:val="0"/>
                <w:sz w:val="28"/>
                <w:szCs w:val="28"/>
                <w:lang w:bidi="th-TH"/>
              </w:rPr>
            </w:pPr>
            <w:r w:rsidRPr="00620973">
              <w:rPr>
                <w:rFonts w:eastAsia="標楷體" w:hint="eastAsia"/>
                <w:kern w:val="0"/>
                <w:sz w:val="28"/>
                <w:szCs w:val="28"/>
                <w:lang w:bidi="th-TH"/>
              </w:rPr>
              <w:t>自給率</w:t>
            </w:r>
            <w:r w:rsidR="0005264E" w:rsidRPr="00620973">
              <w:rPr>
                <w:rFonts w:eastAsia="標楷體" w:hint="eastAsia"/>
                <w:kern w:val="0"/>
                <w:sz w:val="28"/>
                <w:szCs w:val="28"/>
                <w:lang w:bidi="th-TH"/>
              </w:rPr>
              <w:t>(</w:t>
            </w:r>
            <w:r w:rsidRPr="00620973">
              <w:rPr>
                <w:rFonts w:eastAsia="標楷體"/>
                <w:kern w:val="0"/>
                <w:sz w:val="28"/>
                <w:szCs w:val="28"/>
                <w:lang w:bidi="th-TH"/>
              </w:rPr>
              <w:t>%</w:t>
            </w:r>
            <w:r w:rsidRPr="00620973">
              <w:rPr>
                <w:rFonts w:eastAsia="標楷體" w:hint="eastAsia"/>
                <w:kern w:val="0"/>
                <w:sz w:val="28"/>
                <w:szCs w:val="28"/>
                <w:lang w:bidi="th-TH"/>
              </w:rPr>
              <w:t>)</w:t>
            </w:r>
          </w:p>
        </w:tc>
        <w:tc>
          <w:tcPr>
            <w:tcW w:w="1047" w:type="pct"/>
            <w:shd w:val="clear" w:color="auto" w:fill="95B3D7" w:themeFill="accent1" w:themeFillTint="99"/>
            <w:vAlign w:val="center"/>
          </w:tcPr>
          <w:p w:rsidR="006F5C34" w:rsidRPr="00620973" w:rsidRDefault="006F5C34" w:rsidP="0005264E">
            <w:pPr>
              <w:widowControl/>
              <w:spacing w:line="480" w:lineRule="exact"/>
              <w:ind w:left="584" w:right="240" w:hanging="224"/>
              <w:jc w:val="center"/>
              <w:rPr>
                <w:rFonts w:eastAsia="標楷體"/>
                <w:kern w:val="0"/>
                <w:sz w:val="28"/>
                <w:szCs w:val="28"/>
                <w:lang w:bidi="th-TH"/>
              </w:rPr>
            </w:pPr>
            <w:r w:rsidRPr="00620973">
              <w:rPr>
                <w:rFonts w:eastAsia="標楷體"/>
                <w:kern w:val="0"/>
                <w:sz w:val="28"/>
                <w:szCs w:val="28"/>
                <w:lang w:bidi="th-TH"/>
              </w:rPr>
              <w:t>年</w:t>
            </w:r>
            <w:r w:rsidR="0005264E" w:rsidRPr="00620973">
              <w:rPr>
                <w:rFonts w:eastAsia="標楷體" w:hint="eastAsia"/>
                <w:kern w:val="0"/>
                <w:sz w:val="28"/>
                <w:szCs w:val="28"/>
                <w:lang w:bidi="th-TH"/>
              </w:rPr>
              <w:t>次</w:t>
            </w:r>
          </w:p>
        </w:tc>
        <w:tc>
          <w:tcPr>
            <w:tcW w:w="1465" w:type="pct"/>
            <w:vAlign w:val="center"/>
          </w:tcPr>
          <w:p w:rsidR="006F5C34" w:rsidRPr="00620973" w:rsidRDefault="006F5C34" w:rsidP="0005264E">
            <w:pPr>
              <w:widowControl/>
              <w:spacing w:line="480" w:lineRule="exact"/>
              <w:ind w:left="584" w:right="240" w:hanging="550"/>
              <w:jc w:val="center"/>
              <w:rPr>
                <w:rFonts w:eastAsia="標楷體"/>
                <w:kern w:val="0"/>
                <w:sz w:val="28"/>
                <w:szCs w:val="28"/>
                <w:lang w:bidi="th-TH"/>
              </w:rPr>
            </w:pPr>
            <w:r w:rsidRPr="00620973">
              <w:rPr>
                <w:rFonts w:eastAsia="標楷體" w:hint="eastAsia"/>
                <w:kern w:val="0"/>
                <w:sz w:val="28"/>
                <w:szCs w:val="28"/>
                <w:lang w:bidi="th-TH"/>
              </w:rPr>
              <w:t>自給率</w:t>
            </w:r>
            <w:r w:rsidRPr="00620973">
              <w:rPr>
                <w:rFonts w:eastAsia="標楷體" w:hint="eastAsia"/>
                <w:kern w:val="0"/>
                <w:sz w:val="28"/>
                <w:szCs w:val="28"/>
                <w:lang w:bidi="th-TH"/>
              </w:rPr>
              <w:t>(</w:t>
            </w:r>
            <w:r w:rsidRPr="00620973">
              <w:rPr>
                <w:rFonts w:eastAsia="標楷體"/>
                <w:kern w:val="0"/>
                <w:sz w:val="28"/>
                <w:szCs w:val="28"/>
                <w:lang w:bidi="th-TH"/>
              </w:rPr>
              <w:t>%</w:t>
            </w:r>
            <w:r w:rsidRPr="00620973">
              <w:rPr>
                <w:rFonts w:eastAsia="標楷體" w:hint="eastAsia"/>
                <w:kern w:val="0"/>
                <w:sz w:val="28"/>
                <w:szCs w:val="28"/>
                <w:lang w:bidi="th-TH"/>
              </w:rPr>
              <w:t>)</w:t>
            </w:r>
          </w:p>
        </w:tc>
      </w:tr>
      <w:tr w:rsidR="006F5C34" w:rsidRPr="00620973" w:rsidTr="0005264E">
        <w:trPr>
          <w:trHeight w:val="285"/>
        </w:trPr>
        <w:tc>
          <w:tcPr>
            <w:tcW w:w="1022" w:type="pct"/>
            <w:shd w:val="clear" w:color="auto" w:fill="95B3D7" w:themeFill="accent1" w:themeFillTint="99"/>
            <w:vAlign w:val="center"/>
          </w:tcPr>
          <w:p w:rsidR="006F5C34" w:rsidRPr="00620973" w:rsidRDefault="006F5C34" w:rsidP="0005264E">
            <w:pPr>
              <w:widowControl/>
              <w:spacing w:line="480" w:lineRule="exact"/>
              <w:ind w:left="584" w:right="240" w:hanging="224"/>
              <w:jc w:val="center"/>
              <w:rPr>
                <w:rFonts w:eastAsia="標楷體"/>
                <w:kern w:val="0"/>
                <w:sz w:val="28"/>
                <w:szCs w:val="28"/>
                <w:lang w:bidi="th-TH"/>
              </w:rPr>
            </w:pPr>
            <w:r w:rsidRPr="00620973">
              <w:rPr>
                <w:rFonts w:eastAsia="標楷體"/>
                <w:kern w:val="0"/>
                <w:sz w:val="28"/>
                <w:szCs w:val="28"/>
                <w:lang w:bidi="th-TH"/>
              </w:rPr>
              <w:t>1999</w:t>
            </w:r>
          </w:p>
        </w:tc>
        <w:tc>
          <w:tcPr>
            <w:tcW w:w="1466" w:type="pct"/>
            <w:vAlign w:val="center"/>
          </w:tcPr>
          <w:p w:rsidR="006F5C34" w:rsidRPr="00620973" w:rsidRDefault="006F5C34" w:rsidP="0005264E">
            <w:pPr>
              <w:widowControl/>
              <w:spacing w:line="480" w:lineRule="exact"/>
              <w:ind w:left="584" w:right="240" w:hanging="224"/>
              <w:jc w:val="center"/>
              <w:rPr>
                <w:rFonts w:eastAsia="標楷體"/>
                <w:kern w:val="0"/>
                <w:sz w:val="28"/>
                <w:szCs w:val="28"/>
                <w:lang w:bidi="th-TH"/>
              </w:rPr>
            </w:pPr>
            <w:r w:rsidRPr="00620973">
              <w:rPr>
                <w:rFonts w:eastAsia="標楷體"/>
                <w:kern w:val="0"/>
                <w:sz w:val="28"/>
                <w:szCs w:val="28"/>
                <w:lang w:bidi="th-TH"/>
              </w:rPr>
              <w:t>71</w:t>
            </w:r>
          </w:p>
        </w:tc>
        <w:tc>
          <w:tcPr>
            <w:tcW w:w="1047" w:type="pct"/>
            <w:shd w:val="clear" w:color="auto" w:fill="95B3D7" w:themeFill="accent1" w:themeFillTint="99"/>
            <w:vAlign w:val="center"/>
          </w:tcPr>
          <w:p w:rsidR="006F5C34" w:rsidRPr="00620973" w:rsidRDefault="006F5C34" w:rsidP="0005264E">
            <w:pPr>
              <w:widowControl/>
              <w:spacing w:line="480" w:lineRule="exact"/>
              <w:ind w:left="584" w:right="240" w:hanging="224"/>
              <w:jc w:val="center"/>
              <w:rPr>
                <w:rFonts w:eastAsia="標楷體"/>
                <w:kern w:val="0"/>
                <w:sz w:val="28"/>
                <w:szCs w:val="28"/>
                <w:lang w:bidi="th-TH"/>
              </w:rPr>
            </w:pPr>
            <w:r w:rsidRPr="00620973">
              <w:rPr>
                <w:rFonts w:eastAsia="標楷體"/>
                <w:kern w:val="0"/>
                <w:sz w:val="28"/>
                <w:szCs w:val="28"/>
                <w:lang w:bidi="th-TH"/>
              </w:rPr>
              <w:t>2006</w:t>
            </w:r>
          </w:p>
        </w:tc>
        <w:tc>
          <w:tcPr>
            <w:tcW w:w="1465" w:type="pct"/>
            <w:vAlign w:val="center"/>
          </w:tcPr>
          <w:p w:rsidR="006F5C34" w:rsidRPr="00620973" w:rsidRDefault="006F5C34" w:rsidP="0005264E">
            <w:pPr>
              <w:widowControl/>
              <w:spacing w:line="480" w:lineRule="exact"/>
              <w:ind w:left="584" w:right="240" w:hanging="224"/>
              <w:jc w:val="center"/>
              <w:rPr>
                <w:rFonts w:eastAsia="標楷體"/>
                <w:kern w:val="0"/>
                <w:sz w:val="28"/>
                <w:szCs w:val="28"/>
                <w:lang w:bidi="th-TH"/>
              </w:rPr>
            </w:pPr>
            <w:r w:rsidRPr="00620973">
              <w:rPr>
                <w:rFonts w:eastAsia="標楷體"/>
                <w:kern w:val="0"/>
                <w:sz w:val="28"/>
                <w:szCs w:val="28"/>
                <w:lang w:bidi="th-TH"/>
              </w:rPr>
              <w:t>71</w:t>
            </w:r>
          </w:p>
        </w:tc>
      </w:tr>
      <w:tr w:rsidR="006F5C34" w:rsidRPr="00620973" w:rsidTr="0005264E">
        <w:trPr>
          <w:trHeight w:val="285"/>
        </w:trPr>
        <w:tc>
          <w:tcPr>
            <w:tcW w:w="1022" w:type="pct"/>
            <w:shd w:val="clear" w:color="auto" w:fill="95B3D7" w:themeFill="accent1" w:themeFillTint="99"/>
            <w:vAlign w:val="center"/>
          </w:tcPr>
          <w:p w:rsidR="006F5C34" w:rsidRPr="00620973" w:rsidRDefault="006F5C34" w:rsidP="0005264E">
            <w:pPr>
              <w:widowControl/>
              <w:spacing w:line="480" w:lineRule="exact"/>
              <w:ind w:left="584" w:right="240" w:hanging="224"/>
              <w:jc w:val="center"/>
              <w:rPr>
                <w:rFonts w:eastAsia="標楷體"/>
                <w:kern w:val="0"/>
                <w:sz w:val="28"/>
                <w:szCs w:val="28"/>
                <w:lang w:bidi="th-TH"/>
              </w:rPr>
            </w:pPr>
            <w:r w:rsidRPr="00620973">
              <w:rPr>
                <w:rFonts w:eastAsia="標楷體"/>
                <w:kern w:val="0"/>
                <w:sz w:val="28"/>
                <w:szCs w:val="28"/>
                <w:lang w:bidi="th-TH"/>
              </w:rPr>
              <w:t>2000</w:t>
            </w:r>
          </w:p>
        </w:tc>
        <w:tc>
          <w:tcPr>
            <w:tcW w:w="1466" w:type="pct"/>
            <w:vAlign w:val="center"/>
          </w:tcPr>
          <w:p w:rsidR="006F5C34" w:rsidRPr="00620973" w:rsidRDefault="006F5C34" w:rsidP="0005264E">
            <w:pPr>
              <w:widowControl/>
              <w:spacing w:line="480" w:lineRule="exact"/>
              <w:ind w:left="584" w:right="240" w:hanging="224"/>
              <w:jc w:val="center"/>
              <w:rPr>
                <w:rFonts w:eastAsia="標楷體"/>
                <w:kern w:val="0"/>
                <w:sz w:val="28"/>
                <w:szCs w:val="28"/>
                <w:lang w:bidi="th-TH"/>
              </w:rPr>
            </w:pPr>
            <w:r w:rsidRPr="00620973">
              <w:rPr>
                <w:rFonts w:eastAsia="標楷體"/>
                <w:kern w:val="0"/>
                <w:sz w:val="28"/>
                <w:szCs w:val="28"/>
                <w:lang w:bidi="th-TH"/>
              </w:rPr>
              <w:t>72</w:t>
            </w:r>
          </w:p>
        </w:tc>
        <w:tc>
          <w:tcPr>
            <w:tcW w:w="1047" w:type="pct"/>
            <w:shd w:val="clear" w:color="auto" w:fill="95B3D7" w:themeFill="accent1" w:themeFillTint="99"/>
            <w:vAlign w:val="center"/>
          </w:tcPr>
          <w:p w:rsidR="006F5C34" w:rsidRPr="00620973" w:rsidRDefault="006F5C34" w:rsidP="0005264E">
            <w:pPr>
              <w:widowControl/>
              <w:spacing w:line="480" w:lineRule="exact"/>
              <w:ind w:left="584" w:right="240" w:hanging="224"/>
              <w:jc w:val="center"/>
              <w:rPr>
                <w:rFonts w:eastAsia="標楷體"/>
                <w:kern w:val="0"/>
                <w:sz w:val="28"/>
                <w:szCs w:val="28"/>
                <w:lang w:bidi="th-TH"/>
              </w:rPr>
            </w:pPr>
            <w:r w:rsidRPr="00620973">
              <w:rPr>
                <w:rFonts w:eastAsia="標楷體"/>
                <w:kern w:val="0"/>
                <w:sz w:val="28"/>
                <w:szCs w:val="28"/>
                <w:lang w:bidi="th-TH"/>
              </w:rPr>
              <w:t>2007</w:t>
            </w:r>
          </w:p>
        </w:tc>
        <w:tc>
          <w:tcPr>
            <w:tcW w:w="1465" w:type="pct"/>
            <w:vAlign w:val="center"/>
          </w:tcPr>
          <w:p w:rsidR="006F5C34" w:rsidRPr="00620973" w:rsidRDefault="006F5C34" w:rsidP="0005264E">
            <w:pPr>
              <w:widowControl/>
              <w:spacing w:line="480" w:lineRule="exact"/>
              <w:ind w:left="584" w:right="240" w:hanging="224"/>
              <w:jc w:val="center"/>
              <w:rPr>
                <w:rFonts w:eastAsia="標楷體"/>
                <w:kern w:val="0"/>
                <w:sz w:val="28"/>
                <w:szCs w:val="28"/>
                <w:lang w:bidi="th-TH"/>
              </w:rPr>
            </w:pPr>
            <w:r w:rsidRPr="00620973">
              <w:rPr>
                <w:rFonts w:eastAsia="標楷體"/>
                <w:kern w:val="0"/>
                <w:sz w:val="28"/>
                <w:szCs w:val="28"/>
                <w:lang w:bidi="th-TH"/>
              </w:rPr>
              <w:t>69</w:t>
            </w:r>
          </w:p>
        </w:tc>
      </w:tr>
      <w:tr w:rsidR="006F5C34" w:rsidRPr="00620973" w:rsidTr="0005264E">
        <w:trPr>
          <w:trHeight w:val="285"/>
        </w:trPr>
        <w:tc>
          <w:tcPr>
            <w:tcW w:w="1022" w:type="pct"/>
            <w:shd w:val="clear" w:color="auto" w:fill="95B3D7" w:themeFill="accent1" w:themeFillTint="99"/>
            <w:vAlign w:val="center"/>
          </w:tcPr>
          <w:p w:rsidR="006F5C34" w:rsidRPr="00620973" w:rsidRDefault="006F5C34" w:rsidP="0005264E">
            <w:pPr>
              <w:widowControl/>
              <w:spacing w:line="480" w:lineRule="exact"/>
              <w:ind w:left="584" w:right="240" w:hanging="224"/>
              <w:jc w:val="center"/>
              <w:rPr>
                <w:rFonts w:eastAsia="標楷體"/>
                <w:kern w:val="0"/>
                <w:sz w:val="28"/>
                <w:szCs w:val="28"/>
                <w:lang w:bidi="th-TH"/>
              </w:rPr>
            </w:pPr>
            <w:r w:rsidRPr="00620973">
              <w:rPr>
                <w:rFonts w:eastAsia="標楷體"/>
                <w:kern w:val="0"/>
                <w:sz w:val="28"/>
                <w:szCs w:val="28"/>
                <w:lang w:bidi="th-TH"/>
              </w:rPr>
              <w:t>2001</w:t>
            </w:r>
          </w:p>
        </w:tc>
        <w:tc>
          <w:tcPr>
            <w:tcW w:w="1466" w:type="pct"/>
            <w:vAlign w:val="center"/>
          </w:tcPr>
          <w:p w:rsidR="006F5C34" w:rsidRPr="00620973" w:rsidRDefault="006F5C34" w:rsidP="0005264E">
            <w:pPr>
              <w:widowControl/>
              <w:spacing w:line="480" w:lineRule="exact"/>
              <w:ind w:left="584" w:right="240" w:hanging="224"/>
              <w:jc w:val="center"/>
              <w:rPr>
                <w:rFonts w:eastAsia="標楷體"/>
                <w:kern w:val="0"/>
                <w:sz w:val="28"/>
                <w:szCs w:val="28"/>
                <w:lang w:bidi="th-TH"/>
              </w:rPr>
            </w:pPr>
            <w:r w:rsidRPr="00620973">
              <w:rPr>
                <w:rFonts w:eastAsia="標楷體"/>
                <w:kern w:val="0"/>
                <w:sz w:val="28"/>
                <w:szCs w:val="28"/>
                <w:lang w:bidi="th-TH"/>
              </w:rPr>
              <w:t>70</w:t>
            </w:r>
          </w:p>
        </w:tc>
        <w:tc>
          <w:tcPr>
            <w:tcW w:w="1047" w:type="pct"/>
            <w:shd w:val="clear" w:color="auto" w:fill="95B3D7" w:themeFill="accent1" w:themeFillTint="99"/>
            <w:vAlign w:val="center"/>
          </w:tcPr>
          <w:p w:rsidR="006F5C34" w:rsidRPr="00620973" w:rsidRDefault="006F5C34" w:rsidP="0005264E">
            <w:pPr>
              <w:widowControl/>
              <w:spacing w:line="480" w:lineRule="exact"/>
              <w:ind w:left="584" w:right="240" w:hanging="224"/>
              <w:jc w:val="center"/>
              <w:rPr>
                <w:rFonts w:eastAsia="標楷體"/>
                <w:kern w:val="0"/>
                <w:sz w:val="28"/>
                <w:szCs w:val="28"/>
                <w:lang w:bidi="th-TH"/>
              </w:rPr>
            </w:pPr>
            <w:r w:rsidRPr="00620973">
              <w:rPr>
                <w:rFonts w:eastAsia="標楷體"/>
                <w:kern w:val="0"/>
                <w:sz w:val="28"/>
                <w:szCs w:val="28"/>
                <w:lang w:bidi="th-TH"/>
              </w:rPr>
              <w:t>2008</w:t>
            </w:r>
          </w:p>
        </w:tc>
        <w:tc>
          <w:tcPr>
            <w:tcW w:w="1465" w:type="pct"/>
            <w:vAlign w:val="center"/>
          </w:tcPr>
          <w:p w:rsidR="006F5C34" w:rsidRPr="00620973" w:rsidRDefault="006F5C34" w:rsidP="0005264E">
            <w:pPr>
              <w:widowControl/>
              <w:spacing w:line="480" w:lineRule="exact"/>
              <w:ind w:left="584" w:right="240" w:hanging="224"/>
              <w:jc w:val="center"/>
              <w:rPr>
                <w:rFonts w:eastAsia="標楷體"/>
                <w:kern w:val="0"/>
                <w:sz w:val="28"/>
                <w:szCs w:val="28"/>
                <w:lang w:bidi="th-TH"/>
              </w:rPr>
            </w:pPr>
            <w:r w:rsidRPr="00620973">
              <w:rPr>
                <w:rFonts w:eastAsia="標楷體"/>
                <w:kern w:val="0"/>
                <w:sz w:val="28"/>
                <w:szCs w:val="28"/>
                <w:lang w:bidi="th-TH"/>
              </w:rPr>
              <w:t>72</w:t>
            </w:r>
          </w:p>
        </w:tc>
      </w:tr>
      <w:tr w:rsidR="006F5C34" w:rsidRPr="00620973" w:rsidTr="0005264E">
        <w:trPr>
          <w:trHeight w:val="285"/>
        </w:trPr>
        <w:tc>
          <w:tcPr>
            <w:tcW w:w="1022" w:type="pct"/>
            <w:shd w:val="clear" w:color="auto" w:fill="95B3D7" w:themeFill="accent1" w:themeFillTint="99"/>
            <w:vAlign w:val="center"/>
          </w:tcPr>
          <w:p w:rsidR="006F5C34" w:rsidRPr="00620973" w:rsidRDefault="006F5C34" w:rsidP="0005264E">
            <w:pPr>
              <w:widowControl/>
              <w:spacing w:line="480" w:lineRule="exact"/>
              <w:ind w:left="584" w:right="240" w:hanging="224"/>
              <w:jc w:val="center"/>
              <w:rPr>
                <w:rFonts w:eastAsia="標楷體"/>
                <w:kern w:val="0"/>
                <w:sz w:val="28"/>
                <w:szCs w:val="28"/>
                <w:lang w:bidi="th-TH"/>
              </w:rPr>
            </w:pPr>
            <w:r w:rsidRPr="00620973">
              <w:rPr>
                <w:rFonts w:eastAsia="標楷體"/>
                <w:kern w:val="0"/>
                <w:sz w:val="28"/>
                <w:szCs w:val="28"/>
                <w:lang w:bidi="th-TH"/>
              </w:rPr>
              <w:t>2002</w:t>
            </w:r>
          </w:p>
        </w:tc>
        <w:tc>
          <w:tcPr>
            <w:tcW w:w="1466" w:type="pct"/>
            <w:vAlign w:val="center"/>
          </w:tcPr>
          <w:p w:rsidR="006F5C34" w:rsidRPr="00620973" w:rsidRDefault="006F5C34" w:rsidP="0005264E">
            <w:pPr>
              <w:widowControl/>
              <w:spacing w:line="480" w:lineRule="exact"/>
              <w:ind w:left="584" w:right="240" w:hanging="224"/>
              <w:jc w:val="center"/>
              <w:rPr>
                <w:rFonts w:eastAsia="標楷體"/>
                <w:kern w:val="0"/>
                <w:sz w:val="28"/>
                <w:szCs w:val="28"/>
                <w:lang w:bidi="th-TH"/>
              </w:rPr>
            </w:pPr>
            <w:r w:rsidRPr="00620973">
              <w:rPr>
                <w:rFonts w:eastAsia="標楷體"/>
                <w:kern w:val="0"/>
                <w:sz w:val="28"/>
                <w:szCs w:val="28"/>
                <w:lang w:bidi="th-TH"/>
              </w:rPr>
              <w:t>72</w:t>
            </w:r>
          </w:p>
        </w:tc>
        <w:tc>
          <w:tcPr>
            <w:tcW w:w="1047" w:type="pct"/>
            <w:shd w:val="clear" w:color="auto" w:fill="95B3D7" w:themeFill="accent1" w:themeFillTint="99"/>
            <w:vAlign w:val="center"/>
          </w:tcPr>
          <w:p w:rsidR="006F5C34" w:rsidRPr="00620973" w:rsidRDefault="006F5C34" w:rsidP="0005264E">
            <w:pPr>
              <w:widowControl/>
              <w:spacing w:line="480" w:lineRule="exact"/>
              <w:ind w:left="584" w:right="240" w:hanging="224"/>
              <w:jc w:val="center"/>
              <w:rPr>
                <w:rFonts w:eastAsia="標楷體"/>
                <w:kern w:val="0"/>
                <w:sz w:val="28"/>
                <w:szCs w:val="28"/>
                <w:lang w:bidi="th-TH"/>
              </w:rPr>
            </w:pPr>
            <w:r w:rsidRPr="00620973">
              <w:rPr>
                <w:rFonts w:eastAsia="標楷體"/>
                <w:kern w:val="0"/>
                <w:sz w:val="28"/>
                <w:szCs w:val="28"/>
                <w:lang w:bidi="th-TH"/>
              </w:rPr>
              <w:t>2009</w:t>
            </w:r>
          </w:p>
        </w:tc>
        <w:tc>
          <w:tcPr>
            <w:tcW w:w="1465" w:type="pct"/>
            <w:vAlign w:val="center"/>
          </w:tcPr>
          <w:p w:rsidR="006F5C34" w:rsidRPr="00620973" w:rsidRDefault="006F5C34" w:rsidP="0005264E">
            <w:pPr>
              <w:widowControl/>
              <w:spacing w:line="480" w:lineRule="exact"/>
              <w:ind w:left="584" w:right="240" w:hanging="224"/>
              <w:jc w:val="center"/>
              <w:rPr>
                <w:rFonts w:eastAsia="標楷體"/>
                <w:kern w:val="0"/>
                <w:sz w:val="28"/>
                <w:szCs w:val="28"/>
                <w:lang w:bidi="th-TH"/>
              </w:rPr>
            </w:pPr>
            <w:r w:rsidRPr="00620973">
              <w:rPr>
                <w:rFonts w:eastAsia="標楷體"/>
                <w:kern w:val="0"/>
                <w:sz w:val="28"/>
                <w:szCs w:val="28"/>
                <w:lang w:bidi="th-TH"/>
              </w:rPr>
              <w:t>72</w:t>
            </w:r>
          </w:p>
        </w:tc>
      </w:tr>
      <w:tr w:rsidR="006F5C34" w:rsidRPr="00620973" w:rsidTr="0005264E">
        <w:trPr>
          <w:trHeight w:val="285"/>
        </w:trPr>
        <w:tc>
          <w:tcPr>
            <w:tcW w:w="1022" w:type="pct"/>
            <w:shd w:val="clear" w:color="auto" w:fill="95B3D7" w:themeFill="accent1" w:themeFillTint="99"/>
            <w:vAlign w:val="center"/>
          </w:tcPr>
          <w:p w:rsidR="006F5C34" w:rsidRPr="00620973" w:rsidRDefault="006F5C34" w:rsidP="0005264E">
            <w:pPr>
              <w:widowControl/>
              <w:spacing w:line="480" w:lineRule="exact"/>
              <w:ind w:left="584" w:right="240" w:hanging="224"/>
              <w:jc w:val="center"/>
              <w:rPr>
                <w:rFonts w:eastAsia="標楷體"/>
                <w:kern w:val="0"/>
                <w:sz w:val="28"/>
                <w:szCs w:val="28"/>
                <w:lang w:bidi="th-TH"/>
              </w:rPr>
            </w:pPr>
            <w:r w:rsidRPr="00620973">
              <w:rPr>
                <w:rFonts w:eastAsia="標楷體"/>
                <w:kern w:val="0"/>
                <w:sz w:val="28"/>
                <w:szCs w:val="28"/>
                <w:lang w:bidi="th-TH"/>
              </w:rPr>
              <w:t>2003</w:t>
            </w:r>
          </w:p>
        </w:tc>
        <w:tc>
          <w:tcPr>
            <w:tcW w:w="1466" w:type="pct"/>
            <w:vAlign w:val="center"/>
          </w:tcPr>
          <w:p w:rsidR="006F5C34" w:rsidRPr="00620973" w:rsidRDefault="006F5C34" w:rsidP="0005264E">
            <w:pPr>
              <w:widowControl/>
              <w:spacing w:line="480" w:lineRule="exact"/>
              <w:ind w:left="584" w:right="240" w:hanging="224"/>
              <w:jc w:val="center"/>
              <w:rPr>
                <w:rFonts w:eastAsia="標楷體"/>
                <w:kern w:val="0"/>
                <w:sz w:val="28"/>
                <w:szCs w:val="28"/>
                <w:lang w:bidi="th-TH"/>
              </w:rPr>
            </w:pPr>
            <w:r w:rsidRPr="00620973">
              <w:rPr>
                <w:rFonts w:eastAsia="標楷體"/>
                <w:kern w:val="0"/>
                <w:sz w:val="28"/>
                <w:szCs w:val="28"/>
                <w:lang w:bidi="th-TH"/>
              </w:rPr>
              <w:t>72</w:t>
            </w:r>
          </w:p>
        </w:tc>
        <w:tc>
          <w:tcPr>
            <w:tcW w:w="1047" w:type="pct"/>
            <w:shd w:val="clear" w:color="auto" w:fill="95B3D7" w:themeFill="accent1" w:themeFillTint="99"/>
            <w:vAlign w:val="center"/>
          </w:tcPr>
          <w:p w:rsidR="006F5C34" w:rsidRPr="00620973" w:rsidRDefault="006F5C34" w:rsidP="0005264E">
            <w:pPr>
              <w:widowControl/>
              <w:spacing w:line="480" w:lineRule="exact"/>
              <w:ind w:left="584" w:right="240" w:hanging="224"/>
              <w:jc w:val="center"/>
              <w:rPr>
                <w:rFonts w:eastAsia="標楷體"/>
                <w:kern w:val="0"/>
                <w:sz w:val="28"/>
                <w:szCs w:val="28"/>
                <w:lang w:bidi="th-TH"/>
              </w:rPr>
            </w:pPr>
            <w:r w:rsidRPr="00620973">
              <w:rPr>
                <w:rFonts w:eastAsia="標楷體"/>
                <w:kern w:val="0"/>
                <w:sz w:val="28"/>
                <w:szCs w:val="28"/>
                <w:lang w:bidi="th-TH"/>
              </w:rPr>
              <w:t>2010</w:t>
            </w:r>
          </w:p>
        </w:tc>
        <w:tc>
          <w:tcPr>
            <w:tcW w:w="1465" w:type="pct"/>
            <w:vAlign w:val="center"/>
          </w:tcPr>
          <w:p w:rsidR="006F5C34" w:rsidRPr="00620973" w:rsidRDefault="006F5C34" w:rsidP="0005264E">
            <w:pPr>
              <w:widowControl/>
              <w:spacing w:line="480" w:lineRule="exact"/>
              <w:ind w:left="584" w:right="240" w:hanging="224"/>
              <w:jc w:val="center"/>
              <w:rPr>
                <w:rFonts w:eastAsia="標楷體"/>
                <w:kern w:val="0"/>
                <w:sz w:val="28"/>
                <w:szCs w:val="28"/>
                <w:lang w:bidi="th-TH"/>
              </w:rPr>
            </w:pPr>
            <w:r w:rsidRPr="00620973">
              <w:rPr>
                <w:rFonts w:eastAsia="標楷體"/>
                <w:kern w:val="0"/>
                <w:sz w:val="28"/>
                <w:szCs w:val="28"/>
                <w:lang w:bidi="th-TH"/>
              </w:rPr>
              <w:t>72</w:t>
            </w:r>
          </w:p>
        </w:tc>
      </w:tr>
      <w:tr w:rsidR="006F5C34" w:rsidRPr="00620973" w:rsidTr="0005264E">
        <w:trPr>
          <w:trHeight w:val="285"/>
        </w:trPr>
        <w:tc>
          <w:tcPr>
            <w:tcW w:w="1022" w:type="pct"/>
            <w:shd w:val="clear" w:color="auto" w:fill="95B3D7" w:themeFill="accent1" w:themeFillTint="99"/>
            <w:vAlign w:val="center"/>
          </w:tcPr>
          <w:p w:rsidR="006F5C34" w:rsidRPr="00620973" w:rsidRDefault="006F5C34" w:rsidP="0005264E">
            <w:pPr>
              <w:widowControl/>
              <w:spacing w:line="480" w:lineRule="exact"/>
              <w:ind w:left="584" w:right="240" w:hanging="224"/>
              <w:jc w:val="center"/>
              <w:rPr>
                <w:rFonts w:eastAsia="標楷體"/>
                <w:kern w:val="0"/>
                <w:sz w:val="28"/>
                <w:szCs w:val="28"/>
                <w:lang w:bidi="th-TH"/>
              </w:rPr>
            </w:pPr>
            <w:r w:rsidRPr="00620973">
              <w:rPr>
                <w:rFonts w:eastAsia="標楷體"/>
                <w:kern w:val="0"/>
                <w:sz w:val="28"/>
                <w:szCs w:val="28"/>
                <w:lang w:bidi="th-TH"/>
              </w:rPr>
              <w:t>2004</w:t>
            </w:r>
          </w:p>
        </w:tc>
        <w:tc>
          <w:tcPr>
            <w:tcW w:w="1466" w:type="pct"/>
            <w:vAlign w:val="center"/>
          </w:tcPr>
          <w:p w:rsidR="006F5C34" w:rsidRPr="00620973" w:rsidRDefault="006F5C34" w:rsidP="0005264E">
            <w:pPr>
              <w:widowControl/>
              <w:spacing w:line="480" w:lineRule="exact"/>
              <w:ind w:left="584" w:right="240" w:hanging="224"/>
              <w:jc w:val="center"/>
              <w:rPr>
                <w:rFonts w:eastAsia="標楷體"/>
                <w:kern w:val="0"/>
                <w:sz w:val="28"/>
                <w:szCs w:val="28"/>
                <w:lang w:bidi="th-TH"/>
              </w:rPr>
            </w:pPr>
            <w:r w:rsidRPr="00620973">
              <w:rPr>
                <w:rFonts w:eastAsia="標楷體"/>
                <w:kern w:val="0"/>
                <w:sz w:val="28"/>
                <w:szCs w:val="28"/>
                <w:lang w:bidi="th-TH"/>
              </w:rPr>
              <w:t>72</w:t>
            </w:r>
          </w:p>
        </w:tc>
        <w:tc>
          <w:tcPr>
            <w:tcW w:w="1047" w:type="pct"/>
            <w:shd w:val="clear" w:color="auto" w:fill="95B3D7" w:themeFill="accent1" w:themeFillTint="99"/>
            <w:vAlign w:val="center"/>
          </w:tcPr>
          <w:p w:rsidR="006F5C34" w:rsidRPr="00620973" w:rsidRDefault="006F5C34" w:rsidP="0005264E">
            <w:pPr>
              <w:widowControl/>
              <w:spacing w:line="480" w:lineRule="exact"/>
              <w:ind w:left="584" w:right="240" w:hanging="224"/>
              <w:jc w:val="center"/>
              <w:rPr>
                <w:rFonts w:eastAsia="標楷體"/>
                <w:kern w:val="0"/>
                <w:sz w:val="28"/>
                <w:szCs w:val="28"/>
                <w:lang w:bidi="th-TH"/>
              </w:rPr>
            </w:pPr>
            <w:r w:rsidRPr="00620973">
              <w:rPr>
                <w:rFonts w:eastAsia="標楷體"/>
                <w:kern w:val="0"/>
                <w:sz w:val="28"/>
                <w:szCs w:val="28"/>
                <w:lang w:bidi="th-TH"/>
              </w:rPr>
              <w:t>2011</w:t>
            </w:r>
          </w:p>
        </w:tc>
        <w:tc>
          <w:tcPr>
            <w:tcW w:w="1465" w:type="pct"/>
            <w:vAlign w:val="center"/>
          </w:tcPr>
          <w:p w:rsidR="006F5C34" w:rsidRPr="00620973" w:rsidRDefault="006F5C34" w:rsidP="0005264E">
            <w:pPr>
              <w:widowControl/>
              <w:spacing w:line="480" w:lineRule="exact"/>
              <w:ind w:left="584" w:right="240" w:hanging="224"/>
              <w:jc w:val="center"/>
              <w:rPr>
                <w:rFonts w:eastAsia="標楷體"/>
                <w:kern w:val="0"/>
                <w:sz w:val="28"/>
                <w:szCs w:val="28"/>
                <w:lang w:bidi="th-TH"/>
              </w:rPr>
            </w:pPr>
            <w:r w:rsidRPr="00620973">
              <w:rPr>
                <w:rFonts w:eastAsia="標楷體"/>
                <w:kern w:val="0"/>
                <w:sz w:val="28"/>
                <w:szCs w:val="28"/>
                <w:lang w:bidi="th-TH"/>
              </w:rPr>
              <w:t>70</w:t>
            </w:r>
          </w:p>
        </w:tc>
      </w:tr>
      <w:tr w:rsidR="006F5C34" w:rsidRPr="00620973" w:rsidTr="0005264E">
        <w:trPr>
          <w:trHeight w:val="285"/>
        </w:trPr>
        <w:tc>
          <w:tcPr>
            <w:tcW w:w="1022" w:type="pct"/>
            <w:shd w:val="clear" w:color="auto" w:fill="95B3D7" w:themeFill="accent1" w:themeFillTint="99"/>
            <w:vAlign w:val="center"/>
          </w:tcPr>
          <w:p w:rsidR="006F5C34" w:rsidRPr="00620973" w:rsidRDefault="006F5C34" w:rsidP="0005264E">
            <w:pPr>
              <w:widowControl/>
              <w:spacing w:line="480" w:lineRule="exact"/>
              <w:ind w:left="584" w:right="240" w:hanging="224"/>
              <w:jc w:val="center"/>
              <w:rPr>
                <w:rFonts w:eastAsia="標楷體"/>
                <w:kern w:val="0"/>
                <w:sz w:val="28"/>
                <w:szCs w:val="28"/>
                <w:lang w:bidi="th-TH"/>
              </w:rPr>
            </w:pPr>
            <w:r w:rsidRPr="00620973">
              <w:rPr>
                <w:rFonts w:eastAsia="標楷體"/>
                <w:kern w:val="0"/>
                <w:sz w:val="28"/>
                <w:szCs w:val="28"/>
                <w:lang w:bidi="th-TH"/>
              </w:rPr>
              <w:t>2005</w:t>
            </w:r>
          </w:p>
        </w:tc>
        <w:tc>
          <w:tcPr>
            <w:tcW w:w="1466" w:type="pct"/>
            <w:vAlign w:val="center"/>
          </w:tcPr>
          <w:p w:rsidR="006F5C34" w:rsidRPr="00620973" w:rsidRDefault="006F5C34" w:rsidP="0005264E">
            <w:pPr>
              <w:widowControl/>
              <w:spacing w:line="480" w:lineRule="exact"/>
              <w:ind w:left="584" w:right="240" w:hanging="224"/>
              <w:jc w:val="center"/>
              <w:rPr>
                <w:rFonts w:eastAsia="標楷體"/>
                <w:kern w:val="0"/>
                <w:sz w:val="28"/>
                <w:szCs w:val="28"/>
                <w:lang w:bidi="th-TH"/>
              </w:rPr>
            </w:pPr>
            <w:r w:rsidRPr="00620973">
              <w:rPr>
                <w:rFonts w:eastAsia="標楷體"/>
                <w:kern w:val="0"/>
                <w:sz w:val="28"/>
                <w:szCs w:val="28"/>
                <w:lang w:bidi="th-TH"/>
              </w:rPr>
              <w:t>72</w:t>
            </w:r>
          </w:p>
        </w:tc>
        <w:tc>
          <w:tcPr>
            <w:tcW w:w="1047" w:type="pct"/>
            <w:shd w:val="clear" w:color="auto" w:fill="95B3D7" w:themeFill="accent1" w:themeFillTint="99"/>
            <w:vAlign w:val="center"/>
          </w:tcPr>
          <w:p w:rsidR="006F5C34" w:rsidRPr="00620973" w:rsidRDefault="006F5C34" w:rsidP="0005264E">
            <w:pPr>
              <w:widowControl/>
              <w:spacing w:line="480" w:lineRule="exact"/>
              <w:ind w:left="584" w:right="240" w:hanging="224"/>
              <w:jc w:val="center"/>
              <w:rPr>
                <w:rFonts w:eastAsia="標楷體"/>
                <w:kern w:val="0"/>
                <w:sz w:val="28"/>
                <w:szCs w:val="28"/>
                <w:lang w:bidi="th-TH"/>
              </w:rPr>
            </w:pPr>
            <w:r w:rsidRPr="00620973">
              <w:rPr>
                <w:rFonts w:eastAsia="標楷體"/>
                <w:kern w:val="0"/>
                <w:sz w:val="28"/>
                <w:szCs w:val="28"/>
                <w:lang w:bidi="th-TH"/>
              </w:rPr>
              <w:t>2012</w:t>
            </w:r>
          </w:p>
        </w:tc>
        <w:tc>
          <w:tcPr>
            <w:tcW w:w="1465" w:type="pct"/>
            <w:vAlign w:val="center"/>
          </w:tcPr>
          <w:p w:rsidR="006F5C34" w:rsidRPr="00620973" w:rsidRDefault="006F5C34" w:rsidP="0005264E">
            <w:pPr>
              <w:widowControl/>
              <w:spacing w:line="480" w:lineRule="exact"/>
              <w:ind w:left="584" w:right="240" w:hanging="224"/>
              <w:jc w:val="center"/>
              <w:rPr>
                <w:rFonts w:eastAsia="標楷體"/>
                <w:kern w:val="0"/>
                <w:sz w:val="28"/>
                <w:szCs w:val="28"/>
                <w:lang w:bidi="th-TH"/>
              </w:rPr>
            </w:pPr>
            <w:r w:rsidRPr="00620973">
              <w:rPr>
                <w:rFonts w:eastAsia="標楷體"/>
                <w:kern w:val="0"/>
                <w:sz w:val="28"/>
                <w:szCs w:val="28"/>
                <w:lang w:bidi="th-TH"/>
              </w:rPr>
              <w:t>72</w:t>
            </w:r>
          </w:p>
        </w:tc>
      </w:tr>
    </w:tbl>
    <w:p w:rsidR="006F5C34" w:rsidRPr="00620973" w:rsidRDefault="006F5C34" w:rsidP="006F5C34">
      <w:pPr>
        <w:widowControl/>
        <w:spacing w:line="480" w:lineRule="exact"/>
        <w:rPr>
          <w:rFonts w:eastAsia="標楷體"/>
          <w:sz w:val="28"/>
          <w:szCs w:val="28"/>
        </w:rPr>
      </w:pPr>
      <w:r w:rsidRPr="00620973">
        <w:rPr>
          <w:rFonts w:eastAsia="標楷體" w:hint="eastAsia"/>
          <w:sz w:val="28"/>
          <w:szCs w:val="28"/>
        </w:rPr>
        <w:t>資料來源：日本農林水產省網站</w:t>
      </w:r>
      <w:hyperlink r:id="rId25" w:history="1">
        <w:r w:rsidRPr="00620973">
          <w:rPr>
            <w:rStyle w:val="af"/>
            <w:color w:val="auto"/>
            <w:sz w:val="28"/>
            <w:szCs w:val="28"/>
          </w:rPr>
          <w:t>http://www.maff.go.jp/</w:t>
        </w:r>
      </w:hyperlink>
    </w:p>
    <w:p w:rsidR="006F5C34" w:rsidRPr="00620973" w:rsidRDefault="0005264E" w:rsidP="00EB7485">
      <w:pPr>
        <w:pStyle w:val="af2"/>
        <w:spacing w:before="180" w:line="480" w:lineRule="exact"/>
        <w:rPr>
          <w:color w:val="auto"/>
        </w:rPr>
      </w:pPr>
      <w:r w:rsidRPr="00620973">
        <w:rPr>
          <w:rFonts w:hint="eastAsia"/>
          <w:color w:val="auto"/>
        </w:rPr>
        <w:t xml:space="preserve">    </w:t>
      </w:r>
      <w:proofErr w:type="gramStart"/>
      <w:r w:rsidR="006F5C34" w:rsidRPr="00620973">
        <w:rPr>
          <w:color w:val="auto"/>
        </w:rPr>
        <w:t>惟</w:t>
      </w:r>
      <w:proofErr w:type="gramEnd"/>
      <w:r w:rsidR="006F5C34" w:rsidRPr="00620973">
        <w:rPr>
          <w:color w:val="auto"/>
        </w:rPr>
        <w:t>近年來因工商社會蓬勃發展之故，農地大面積流失</w:t>
      </w:r>
      <w:proofErr w:type="gramStart"/>
      <w:r w:rsidR="006F5C34" w:rsidRPr="00620973">
        <w:rPr>
          <w:color w:val="auto"/>
        </w:rPr>
        <w:t>以及棄耕之</w:t>
      </w:r>
      <w:proofErr w:type="gramEnd"/>
      <w:r w:rsidR="006F5C34" w:rsidRPr="00620973">
        <w:rPr>
          <w:color w:val="auto"/>
        </w:rPr>
        <w:t>情況同樣相當普遍。</w:t>
      </w:r>
      <w:r w:rsidR="006F5C34" w:rsidRPr="00620973">
        <w:rPr>
          <w:rFonts w:hint="eastAsia"/>
          <w:color w:val="auto"/>
        </w:rPr>
        <w:t>如</w:t>
      </w:r>
      <w:r w:rsidR="00776DC2">
        <w:rPr>
          <w:rFonts w:hint="eastAsia"/>
        </w:rPr>
        <w:t>表</w:t>
      </w:r>
      <w:r w:rsidR="00776DC2">
        <w:rPr>
          <w:rFonts w:hint="eastAsia"/>
        </w:rPr>
        <w:t>11</w:t>
      </w:r>
      <w:r w:rsidR="006F5C34" w:rsidRPr="00620973">
        <w:rPr>
          <w:rFonts w:hint="eastAsia"/>
          <w:color w:val="auto"/>
        </w:rPr>
        <w:t>所示，</w:t>
      </w:r>
      <w:r w:rsidR="006F5C34" w:rsidRPr="00620973">
        <w:rPr>
          <w:rFonts w:hint="eastAsia"/>
          <w:color w:val="auto"/>
        </w:rPr>
        <w:t>2010</w:t>
      </w:r>
      <w:r w:rsidR="006F5C34" w:rsidRPr="00620973">
        <w:rPr>
          <w:rFonts w:hint="eastAsia"/>
          <w:color w:val="auto"/>
        </w:rPr>
        <w:t>年</w:t>
      </w:r>
      <w:proofErr w:type="gramStart"/>
      <w:r w:rsidR="006F5C34" w:rsidRPr="00620973">
        <w:rPr>
          <w:rFonts w:hint="eastAsia"/>
          <w:color w:val="auto"/>
        </w:rPr>
        <w:t>其棄耕</w:t>
      </w:r>
      <w:proofErr w:type="gramEnd"/>
      <w:r w:rsidR="006F5C34" w:rsidRPr="00620973">
        <w:rPr>
          <w:rFonts w:hint="eastAsia"/>
          <w:color w:val="auto"/>
        </w:rPr>
        <w:t>率較十年前增加</w:t>
      </w:r>
      <w:r w:rsidR="006F5C34" w:rsidRPr="00620973">
        <w:rPr>
          <w:rFonts w:hint="eastAsia"/>
          <w:color w:val="auto"/>
        </w:rPr>
        <w:t>4.3%</w:t>
      </w:r>
      <w:r w:rsidR="006F5C34" w:rsidRPr="00620973">
        <w:rPr>
          <w:rFonts w:hint="eastAsia"/>
          <w:color w:val="auto"/>
        </w:rPr>
        <w:t>，且</w:t>
      </w:r>
      <w:proofErr w:type="gramStart"/>
      <w:r w:rsidR="006F5C34" w:rsidRPr="00620973">
        <w:rPr>
          <w:rFonts w:hint="eastAsia"/>
          <w:color w:val="auto"/>
        </w:rPr>
        <w:t>其棄耕</w:t>
      </w:r>
      <w:proofErr w:type="gramEnd"/>
      <w:r w:rsidR="006F5C34" w:rsidRPr="00620973">
        <w:rPr>
          <w:rFonts w:hint="eastAsia"/>
          <w:color w:val="auto"/>
        </w:rPr>
        <w:t>面積亦較十年前增加</w:t>
      </w:r>
      <w:r w:rsidR="006F5C34" w:rsidRPr="00620973">
        <w:rPr>
          <w:color w:val="auto"/>
        </w:rPr>
        <w:t>4,915</w:t>
      </w:r>
      <w:r w:rsidR="006F5C34" w:rsidRPr="00620973">
        <w:rPr>
          <w:rFonts w:hint="eastAsia"/>
          <w:color w:val="auto"/>
        </w:rPr>
        <w:t>公頃，</w:t>
      </w:r>
      <w:proofErr w:type="gramStart"/>
      <w:r w:rsidR="006F5C34" w:rsidRPr="00620973">
        <w:rPr>
          <w:rFonts w:hint="eastAsia"/>
          <w:color w:val="auto"/>
        </w:rPr>
        <w:t>而棄耕面積</w:t>
      </w:r>
      <w:proofErr w:type="gramEnd"/>
      <w:r w:rsidR="006F5C34" w:rsidRPr="00620973">
        <w:rPr>
          <w:rFonts w:hint="eastAsia"/>
          <w:color w:val="auto"/>
        </w:rPr>
        <w:t>甚至高達全日本第二名，可見</w:t>
      </w:r>
      <w:proofErr w:type="gramStart"/>
      <w:r w:rsidR="006F5C34" w:rsidRPr="00620973">
        <w:rPr>
          <w:color w:val="auto"/>
        </w:rPr>
        <w:t>茨</w:t>
      </w:r>
      <w:proofErr w:type="gramEnd"/>
      <w:r w:rsidR="006F5C34" w:rsidRPr="00620973">
        <w:rPr>
          <w:color w:val="auto"/>
        </w:rPr>
        <w:t>城</w:t>
      </w:r>
      <w:r w:rsidR="006F5C34" w:rsidRPr="00620973">
        <w:rPr>
          <w:rFonts w:hint="eastAsia"/>
          <w:color w:val="auto"/>
        </w:rPr>
        <w:t>縣</w:t>
      </w:r>
      <w:proofErr w:type="gramStart"/>
      <w:r w:rsidR="006F5C34" w:rsidRPr="00620973">
        <w:rPr>
          <w:rFonts w:hint="eastAsia"/>
          <w:color w:val="auto"/>
        </w:rPr>
        <w:t>農地棄耕惡化</w:t>
      </w:r>
      <w:proofErr w:type="gramEnd"/>
      <w:r w:rsidR="006F5C34" w:rsidRPr="00620973">
        <w:rPr>
          <w:rFonts w:hint="eastAsia"/>
          <w:color w:val="auto"/>
        </w:rPr>
        <w:t>速度之快。</w:t>
      </w:r>
    </w:p>
    <w:p w:rsidR="0005264E" w:rsidRPr="00620973" w:rsidRDefault="0005264E" w:rsidP="00EB7485">
      <w:pPr>
        <w:pStyle w:val="af2"/>
        <w:spacing w:before="180"/>
        <w:rPr>
          <w:color w:val="auto"/>
        </w:rPr>
      </w:pPr>
      <w:bookmarkStart w:id="21" w:name="_Ref401763427"/>
    </w:p>
    <w:p w:rsidR="0005264E" w:rsidRPr="00620973" w:rsidRDefault="0005264E" w:rsidP="00EB7485">
      <w:pPr>
        <w:pStyle w:val="af2"/>
        <w:spacing w:before="180"/>
        <w:rPr>
          <w:color w:val="auto"/>
        </w:rPr>
      </w:pPr>
    </w:p>
    <w:p w:rsidR="0005264E" w:rsidRPr="00620973" w:rsidRDefault="0005264E" w:rsidP="00EB7485">
      <w:pPr>
        <w:pStyle w:val="af2"/>
        <w:spacing w:before="180"/>
        <w:rPr>
          <w:color w:val="auto"/>
        </w:rPr>
      </w:pPr>
    </w:p>
    <w:p w:rsidR="006F5C34" w:rsidRPr="00620973" w:rsidRDefault="006F5C34" w:rsidP="00EB7485">
      <w:pPr>
        <w:pStyle w:val="af2"/>
        <w:spacing w:before="180"/>
        <w:rPr>
          <w:color w:val="auto"/>
        </w:rPr>
      </w:pPr>
      <w:r w:rsidRPr="00620973">
        <w:rPr>
          <w:rFonts w:hint="eastAsia"/>
          <w:color w:val="auto"/>
        </w:rPr>
        <w:lastRenderedPageBreak/>
        <w:t>表</w:t>
      </w:r>
      <w:bookmarkEnd w:id="21"/>
      <w:r w:rsidR="00776DC2">
        <w:rPr>
          <w:rFonts w:hint="eastAsia"/>
          <w:color w:val="auto"/>
        </w:rPr>
        <w:t>11</w:t>
      </w:r>
      <w:r w:rsidRPr="00620973">
        <w:rPr>
          <w:rFonts w:hint="eastAsia"/>
          <w:color w:val="auto"/>
          <w:kern w:val="0"/>
        </w:rPr>
        <w:t>：</w:t>
      </w:r>
      <w:proofErr w:type="gramStart"/>
      <w:r w:rsidRPr="00620973">
        <w:rPr>
          <w:color w:val="auto"/>
        </w:rPr>
        <w:t>茨</w:t>
      </w:r>
      <w:proofErr w:type="gramEnd"/>
      <w:r w:rsidRPr="00620973">
        <w:rPr>
          <w:color w:val="auto"/>
        </w:rPr>
        <w:t>城</w:t>
      </w:r>
      <w:r w:rsidRPr="00620973">
        <w:rPr>
          <w:rFonts w:hint="eastAsia"/>
          <w:color w:val="auto"/>
        </w:rPr>
        <w:t>縣</w:t>
      </w:r>
      <w:r w:rsidRPr="00620973">
        <w:rPr>
          <w:rFonts w:hint="eastAsia"/>
          <w:color w:val="auto"/>
        </w:rPr>
        <w:t>2</w:t>
      </w:r>
      <w:r w:rsidRPr="00620973">
        <w:rPr>
          <w:color w:val="auto"/>
        </w:rPr>
        <w:t>000</w:t>
      </w:r>
      <w:r w:rsidRPr="00620973">
        <w:rPr>
          <w:rFonts w:hint="eastAsia"/>
          <w:color w:val="auto"/>
        </w:rPr>
        <w:t>年至</w:t>
      </w:r>
      <w:proofErr w:type="gramStart"/>
      <w:r w:rsidRPr="00620973">
        <w:rPr>
          <w:rFonts w:hint="eastAsia"/>
          <w:color w:val="auto"/>
        </w:rPr>
        <w:t>2010</w:t>
      </w:r>
      <w:r w:rsidRPr="00620973">
        <w:rPr>
          <w:rFonts w:hint="eastAsia"/>
          <w:color w:val="auto"/>
        </w:rPr>
        <w:t>年棄耕面積與棄耕率</w:t>
      </w:r>
      <w:proofErr w:type="gramEnd"/>
    </w:p>
    <w:tbl>
      <w:tblPr>
        <w:tblStyle w:val="GridTable2Accent4"/>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55"/>
        <w:gridCol w:w="1455"/>
        <w:gridCol w:w="1453"/>
        <w:gridCol w:w="1454"/>
        <w:gridCol w:w="1454"/>
        <w:gridCol w:w="1449"/>
      </w:tblGrid>
      <w:tr w:rsidR="006F5C34" w:rsidRPr="00620973" w:rsidTr="000526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pct"/>
            <w:tcBorders>
              <w:top w:val="none" w:sz="0" w:space="0" w:color="auto"/>
              <w:bottom w:val="none" w:sz="0" w:space="0" w:color="auto"/>
              <w:right w:val="none" w:sz="0" w:space="0" w:color="auto"/>
            </w:tcBorders>
            <w:vAlign w:val="center"/>
          </w:tcPr>
          <w:p w:rsidR="006F5C34" w:rsidRPr="00620973" w:rsidRDefault="006F5C34" w:rsidP="0005264E">
            <w:pPr>
              <w:widowControl/>
              <w:jc w:val="center"/>
              <w:rPr>
                <w:rFonts w:ascii="標楷體" w:eastAsia="標楷體" w:hAnsi="標楷體" w:cs="Times New Roman"/>
                <w:b w:val="0"/>
                <w:sz w:val="28"/>
              </w:rPr>
            </w:pPr>
            <w:r w:rsidRPr="00620973">
              <w:rPr>
                <w:rFonts w:ascii="標楷體" w:eastAsia="標楷體" w:hAnsi="標楷體" w:cs="Times New Roman" w:hint="eastAsia"/>
                <w:b w:val="0"/>
                <w:sz w:val="28"/>
              </w:rPr>
              <w:t>年</w:t>
            </w:r>
          </w:p>
        </w:tc>
        <w:tc>
          <w:tcPr>
            <w:tcW w:w="834" w:type="pct"/>
            <w:tcBorders>
              <w:top w:val="none" w:sz="0" w:space="0" w:color="auto"/>
              <w:left w:val="none" w:sz="0" w:space="0" w:color="auto"/>
              <w:bottom w:val="none" w:sz="0" w:space="0" w:color="auto"/>
              <w:right w:val="none" w:sz="0" w:space="0" w:color="auto"/>
            </w:tcBorders>
            <w:vAlign w:val="center"/>
          </w:tcPr>
          <w:p w:rsidR="006F5C34" w:rsidRPr="00620973" w:rsidRDefault="0005264E" w:rsidP="0005264E">
            <w:pPr>
              <w:widowControl/>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cs="Times New Roman"/>
                <w:b w:val="0"/>
                <w:sz w:val="28"/>
              </w:rPr>
            </w:pPr>
            <w:r w:rsidRPr="00620973">
              <w:rPr>
                <w:rFonts w:ascii="標楷體" w:eastAsia="標楷體" w:hAnsi="標楷體" w:cs="Times New Roman" w:hint="eastAsia"/>
                <w:b w:val="0"/>
                <w:sz w:val="28"/>
              </w:rPr>
              <w:t>地區</w:t>
            </w:r>
          </w:p>
        </w:tc>
        <w:tc>
          <w:tcPr>
            <w:tcW w:w="833" w:type="pct"/>
            <w:tcBorders>
              <w:top w:val="none" w:sz="0" w:space="0" w:color="auto"/>
              <w:left w:val="none" w:sz="0" w:space="0" w:color="auto"/>
              <w:bottom w:val="none" w:sz="0" w:space="0" w:color="auto"/>
              <w:right w:val="none" w:sz="0" w:space="0" w:color="auto"/>
            </w:tcBorders>
            <w:vAlign w:val="center"/>
          </w:tcPr>
          <w:p w:rsidR="006F5C34" w:rsidRPr="00620973" w:rsidRDefault="006F5C34" w:rsidP="0005264E">
            <w:pPr>
              <w:widowControl/>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cs="Times New Roman"/>
                <w:bCs w:val="0"/>
                <w:sz w:val="28"/>
              </w:rPr>
            </w:pPr>
            <w:r w:rsidRPr="00620973">
              <w:rPr>
                <w:rFonts w:ascii="標楷體" w:eastAsia="標楷體" w:hAnsi="標楷體" w:cs="Times New Roman"/>
                <w:b w:val="0"/>
                <w:sz w:val="28"/>
              </w:rPr>
              <w:t>2000</w:t>
            </w:r>
          </w:p>
        </w:tc>
        <w:tc>
          <w:tcPr>
            <w:tcW w:w="834" w:type="pct"/>
            <w:tcBorders>
              <w:top w:val="none" w:sz="0" w:space="0" w:color="auto"/>
              <w:left w:val="none" w:sz="0" w:space="0" w:color="auto"/>
              <w:bottom w:val="none" w:sz="0" w:space="0" w:color="auto"/>
              <w:right w:val="none" w:sz="0" w:space="0" w:color="auto"/>
            </w:tcBorders>
            <w:vAlign w:val="center"/>
          </w:tcPr>
          <w:p w:rsidR="006F5C34" w:rsidRPr="00620973" w:rsidRDefault="006F5C34" w:rsidP="0005264E">
            <w:pPr>
              <w:widowControl/>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cs="Times New Roman"/>
                <w:b w:val="0"/>
                <w:sz w:val="28"/>
              </w:rPr>
            </w:pPr>
            <w:r w:rsidRPr="00620973">
              <w:rPr>
                <w:rFonts w:ascii="標楷體" w:eastAsia="標楷體" w:hAnsi="標楷體" w:cs="Times New Roman"/>
                <w:b w:val="0"/>
                <w:sz w:val="28"/>
              </w:rPr>
              <w:t>2005</w:t>
            </w:r>
          </w:p>
        </w:tc>
        <w:tc>
          <w:tcPr>
            <w:tcW w:w="834" w:type="pct"/>
            <w:tcBorders>
              <w:top w:val="none" w:sz="0" w:space="0" w:color="auto"/>
              <w:left w:val="none" w:sz="0" w:space="0" w:color="auto"/>
              <w:bottom w:val="none" w:sz="0" w:space="0" w:color="auto"/>
              <w:right w:val="none" w:sz="0" w:space="0" w:color="auto"/>
            </w:tcBorders>
            <w:vAlign w:val="center"/>
          </w:tcPr>
          <w:p w:rsidR="006F5C34" w:rsidRPr="00620973" w:rsidRDefault="006F5C34" w:rsidP="0005264E">
            <w:pPr>
              <w:widowControl/>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cs="Times New Roman"/>
                <w:b w:val="0"/>
                <w:sz w:val="28"/>
              </w:rPr>
            </w:pPr>
            <w:r w:rsidRPr="00620973">
              <w:rPr>
                <w:rFonts w:ascii="標楷體" w:eastAsia="標楷體" w:hAnsi="標楷體" w:cs="Times New Roman"/>
                <w:b w:val="0"/>
                <w:sz w:val="28"/>
              </w:rPr>
              <w:t>2010</w:t>
            </w:r>
          </w:p>
        </w:tc>
        <w:tc>
          <w:tcPr>
            <w:tcW w:w="832" w:type="pct"/>
            <w:tcBorders>
              <w:top w:val="none" w:sz="0" w:space="0" w:color="auto"/>
              <w:left w:val="none" w:sz="0" w:space="0" w:color="auto"/>
              <w:bottom w:val="none" w:sz="0" w:space="0" w:color="auto"/>
            </w:tcBorders>
            <w:vAlign w:val="center"/>
          </w:tcPr>
          <w:p w:rsidR="006F5C34" w:rsidRPr="00620973" w:rsidRDefault="006F5C34" w:rsidP="0005264E">
            <w:pPr>
              <w:widowControl/>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cs="Times New Roman"/>
                <w:b w:val="0"/>
                <w:sz w:val="28"/>
              </w:rPr>
            </w:pPr>
            <w:r w:rsidRPr="00620973">
              <w:rPr>
                <w:rFonts w:ascii="標楷體" w:eastAsia="標楷體" w:hAnsi="標楷體" w:cs="Times New Roman"/>
                <w:b w:val="0"/>
                <w:sz w:val="28"/>
              </w:rPr>
              <w:t>全國排名</w:t>
            </w:r>
          </w:p>
        </w:tc>
      </w:tr>
      <w:tr w:rsidR="006F5C34" w:rsidRPr="00620973" w:rsidTr="00052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pct"/>
            <w:vMerge w:val="restart"/>
          </w:tcPr>
          <w:p w:rsidR="006F5C34" w:rsidRPr="00620973" w:rsidRDefault="006F5C34" w:rsidP="00C40F83">
            <w:pPr>
              <w:widowControl/>
              <w:jc w:val="center"/>
              <w:rPr>
                <w:rFonts w:ascii="標楷體" w:eastAsia="標楷體" w:hAnsi="標楷體" w:cs="Times New Roman"/>
                <w:b w:val="0"/>
                <w:bCs w:val="0"/>
                <w:sz w:val="28"/>
              </w:rPr>
            </w:pPr>
            <w:proofErr w:type="gramStart"/>
            <w:r w:rsidRPr="00620973">
              <w:rPr>
                <w:rFonts w:ascii="標楷體" w:eastAsia="標楷體" w:hAnsi="標楷體" w:cs="Times New Roman"/>
                <w:b w:val="0"/>
                <w:bCs w:val="0"/>
                <w:sz w:val="28"/>
              </w:rPr>
              <w:t>棄耕面積</w:t>
            </w:r>
            <w:proofErr w:type="gramEnd"/>
          </w:p>
          <w:p w:rsidR="006F5C34" w:rsidRPr="00620973" w:rsidRDefault="006F5C34" w:rsidP="00C40F83">
            <w:pPr>
              <w:widowControl/>
              <w:jc w:val="center"/>
              <w:rPr>
                <w:rFonts w:ascii="標楷體" w:eastAsia="標楷體" w:hAnsi="標楷體" w:cs="Times New Roman"/>
                <w:b w:val="0"/>
                <w:bCs w:val="0"/>
                <w:sz w:val="28"/>
              </w:rPr>
            </w:pPr>
            <w:r w:rsidRPr="00620973">
              <w:rPr>
                <w:rFonts w:ascii="標楷體" w:eastAsia="標楷體" w:hAnsi="標楷體" w:cs="Times New Roman" w:hint="eastAsia"/>
                <w:b w:val="0"/>
                <w:bCs w:val="0"/>
                <w:sz w:val="28"/>
              </w:rPr>
              <w:t>(公頃)</w:t>
            </w:r>
          </w:p>
        </w:tc>
        <w:tc>
          <w:tcPr>
            <w:tcW w:w="834" w:type="pct"/>
          </w:tcPr>
          <w:p w:rsidR="006F5C34" w:rsidRPr="00620973" w:rsidRDefault="006F5C34" w:rsidP="00C40F83">
            <w:pPr>
              <w:widowControl/>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bCs/>
                <w:sz w:val="28"/>
              </w:rPr>
            </w:pPr>
            <w:proofErr w:type="gramStart"/>
            <w:r w:rsidRPr="00620973">
              <w:rPr>
                <w:rFonts w:ascii="標楷體" w:eastAsia="標楷體" w:hAnsi="標楷體" w:cs="Times New Roman"/>
                <w:bCs/>
                <w:sz w:val="28"/>
              </w:rPr>
              <w:t>茨</w:t>
            </w:r>
            <w:proofErr w:type="gramEnd"/>
            <w:r w:rsidRPr="00620973">
              <w:rPr>
                <w:rFonts w:ascii="標楷體" w:eastAsia="標楷體" w:hAnsi="標楷體" w:cs="Times New Roman"/>
                <w:bCs/>
                <w:sz w:val="28"/>
              </w:rPr>
              <w:t>城縣</w:t>
            </w:r>
          </w:p>
        </w:tc>
        <w:tc>
          <w:tcPr>
            <w:tcW w:w="833" w:type="pct"/>
            <w:vAlign w:val="center"/>
          </w:tcPr>
          <w:p w:rsidR="006F5C34" w:rsidRPr="00620973" w:rsidRDefault="006F5C34" w:rsidP="00C40F83">
            <w:pPr>
              <w:widowControl/>
              <w:jc w:val="right"/>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bCs/>
                <w:sz w:val="28"/>
              </w:rPr>
            </w:pPr>
            <w:r w:rsidRPr="00620973">
              <w:rPr>
                <w:rFonts w:ascii="標楷體" w:eastAsia="標楷體" w:hAnsi="標楷體" w:cs="Times New Roman"/>
                <w:bCs/>
                <w:sz w:val="28"/>
              </w:rPr>
              <w:t>16,205</w:t>
            </w:r>
          </w:p>
        </w:tc>
        <w:tc>
          <w:tcPr>
            <w:tcW w:w="834" w:type="pct"/>
            <w:vAlign w:val="center"/>
          </w:tcPr>
          <w:p w:rsidR="006F5C34" w:rsidRPr="00620973" w:rsidRDefault="006F5C34" w:rsidP="00C40F83">
            <w:pPr>
              <w:widowControl/>
              <w:jc w:val="right"/>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bCs/>
                <w:sz w:val="28"/>
              </w:rPr>
            </w:pPr>
            <w:r w:rsidRPr="00620973">
              <w:rPr>
                <w:rFonts w:ascii="標楷體" w:eastAsia="標楷體" w:hAnsi="標楷體" w:cs="Times New Roman"/>
                <w:bCs/>
                <w:sz w:val="28"/>
              </w:rPr>
              <w:t>20,357</w:t>
            </w:r>
          </w:p>
        </w:tc>
        <w:tc>
          <w:tcPr>
            <w:tcW w:w="834" w:type="pct"/>
            <w:vAlign w:val="center"/>
          </w:tcPr>
          <w:p w:rsidR="006F5C34" w:rsidRPr="00620973" w:rsidRDefault="006F5C34" w:rsidP="00C40F83">
            <w:pPr>
              <w:widowControl/>
              <w:jc w:val="right"/>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bCs/>
                <w:sz w:val="28"/>
              </w:rPr>
            </w:pPr>
            <w:r w:rsidRPr="00620973">
              <w:rPr>
                <w:rFonts w:ascii="標楷體" w:eastAsia="標楷體" w:hAnsi="標楷體" w:cs="Times New Roman"/>
                <w:bCs/>
                <w:sz w:val="28"/>
              </w:rPr>
              <w:t>21,120</w:t>
            </w:r>
          </w:p>
        </w:tc>
        <w:tc>
          <w:tcPr>
            <w:tcW w:w="832" w:type="pct"/>
            <w:vMerge w:val="restart"/>
          </w:tcPr>
          <w:p w:rsidR="006F5C34" w:rsidRPr="00620973" w:rsidRDefault="006F5C34" w:rsidP="00C40F83">
            <w:pPr>
              <w:widowControl/>
              <w:jc w:val="right"/>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bCs/>
                <w:sz w:val="28"/>
              </w:rPr>
            </w:pPr>
            <w:r w:rsidRPr="00620973">
              <w:rPr>
                <w:rFonts w:ascii="標楷體" w:eastAsia="標楷體" w:hAnsi="標楷體" w:cs="Times New Roman"/>
                <w:bCs/>
                <w:sz w:val="28"/>
              </w:rPr>
              <w:t>第2名</w:t>
            </w:r>
          </w:p>
        </w:tc>
      </w:tr>
      <w:tr w:rsidR="006F5C34" w:rsidRPr="00620973" w:rsidTr="0005264E">
        <w:tc>
          <w:tcPr>
            <w:cnfStyle w:val="001000000000" w:firstRow="0" w:lastRow="0" w:firstColumn="1" w:lastColumn="0" w:oddVBand="0" w:evenVBand="0" w:oddHBand="0" w:evenHBand="0" w:firstRowFirstColumn="0" w:firstRowLastColumn="0" w:lastRowFirstColumn="0" w:lastRowLastColumn="0"/>
            <w:tcW w:w="834" w:type="pct"/>
            <w:vMerge/>
          </w:tcPr>
          <w:p w:rsidR="006F5C34" w:rsidRPr="00620973" w:rsidRDefault="006F5C34" w:rsidP="00C40F83">
            <w:pPr>
              <w:widowControl/>
              <w:jc w:val="center"/>
              <w:rPr>
                <w:rFonts w:ascii="標楷體" w:eastAsia="標楷體" w:hAnsi="標楷體" w:cs="Times New Roman"/>
                <w:b w:val="0"/>
                <w:bCs w:val="0"/>
                <w:sz w:val="28"/>
              </w:rPr>
            </w:pPr>
          </w:p>
        </w:tc>
        <w:tc>
          <w:tcPr>
            <w:tcW w:w="834" w:type="pct"/>
          </w:tcPr>
          <w:p w:rsidR="006F5C34" w:rsidRPr="00620973" w:rsidRDefault="006F5C34" w:rsidP="00C40F83">
            <w:pPr>
              <w:widowControl/>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bCs/>
                <w:sz w:val="28"/>
              </w:rPr>
            </w:pPr>
            <w:r w:rsidRPr="00620973">
              <w:rPr>
                <w:rFonts w:ascii="標楷體" w:eastAsia="標楷體" w:hAnsi="標楷體" w:cs="Times New Roman"/>
                <w:bCs/>
                <w:sz w:val="28"/>
              </w:rPr>
              <w:t>全國</w:t>
            </w:r>
          </w:p>
        </w:tc>
        <w:tc>
          <w:tcPr>
            <w:tcW w:w="833" w:type="pct"/>
            <w:vAlign w:val="center"/>
          </w:tcPr>
          <w:p w:rsidR="006F5C34" w:rsidRPr="00620973" w:rsidRDefault="006F5C34" w:rsidP="00C40F83">
            <w:pPr>
              <w:widowControl/>
              <w:jc w:val="right"/>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bCs/>
                <w:sz w:val="28"/>
              </w:rPr>
            </w:pPr>
            <w:r w:rsidRPr="00620973">
              <w:rPr>
                <w:rFonts w:ascii="標楷體" w:eastAsia="標楷體" w:hAnsi="標楷體" w:cs="Times New Roman"/>
                <w:bCs/>
                <w:sz w:val="28"/>
              </w:rPr>
              <w:t>342,789</w:t>
            </w:r>
          </w:p>
        </w:tc>
        <w:tc>
          <w:tcPr>
            <w:tcW w:w="834" w:type="pct"/>
            <w:vAlign w:val="center"/>
          </w:tcPr>
          <w:p w:rsidR="006F5C34" w:rsidRPr="00620973" w:rsidRDefault="006F5C34" w:rsidP="00C40F83">
            <w:pPr>
              <w:widowControl/>
              <w:jc w:val="right"/>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bCs/>
                <w:sz w:val="28"/>
              </w:rPr>
            </w:pPr>
            <w:r w:rsidRPr="00620973">
              <w:rPr>
                <w:rFonts w:ascii="標楷體" w:eastAsia="標楷體" w:hAnsi="標楷體" w:cs="Times New Roman"/>
                <w:bCs/>
                <w:sz w:val="28"/>
              </w:rPr>
              <w:t>385,791</w:t>
            </w:r>
          </w:p>
        </w:tc>
        <w:tc>
          <w:tcPr>
            <w:tcW w:w="834" w:type="pct"/>
            <w:vAlign w:val="center"/>
          </w:tcPr>
          <w:p w:rsidR="006F5C34" w:rsidRPr="00620973" w:rsidRDefault="006F5C34" w:rsidP="00C40F83">
            <w:pPr>
              <w:widowControl/>
              <w:jc w:val="right"/>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bCs/>
                <w:sz w:val="28"/>
              </w:rPr>
            </w:pPr>
            <w:r w:rsidRPr="00620973">
              <w:rPr>
                <w:rFonts w:ascii="標楷體" w:eastAsia="標楷體" w:hAnsi="標楷體" w:cs="Times New Roman"/>
                <w:bCs/>
                <w:sz w:val="28"/>
              </w:rPr>
              <w:t>395,981</w:t>
            </w:r>
          </w:p>
        </w:tc>
        <w:tc>
          <w:tcPr>
            <w:tcW w:w="832" w:type="pct"/>
            <w:vMerge/>
          </w:tcPr>
          <w:p w:rsidR="006F5C34" w:rsidRPr="00620973" w:rsidRDefault="006F5C34" w:rsidP="00C40F83">
            <w:pPr>
              <w:widowControl/>
              <w:jc w:val="right"/>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bCs/>
                <w:sz w:val="28"/>
              </w:rPr>
            </w:pPr>
          </w:p>
        </w:tc>
      </w:tr>
      <w:tr w:rsidR="006F5C34" w:rsidRPr="00620973" w:rsidTr="00052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pct"/>
            <w:vMerge w:val="restart"/>
          </w:tcPr>
          <w:p w:rsidR="006F5C34" w:rsidRPr="00620973" w:rsidRDefault="006F5C34" w:rsidP="00C40F83">
            <w:pPr>
              <w:widowControl/>
              <w:jc w:val="center"/>
              <w:rPr>
                <w:rFonts w:ascii="標楷體" w:eastAsia="標楷體" w:hAnsi="標楷體" w:cs="Times New Roman"/>
                <w:b w:val="0"/>
                <w:bCs w:val="0"/>
                <w:sz w:val="28"/>
              </w:rPr>
            </w:pPr>
            <w:proofErr w:type="gramStart"/>
            <w:r w:rsidRPr="00620973">
              <w:rPr>
                <w:rFonts w:ascii="標楷體" w:eastAsia="標楷體" w:hAnsi="標楷體" w:cs="Times New Roman"/>
                <w:b w:val="0"/>
                <w:bCs w:val="0"/>
                <w:sz w:val="28"/>
              </w:rPr>
              <w:t>棄耕率</w:t>
            </w:r>
            <w:proofErr w:type="gramEnd"/>
          </w:p>
        </w:tc>
        <w:tc>
          <w:tcPr>
            <w:tcW w:w="834" w:type="pct"/>
          </w:tcPr>
          <w:p w:rsidR="006F5C34" w:rsidRPr="00620973" w:rsidRDefault="006F5C34" w:rsidP="00C40F83">
            <w:pPr>
              <w:widowControl/>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bCs/>
                <w:sz w:val="28"/>
              </w:rPr>
            </w:pPr>
            <w:proofErr w:type="gramStart"/>
            <w:r w:rsidRPr="00620973">
              <w:rPr>
                <w:rFonts w:ascii="標楷體" w:eastAsia="標楷體" w:hAnsi="標楷體" w:cs="Times New Roman"/>
                <w:bCs/>
                <w:sz w:val="28"/>
              </w:rPr>
              <w:t>茨</w:t>
            </w:r>
            <w:proofErr w:type="gramEnd"/>
            <w:r w:rsidRPr="00620973">
              <w:rPr>
                <w:rFonts w:ascii="標楷體" w:eastAsia="標楷體" w:hAnsi="標楷體" w:cs="Times New Roman"/>
                <w:bCs/>
                <w:sz w:val="28"/>
              </w:rPr>
              <w:t>城縣</w:t>
            </w:r>
          </w:p>
        </w:tc>
        <w:tc>
          <w:tcPr>
            <w:tcW w:w="833" w:type="pct"/>
            <w:vAlign w:val="center"/>
          </w:tcPr>
          <w:p w:rsidR="006F5C34" w:rsidRPr="00620973" w:rsidRDefault="006F5C34" w:rsidP="00C40F83">
            <w:pPr>
              <w:widowControl/>
              <w:jc w:val="right"/>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bCs/>
                <w:sz w:val="28"/>
              </w:rPr>
            </w:pPr>
            <w:r w:rsidRPr="00620973">
              <w:rPr>
                <w:rFonts w:ascii="標楷體" w:eastAsia="標楷體" w:hAnsi="標楷體" w:cs="Times New Roman"/>
                <w:bCs/>
                <w:sz w:val="28"/>
              </w:rPr>
              <w:t>10.3%</w:t>
            </w:r>
          </w:p>
        </w:tc>
        <w:tc>
          <w:tcPr>
            <w:tcW w:w="834" w:type="pct"/>
            <w:vAlign w:val="center"/>
          </w:tcPr>
          <w:p w:rsidR="006F5C34" w:rsidRPr="00620973" w:rsidRDefault="006F5C34" w:rsidP="00C40F83">
            <w:pPr>
              <w:widowControl/>
              <w:jc w:val="right"/>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bCs/>
                <w:sz w:val="28"/>
              </w:rPr>
            </w:pPr>
            <w:r w:rsidRPr="00620973">
              <w:rPr>
                <w:rFonts w:ascii="標楷體" w:eastAsia="標楷體" w:hAnsi="標楷體" w:cs="Times New Roman"/>
                <w:bCs/>
                <w:sz w:val="28"/>
              </w:rPr>
              <w:t>13.7%</w:t>
            </w:r>
          </w:p>
        </w:tc>
        <w:tc>
          <w:tcPr>
            <w:tcW w:w="834" w:type="pct"/>
            <w:vAlign w:val="center"/>
          </w:tcPr>
          <w:p w:rsidR="006F5C34" w:rsidRPr="00620973" w:rsidRDefault="006F5C34" w:rsidP="00C40F83">
            <w:pPr>
              <w:widowControl/>
              <w:jc w:val="right"/>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bCs/>
                <w:sz w:val="28"/>
              </w:rPr>
            </w:pPr>
            <w:r w:rsidRPr="00620973">
              <w:rPr>
                <w:rFonts w:ascii="標楷體" w:eastAsia="標楷體" w:hAnsi="標楷體" w:cs="Times New Roman"/>
                <w:bCs/>
                <w:sz w:val="28"/>
              </w:rPr>
              <w:t>14.6%</w:t>
            </w:r>
          </w:p>
        </w:tc>
        <w:tc>
          <w:tcPr>
            <w:tcW w:w="832" w:type="pct"/>
            <w:vMerge w:val="restart"/>
          </w:tcPr>
          <w:p w:rsidR="006F5C34" w:rsidRPr="00620973" w:rsidRDefault="006F5C34" w:rsidP="00C40F83">
            <w:pPr>
              <w:widowControl/>
              <w:jc w:val="right"/>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bCs/>
                <w:sz w:val="28"/>
              </w:rPr>
            </w:pPr>
            <w:r w:rsidRPr="00620973">
              <w:rPr>
                <w:rFonts w:ascii="標楷體" w:eastAsia="標楷體" w:hAnsi="標楷體" w:cs="Times New Roman"/>
                <w:bCs/>
                <w:sz w:val="28"/>
              </w:rPr>
              <w:t>第24名</w:t>
            </w:r>
          </w:p>
        </w:tc>
      </w:tr>
      <w:tr w:rsidR="006F5C34" w:rsidRPr="00620973" w:rsidTr="0005264E">
        <w:tc>
          <w:tcPr>
            <w:cnfStyle w:val="001000000000" w:firstRow="0" w:lastRow="0" w:firstColumn="1" w:lastColumn="0" w:oddVBand="0" w:evenVBand="0" w:oddHBand="0" w:evenHBand="0" w:firstRowFirstColumn="0" w:firstRowLastColumn="0" w:lastRowFirstColumn="0" w:lastRowLastColumn="0"/>
            <w:tcW w:w="834" w:type="pct"/>
            <w:vMerge/>
          </w:tcPr>
          <w:p w:rsidR="006F5C34" w:rsidRPr="00620973" w:rsidRDefault="006F5C34" w:rsidP="00C40F83">
            <w:pPr>
              <w:widowControl/>
              <w:jc w:val="center"/>
              <w:rPr>
                <w:rFonts w:ascii="Times New Roman" w:eastAsia="標楷體" w:hAnsi="Times New Roman" w:cs="Times New Roman"/>
                <w:bCs w:val="0"/>
                <w:sz w:val="28"/>
              </w:rPr>
            </w:pPr>
          </w:p>
        </w:tc>
        <w:tc>
          <w:tcPr>
            <w:tcW w:w="834" w:type="pct"/>
          </w:tcPr>
          <w:p w:rsidR="006F5C34" w:rsidRPr="00620973" w:rsidRDefault="006F5C34" w:rsidP="00C40F83">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Cs/>
                <w:sz w:val="28"/>
              </w:rPr>
            </w:pPr>
            <w:r w:rsidRPr="00620973">
              <w:rPr>
                <w:rFonts w:ascii="Times New Roman" w:eastAsia="標楷體" w:hAnsi="Times New Roman" w:cs="Times New Roman"/>
                <w:bCs/>
                <w:sz w:val="28"/>
              </w:rPr>
              <w:t>全國</w:t>
            </w:r>
          </w:p>
        </w:tc>
        <w:tc>
          <w:tcPr>
            <w:tcW w:w="833" w:type="pct"/>
            <w:vAlign w:val="center"/>
          </w:tcPr>
          <w:p w:rsidR="006F5C34" w:rsidRPr="00620973" w:rsidRDefault="006F5C34" w:rsidP="00C40F83">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Cs/>
                <w:sz w:val="28"/>
              </w:rPr>
            </w:pPr>
            <w:r w:rsidRPr="00620973">
              <w:rPr>
                <w:rFonts w:ascii="Times New Roman" w:eastAsia="標楷體" w:hAnsi="Times New Roman" w:cs="Times New Roman"/>
                <w:bCs/>
                <w:sz w:val="28"/>
              </w:rPr>
              <w:t>8.1%</w:t>
            </w:r>
          </w:p>
        </w:tc>
        <w:tc>
          <w:tcPr>
            <w:tcW w:w="834" w:type="pct"/>
            <w:vAlign w:val="center"/>
          </w:tcPr>
          <w:p w:rsidR="006F5C34" w:rsidRPr="00620973" w:rsidRDefault="006F5C34" w:rsidP="00C40F83">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Cs/>
                <w:sz w:val="28"/>
              </w:rPr>
            </w:pPr>
            <w:r w:rsidRPr="00620973">
              <w:rPr>
                <w:rFonts w:ascii="Times New Roman" w:eastAsia="標楷體" w:hAnsi="Times New Roman" w:cs="Times New Roman"/>
                <w:bCs/>
                <w:sz w:val="28"/>
              </w:rPr>
              <w:t>9.7%</w:t>
            </w:r>
          </w:p>
        </w:tc>
        <w:tc>
          <w:tcPr>
            <w:tcW w:w="834" w:type="pct"/>
            <w:vAlign w:val="center"/>
          </w:tcPr>
          <w:p w:rsidR="006F5C34" w:rsidRPr="00620973" w:rsidRDefault="006F5C34" w:rsidP="00C40F83">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Cs/>
                <w:sz w:val="28"/>
              </w:rPr>
            </w:pPr>
            <w:r w:rsidRPr="00620973">
              <w:rPr>
                <w:rFonts w:ascii="Times New Roman" w:eastAsia="標楷體" w:hAnsi="Times New Roman" w:cs="Times New Roman"/>
                <w:bCs/>
                <w:sz w:val="28"/>
              </w:rPr>
              <w:t>9.8%</w:t>
            </w:r>
          </w:p>
        </w:tc>
        <w:tc>
          <w:tcPr>
            <w:tcW w:w="832" w:type="pct"/>
            <w:vMerge/>
          </w:tcPr>
          <w:p w:rsidR="006F5C34" w:rsidRPr="00620973" w:rsidRDefault="006F5C34" w:rsidP="00C40F83">
            <w:pPr>
              <w:widowControl/>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Cs/>
                <w:sz w:val="28"/>
              </w:rPr>
            </w:pPr>
          </w:p>
        </w:tc>
      </w:tr>
    </w:tbl>
    <w:p w:rsidR="0005264E" w:rsidRPr="00620973" w:rsidRDefault="0005264E" w:rsidP="0005264E">
      <w:pPr>
        <w:widowControl/>
        <w:spacing w:line="480" w:lineRule="exact"/>
        <w:rPr>
          <w:rFonts w:eastAsia="標楷體"/>
          <w:sz w:val="28"/>
          <w:szCs w:val="28"/>
        </w:rPr>
      </w:pPr>
      <w:r w:rsidRPr="00620973">
        <w:rPr>
          <w:rFonts w:eastAsia="標楷體" w:hint="eastAsia"/>
          <w:sz w:val="28"/>
          <w:szCs w:val="28"/>
        </w:rPr>
        <w:t>資料來源：日本農林水產省網站</w:t>
      </w:r>
      <w:hyperlink r:id="rId26" w:history="1">
        <w:r w:rsidRPr="00620973">
          <w:rPr>
            <w:rStyle w:val="af"/>
            <w:color w:val="auto"/>
            <w:sz w:val="28"/>
            <w:szCs w:val="28"/>
          </w:rPr>
          <w:t>http://www.maff.go.jp/</w:t>
        </w:r>
      </w:hyperlink>
    </w:p>
    <w:p w:rsidR="006F5C34" w:rsidRPr="00620973" w:rsidRDefault="006F5C34" w:rsidP="006F5C34">
      <w:pPr>
        <w:widowControl/>
        <w:spacing w:line="480" w:lineRule="exact"/>
        <w:ind w:firstLineChars="200" w:firstLine="560"/>
        <w:rPr>
          <w:rFonts w:eastAsia="標楷體"/>
          <w:bCs/>
          <w:sz w:val="28"/>
          <w:szCs w:val="28"/>
          <w:lang w:eastAsia="ja-JP"/>
        </w:rPr>
      </w:pPr>
      <w:r w:rsidRPr="00620973">
        <w:rPr>
          <w:rFonts w:eastAsia="標楷體" w:hint="eastAsia"/>
          <w:sz w:val="28"/>
          <w:szCs w:val="28"/>
        </w:rPr>
        <w:t>棄耕地</w:t>
      </w:r>
      <w:r w:rsidRPr="00620973">
        <w:rPr>
          <w:rFonts w:eastAsia="標楷體"/>
          <w:sz w:val="28"/>
          <w:szCs w:val="28"/>
        </w:rPr>
        <w:t>發生之主要原因在於農民高齡化造成勞動力不足，以及農地生產條件惡化等原因。</w:t>
      </w:r>
      <w:r w:rsidRPr="00620973">
        <w:rPr>
          <w:rFonts w:eastAsia="標楷體" w:hint="eastAsia"/>
          <w:sz w:val="28"/>
          <w:szCs w:val="28"/>
        </w:rPr>
        <w:t>為保護優良農地，同時減緩耕地流失之窘況，</w:t>
      </w:r>
      <w:proofErr w:type="gramStart"/>
      <w:r w:rsidRPr="00620973">
        <w:rPr>
          <w:rFonts w:eastAsia="標楷體"/>
          <w:sz w:val="28"/>
          <w:szCs w:val="28"/>
        </w:rPr>
        <w:t>茨</w:t>
      </w:r>
      <w:proofErr w:type="gramEnd"/>
      <w:r w:rsidRPr="00620973">
        <w:rPr>
          <w:rFonts w:eastAsia="標楷體" w:hint="eastAsia"/>
          <w:sz w:val="28"/>
          <w:szCs w:val="28"/>
        </w:rPr>
        <w:t>城縣提出畑地</w:t>
      </w:r>
      <w:r w:rsidRPr="00620973">
        <w:rPr>
          <w:rFonts w:eastAsia="標楷體"/>
          <w:sz w:val="28"/>
          <w:szCs w:val="28"/>
        </w:rPr>
        <w:t>再生</w:t>
      </w:r>
      <w:r w:rsidRPr="00620973">
        <w:rPr>
          <w:rFonts w:eastAsia="標楷體" w:hint="eastAsia"/>
          <w:sz w:val="28"/>
          <w:szCs w:val="28"/>
        </w:rPr>
        <w:t>事業</w:t>
      </w:r>
      <w:r w:rsidRPr="00620973">
        <w:rPr>
          <w:rFonts w:eastAsia="標楷體"/>
          <w:sz w:val="28"/>
          <w:szCs w:val="28"/>
        </w:rPr>
        <w:t>計畫</w:t>
      </w:r>
      <w:r w:rsidRPr="00620973">
        <w:rPr>
          <w:rFonts w:eastAsia="標楷體" w:hint="eastAsia"/>
          <w:sz w:val="28"/>
          <w:szCs w:val="28"/>
        </w:rPr>
        <w:t>，由農林振興公社</w:t>
      </w:r>
      <w:r w:rsidRPr="00620973">
        <w:rPr>
          <w:rFonts w:eastAsia="標楷體" w:hint="eastAsia"/>
          <w:sz w:val="28"/>
          <w:szCs w:val="28"/>
        </w:rPr>
        <w:t>(</w:t>
      </w:r>
      <w:r w:rsidRPr="00620973">
        <w:rPr>
          <w:rFonts w:eastAsia="標楷體" w:hint="eastAsia"/>
          <w:sz w:val="28"/>
          <w:szCs w:val="28"/>
        </w:rPr>
        <w:t>其由民間團體經營</w:t>
      </w:r>
      <w:r w:rsidRPr="00620973">
        <w:rPr>
          <w:rFonts w:eastAsia="標楷體" w:hint="eastAsia"/>
          <w:sz w:val="28"/>
          <w:szCs w:val="28"/>
        </w:rPr>
        <w:t>)</w:t>
      </w:r>
      <w:r w:rsidRPr="00620973">
        <w:rPr>
          <w:rFonts w:eastAsia="標楷體" w:hint="eastAsia"/>
          <w:sz w:val="28"/>
          <w:szCs w:val="28"/>
        </w:rPr>
        <w:t>為事業主體，透過農地所有人與地域協議會協商，經同意後將其土地出借給公社，經由整地</w:t>
      </w:r>
      <w:r w:rsidRPr="00620973">
        <w:rPr>
          <w:rFonts w:eastAsia="標楷體" w:hint="eastAsia"/>
          <w:sz w:val="28"/>
          <w:szCs w:val="28"/>
        </w:rPr>
        <w:t>(</w:t>
      </w:r>
      <w:r w:rsidRPr="00620973">
        <w:rPr>
          <w:rFonts w:eastAsia="標楷體" w:hint="eastAsia"/>
          <w:sz w:val="28"/>
          <w:szCs w:val="28"/>
        </w:rPr>
        <w:t>除去障礙物、土壤改良等</w:t>
      </w:r>
      <w:r w:rsidRPr="00620973">
        <w:rPr>
          <w:rFonts w:eastAsia="標楷體" w:hint="eastAsia"/>
          <w:sz w:val="28"/>
          <w:szCs w:val="28"/>
        </w:rPr>
        <w:t>)</w:t>
      </w:r>
      <w:r w:rsidRPr="00620973">
        <w:rPr>
          <w:rFonts w:eastAsia="標楷體" w:hint="eastAsia"/>
          <w:sz w:val="28"/>
          <w:szCs w:val="28"/>
        </w:rPr>
        <w:t>並提供營農的指導，由公社租貸給農業生產法人等（如圖</w:t>
      </w:r>
      <w:r w:rsidR="00052200">
        <w:rPr>
          <w:rFonts w:eastAsia="標楷體" w:hint="eastAsia"/>
          <w:sz w:val="28"/>
          <w:szCs w:val="28"/>
        </w:rPr>
        <w:t>13</w:t>
      </w:r>
      <w:r w:rsidRPr="00620973">
        <w:rPr>
          <w:rFonts w:eastAsia="標楷體"/>
          <w:sz w:val="28"/>
          <w:szCs w:val="28"/>
        </w:rPr>
        <w:t>所示）</w:t>
      </w:r>
      <w:r w:rsidRPr="00620973">
        <w:rPr>
          <w:rFonts w:eastAsia="標楷體" w:hint="eastAsia"/>
          <w:sz w:val="28"/>
          <w:szCs w:val="28"/>
        </w:rPr>
        <w:t>，以達到農地再生之目的，而公社便</w:t>
      </w:r>
      <w:r w:rsidR="00620973" w:rsidRPr="00620973">
        <w:rPr>
          <w:rFonts w:eastAsia="標楷體" w:hint="eastAsia"/>
          <w:sz w:val="28"/>
          <w:szCs w:val="28"/>
        </w:rPr>
        <w:t>扮演農地中間管理機構</w:t>
      </w:r>
      <w:r w:rsidRPr="00620973">
        <w:rPr>
          <w:rFonts w:eastAsia="標楷體" w:hint="eastAsia"/>
          <w:sz w:val="28"/>
          <w:szCs w:val="28"/>
        </w:rPr>
        <w:t>的角色。</w:t>
      </w:r>
      <w:r w:rsidRPr="00620973">
        <w:rPr>
          <w:rFonts w:eastAsia="標楷體"/>
          <w:bCs/>
          <w:sz w:val="28"/>
          <w:szCs w:val="28"/>
          <w:lang w:eastAsia="ja-JP"/>
        </w:rPr>
        <w:t>其計畫之目的主要是在有棄耕之虞之土地及其周邊土地，進行土地整備、出借等相關措施，以防止農地棄耕情況之惡化，</w:t>
      </w:r>
      <w:r w:rsidRPr="00620973">
        <w:rPr>
          <w:rFonts w:eastAsia="標楷體" w:hint="eastAsia"/>
          <w:sz w:val="28"/>
          <w:szCs w:val="28"/>
        </w:rPr>
        <w:t>並防患未然鼓勵農業生產法人投入農業生產。</w:t>
      </w:r>
      <w:r w:rsidRPr="00620973">
        <w:rPr>
          <w:rFonts w:eastAsia="標楷體"/>
          <w:bCs/>
          <w:sz w:val="28"/>
          <w:szCs w:val="28"/>
          <w:lang w:eastAsia="ja-JP"/>
        </w:rPr>
        <w:t>其計畫詳細內容如下所述：</w:t>
      </w:r>
    </w:p>
    <w:p w:rsidR="006F5C34" w:rsidRPr="00620973" w:rsidRDefault="006F5C34" w:rsidP="00620973">
      <w:pPr>
        <w:tabs>
          <w:tab w:val="left" w:pos="8222"/>
        </w:tabs>
        <w:spacing w:before="180" w:line="480" w:lineRule="exact"/>
        <w:ind w:rightChars="35" w:right="84"/>
        <w:rPr>
          <w:rFonts w:eastAsia="標楷體"/>
          <w:bCs/>
          <w:sz w:val="28"/>
          <w:szCs w:val="28"/>
        </w:rPr>
      </w:pPr>
      <w:r w:rsidRPr="00620973">
        <w:rPr>
          <w:rFonts w:eastAsia="標楷體"/>
          <w:bCs/>
          <w:sz w:val="28"/>
          <w:szCs w:val="28"/>
        </w:rPr>
        <w:t>1.</w:t>
      </w:r>
      <w:r w:rsidRPr="00620973">
        <w:rPr>
          <w:rFonts w:eastAsia="標楷體"/>
          <w:bCs/>
          <w:sz w:val="28"/>
          <w:szCs w:val="28"/>
        </w:rPr>
        <w:t>事業主管機關：</w:t>
      </w:r>
      <w:proofErr w:type="gramStart"/>
      <w:r w:rsidRPr="00620973">
        <w:rPr>
          <w:rFonts w:eastAsia="標楷體"/>
          <w:bCs/>
          <w:sz w:val="28"/>
          <w:szCs w:val="28"/>
        </w:rPr>
        <w:t>茨</w:t>
      </w:r>
      <w:proofErr w:type="gramEnd"/>
      <w:r w:rsidRPr="00620973">
        <w:rPr>
          <w:rFonts w:eastAsia="標楷體"/>
          <w:bCs/>
          <w:sz w:val="28"/>
          <w:szCs w:val="28"/>
        </w:rPr>
        <w:t>城縣農林振興公社</w:t>
      </w:r>
    </w:p>
    <w:p w:rsidR="006F5C34" w:rsidRPr="00620973" w:rsidRDefault="006F5C34" w:rsidP="00620973">
      <w:pPr>
        <w:tabs>
          <w:tab w:val="left" w:pos="8222"/>
        </w:tabs>
        <w:spacing w:before="180" w:line="480" w:lineRule="exact"/>
        <w:ind w:left="238" w:rightChars="35" w:right="84" w:hangingChars="85" w:hanging="238"/>
        <w:rPr>
          <w:rFonts w:eastAsia="標楷體"/>
          <w:bCs/>
          <w:sz w:val="28"/>
          <w:szCs w:val="28"/>
        </w:rPr>
      </w:pPr>
      <w:r w:rsidRPr="00620973">
        <w:rPr>
          <w:rFonts w:eastAsia="標楷體"/>
          <w:bCs/>
          <w:sz w:val="28"/>
          <w:szCs w:val="28"/>
        </w:rPr>
        <w:t>2.</w:t>
      </w:r>
      <w:r w:rsidRPr="00620973">
        <w:rPr>
          <w:rFonts w:eastAsia="標楷體"/>
          <w:bCs/>
          <w:sz w:val="28"/>
          <w:szCs w:val="28"/>
        </w:rPr>
        <w:t>補助比例：縣</w:t>
      </w:r>
      <w:r w:rsidRPr="00620973">
        <w:rPr>
          <w:rFonts w:eastAsia="標楷體"/>
          <w:bCs/>
          <w:sz w:val="28"/>
          <w:szCs w:val="28"/>
        </w:rPr>
        <w:t>1/2</w:t>
      </w:r>
      <w:r w:rsidRPr="00620973">
        <w:rPr>
          <w:rFonts w:eastAsia="標楷體"/>
          <w:bCs/>
          <w:sz w:val="28"/>
          <w:szCs w:val="28"/>
        </w:rPr>
        <w:t>，市</w:t>
      </w:r>
      <w:proofErr w:type="gramStart"/>
      <w:r w:rsidRPr="00620973">
        <w:rPr>
          <w:rFonts w:eastAsia="標楷體"/>
          <w:bCs/>
          <w:sz w:val="28"/>
          <w:szCs w:val="28"/>
        </w:rPr>
        <w:t>町</w:t>
      </w:r>
      <w:proofErr w:type="gramEnd"/>
      <w:r w:rsidRPr="00620973">
        <w:rPr>
          <w:rFonts w:eastAsia="標楷體"/>
          <w:bCs/>
          <w:sz w:val="28"/>
          <w:szCs w:val="28"/>
        </w:rPr>
        <w:t>村等</w:t>
      </w:r>
      <w:r w:rsidRPr="00620973">
        <w:rPr>
          <w:rFonts w:eastAsia="標楷體"/>
          <w:bCs/>
          <w:sz w:val="28"/>
          <w:szCs w:val="28"/>
        </w:rPr>
        <w:t>1/2</w:t>
      </w:r>
      <w:proofErr w:type="gramStart"/>
      <w:r w:rsidRPr="00620973">
        <w:rPr>
          <w:rFonts w:eastAsia="標楷體"/>
          <w:bCs/>
          <w:sz w:val="28"/>
          <w:szCs w:val="28"/>
        </w:rPr>
        <w:t>（</w:t>
      </w:r>
      <w:proofErr w:type="gramEnd"/>
      <w:r w:rsidRPr="00620973">
        <w:rPr>
          <w:rFonts w:eastAsia="標楷體"/>
          <w:bCs/>
          <w:sz w:val="28"/>
          <w:szCs w:val="28"/>
        </w:rPr>
        <w:t>耕作放棄地再生利用交付金撥款後之事業費</w:t>
      </w:r>
      <w:r w:rsidRPr="00620973">
        <w:rPr>
          <w:rFonts w:eastAsia="標楷體"/>
          <w:bCs/>
          <w:sz w:val="28"/>
          <w:szCs w:val="28"/>
        </w:rPr>
        <w:t>)</w:t>
      </w:r>
    </w:p>
    <w:p w:rsidR="006F5C34" w:rsidRPr="00620973" w:rsidRDefault="006F5C34" w:rsidP="00620973">
      <w:pPr>
        <w:tabs>
          <w:tab w:val="left" w:pos="8222"/>
        </w:tabs>
        <w:spacing w:before="180" w:line="480" w:lineRule="exact"/>
        <w:ind w:rightChars="35" w:right="84"/>
        <w:rPr>
          <w:rFonts w:eastAsia="標楷體"/>
          <w:bCs/>
          <w:sz w:val="28"/>
          <w:szCs w:val="28"/>
        </w:rPr>
      </w:pPr>
      <w:r w:rsidRPr="00620973">
        <w:rPr>
          <w:rFonts w:eastAsia="標楷體"/>
          <w:bCs/>
          <w:sz w:val="28"/>
          <w:szCs w:val="28"/>
        </w:rPr>
        <w:t>3.</w:t>
      </w:r>
      <w:r w:rsidRPr="00620973">
        <w:rPr>
          <w:rFonts w:eastAsia="標楷體"/>
          <w:bCs/>
          <w:sz w:val="28"/>
          <w:szCs w:val="28"/>
        </w:rPr>
        <w:t>事業內容</w:t>
      </w:r>
    </w:p>
    <w:p w:rsidR="006F5C34" w:rsidRPr="00620973" w:rsidRDefault="00620973" w:rsidP="00620973">
      <w:pPr>
        <w:tabs>
          <w:tab w:val="left" w:pos="8222"/>
        </w:tabs>
        <w:spacing w:before="180" w:line="480" w:lineRule="exact"/>
        <w:ind w:left="322" w:rightChars="35" w:right="84" w:hangingChars="115" w:hanging="322"/>
        <w:rPr>
          <w:rFonts w:eastAsia="標楷體"/>
          <w:bCs/>
          <w:sz w:val="28"/>
          <w:szCs w:val="28"/>
        </w:rPr>
      </w:pPr>
      <w:r w:rsidRPr="00620973">
        <w:rPr>
          <w:rFonts w:eastAsia="標楷體"/>
          <w:bCs/>
          <w:sz w:val="28"/>
          <w:szCs w:val="28"/>
        </w:rPr>
        <w:t>(1)</w:t>
      </w:r>
      <w:r w:rsidRPr="00620973">
        <w:rPr>
          <w:rFonts w:eastAsia="標楷體"/>
          <w:bCs/>
          <w:sz w:val="28"/>
          <w:szCs w:val="28"/>
        </w:rPr>
        <w:t>第一年：相關計畫完備、測量措施完成</w:t>
      </w:r>
      <w:r w:rsidR="006F5C34" w:rsidRPr="00620973">
        <w:rPr>
          <w:rFonts w:eastAsia="標楷體"/>
          <w:bCs/>
          <w:sz w:val="28"/>
          <w:szCs w:val="28"/>
        </w:rPr>
        <w:t>及基礎整地工作</w:t>
      </w:r>
      <w:r w:rsidR="006F5C34" w:rsidRPr="00620973">
        <w:rPr>
          <w:rFonts w:eastAsia="標楷體"/>
          <w:bCs/>
          <w:sz w:val="28"/>
          <w:szCs w:val="28"/>
        </w:rPr>
        <w:t>(</w:t>
      </w:r>
      <w:r w:rsidR="006F5C34" w:rsidRPr="00620973">
        <w:rPr>
          <w:rFonts w:eastAsia="標楷體"/>
          <w:bCs/>
          <w:sz w:val="28"/>
          <w:szCs w:val="28"/>
        </w:rPr>
        <w:t>整地、土壤改良、土地上障礙物清除等</w:t>
      </w:r>
      <w:r w:rsidR="006F5C34" w:rsidRPr="00620973">
        <w:rPr>
          <w:rFonts w:eastAsia="標楷體"/>
          <w:bCs/>
          <w:sz w:val="28"/>
          <w:szCs w:val="28"/>
        </w:rPr>
        <w:t>)</w:t>
      </w:r>
      <w:r w:rsidR="006F5C34" w:rsidRPr="00620973">
        <w:rPr>
          <w:rFonts w:eastAsia="標楷體"/>
          <w:bCs/>
          <w:sz w:val="28"/>
          <w:szCs w:val="28"/>
        </w:rPr>
        <w:t>。</w:t>
      </w:r>
    </w:p>
    <w:p w:rsidR="006F5C34" w:rsidRPr="00620973" w:rsidRDefault="00620973" w:rsidP="00620973">
      <w:pPr>
        <w:tabs>
          <w:tab w:val="left" w:pos="8222"/>
        </w:tabs>
        <w:spacing w:before="180" w:line="480" w:lineRule="exact"/>
        <w:ind w:left="322" w:rightChars="35" w:right="84" w:hangingChars="115" w:hanging="322"/>
        <w:rPr>
          <w:rFonts w:eastAsia="標楷體"/>
          <w:bCs/>
          <w:sz w:val="28"/>
          <w:szCs w:val="28"/>
        </w:rPr>
      </w:pPr>
      <w:r w:rsidRPr="00620973">
        <w:rPr>
          <w:rFonts w:eastAsia="標楷體"/>
          <w:bCs/>
          <w:sz w:val="28"/>
          <w:szCs w:val="28"/>
        </w:rPr>
        <w:t>(2)</w:t>
      </w:r>
      <w:r w:rsidR="006F5C34" w:rsidRPr="00620973">
        <w:rPr>
          <w:rFonts w:eastAsia="標楷體"/>
          <w:bCs/>
          <w:sz w:val="28"/>
          <w:szCs w:val="28"/>
        </w:rPr>
        <w:t>第二年：繼續推動前一年之工作項目，並進行肥料、堆肥投入之土</w:t>
      </w:r>
      <w:r w:rsidR="006F5C34" w:rsidRPr="00620973">
        <w:rPr>
          <w:rFonts w:eastAsia="標楷體"/>
          <w:bCs/>
          <w:sz w:val="28"/>
          <w:szCs w:val="28"/>
        </w:rPr>
        <w:lastRenderedPageBreak/>
        <w:t>壤改良，此外進行農業經營之指導。</w:t>
      </w:r>
    </w:p>
    <w:p w:rsidR="006F5C34" w:rsidRPr="00620973" w:rsidRDefault="006F5C34" w:rsidP="00620973">
      <w:pPr>
        <w:tabs>
          <w:tab w:val="left" w:pos="8222"/>
        </w:tabs>
        <w:spacing w:before="180" w:line="480" w:lineRule="exact"/>
        <w:ind w:rightChars="35" w:right="84"/>
        <w:rPr>
          <w:rFonts w:eastAsia="標楷體"/>
          <w:bCs/>
          <w:sz w:val="28"/>
          <w:szCs w:val="28"/>
        </w:rPr>
      </w:pPr>
      <w:r w:rsidRPr="00620973">
        <w:rPr>
          <w:rFonts w:eastAsia="標楷體"/>
          <w:bCs/>
          <w:sz w:val="28"/>
          <w:szCs w:val="28"/>
        </w:rPr>
        <w:t>4.</w:t>
      </w:r>
      <w:r w:rsidRPr="00620973">
        <w:rPr>
          <w:rFonts w:eastAsia="標楷體"/>
          <w:bCs/>
          <w:sz w:val="28"/>
          <w:szCs w:val="28"/>
        </w:rPr>
        <w:t>事業施行之主要對象</w:t>
      </w:r>
    </w:p>
    <w:p w:rsidR="006F5C34" w:rsidRPr="00620973" w:rsidRDefault="00620973" w:rsidP="00620973">
      <w:pPr>
        <w:tabs>
          <w:tab w:val="left" w:pos="8222"/>
        </w:tabs>
        <w:spacing w:before="180" w:line="480" w:lineRule="exact"/>
        <w:ind w:left="322" w:rightChars="35" w:right="84" w:hangingChars="115" w:hanging="322"/>
        <w:rPr>
          <w:rFonts w:eastAsia="標楷體"/>
          <w:bCs/>
          <w:sz w:val="28"/>
          <w:szCs w:val="28"/>
        </w:rPr>
      </w:pPr>
      <w:r w:rsidRPr="00620973">
        <w:rPr>
          <w:rFonts w:eastAsia="標楷體"/>
          <w:bCs/>
          <w:sz w:val="28"/>
          <w:szCs w:val="28"/>
        </w:rPr>
        <w:t>(1)</w:t>
      </w:r>
      <w:proofErr w:type="gramStart"/>
      <w:r w:rsidR="006F5C34" w:rsidRPr="00620973">
        <w:rPr>
          <w:rFonts w:eastAsia="標楷體"/>
          <w:bCs/>
          <w:sz w:val="28"/>
          <w:szCs w:val="28"/>
        </w:rPr>
        <w:t>在棄耕農地</w:t>
      </w:r>
      <w:proofErr w:type="gramEnd"/>
      <w:r w:rsidR="006F5C34" w:rsidRPr="00620973">
        <w:rPr>
          <w:rFonts w:eastAsia="標楷體"/>
          <w:bCs/>
          <w:sz w:val="28"/>
          <w:szCs w:val="28"/>
        </w:rPr>
        <w:t>之調查時劃分屬「綠」之農用土地占百分之五十以上之比例。</w:t>
      </w:r>
    </w:p>
    <w:p w:rsidR="006F5C34" w:rsidRPr="00620973" w:rsidRDefault="006F5C34" w:rsidP="00620973">
      <w:pPr>
        <w:tabs>
          <w:tab w:val="left" w:pos="8222"/>
        </w:tabs>
        <w:spacing w:before="180" w:line="480" w:lineRule="exact"/>
        <w:ind w:rightChars="35" w:right="84"/>
        <w:rPr>
          <w:rFonts w:eastAsia="標楷體"/>
          <w:bCs/>
          <w:sz w:val="28"/>
          <w:szCs w:val="28"/>
        </w:rPr>
      </w:pPr>
      <w:r w:rsidRPr="00620973">
        <w:rPr>
          <w:rFonts w:eastAsia="標楷體"/>
          <w:bCs/>
          <w:noProof/>
          <w:sz w:val="28"/>
          <w:szCs w:val="28"/>
        </w:rPr>
        <w:drawing>
          <wp:anchor distT="0" distB="0" distL="114300" distR="114300" simplePos="0" relativeHeight="251741184" behindDoc="0" locked="0" layoutInCell="1" allowOverlap="1">
            <wp:simplePos x="0" y="0"/>
            <wp:positionH relativeFrom="column">
              <wp:posOffset>52070</wp:posOffset>
            </wp:positionH>
            <wp:positionV relativeFrom="paragraph">
              <wp:posOffset>545465</wp:posOffset>
            </wp:positionV>
            <wp:extent cx="5355590" cy="4977130"/>
            <wp:effectExtent l="1905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27992" t="21842" r="27298" b="4283"/>
                    <a:stretch/>
                  </pic:blipFill>
                  <pic:spPr bwMode="auto">
                    <a:xfrm>
                      <a:off x="0" y="0"/>
                      <a:ext cx="5355590" cy="4977130"/>
                    </a:xfrm>
                    <a:prstGeom prst="rect">
                      <a:avLst/>
                    </a:prstGeom>
                    <a:ln>
                      <a:noFill/>
                    </a:ln>
                    <a:extLst>
                      <a:ext uri="{53640926-AAD7-44D8-BBD7-CCE9431645EC}">
                        <a14:shadowObscured xmlns:a14="http://schemas.microsoft.com/office/drawing/2010/main"/>
                      </a:ext>
                    </a:extLst>
                  </pic:spPr>
                </pic:pic>
              </a:graphicData>
            </a:graphic>
          </wp:anchor>
        </w:drawing>
      </w:r>
      <w:r w:rsidR="00620973" w:rsidRPr="00620973">
        <w:rPr>
          <w:rFonts w:eastAsia="標楷體"/>
          <w:bCs/>
          <w:sz w:val="28"/>
          <w:szCs w:val="28"/>
        </w:rPr>
        <w:t>(2)</w:t>
      </w:r>
      <w:r w:rsidRPr="00620973">
        <w:rPr>
          <w:rFonts w:eastAsia="標楷體"/>
          <w:bCs/>
          <w:sz w:val="28"/>
          <w:szCs w:val="28"/>
        </w:rPr>
        <w:t>條件整備計畫後持續進行耕種行為之農地。</w:t>
      </w:r>
    </w:p>
    <w:p w:rsidR="006F5C34" w:rsidRPr="00620973" w:rsidRDefault="006F5C34" w:rsidP="00EB7485">
      <w:pPr>
        <w:pStyle w:val="af2"/>
        <w:spacing w:before="180"/>
        <w:jc w:val="center"/>
        <w:rPr>
          <w:bCs/>
          <w:color w:val="auto"/>
        </w:rPr>
      </w:pPr>
      <w:r w:rsidRPr="00620973">
        <w:rPr>
          <w:color w:val="auto"/>
        </w:rPr>
        <w:t>圖</w:t>
      </w:r>
      <w:r w:rsidR="00620973" w:rsidRPr="00620973">
        <w:rPr>
          <w:rFonts w:hint="eastAsia"/>
          <w:color w:val="auto"/>
        </w:rPr>
        <w:t>1</w:t>
      </w:r>
      <w:r w:rsidR="00052200">
        <w:rPr>
          <w:rFonts w:hint="eastAsia"/>
          <w:color w:val="auto"/>
        </w:rPr>
        <w:t>3</w:t>
      </w:r>
      <w:r w:rsidRPr="00620973">
        <w:rPr>
          <w:rFonts w:hint="eastAsia"/>
          <w:color w:val="auto"/>
          <w:kern w:val="0"/>
        </w:rPr>
        <w:t>：</w:t>
      </w:r>
      <w:proofErr w:type="gramStart"/>
      <w:r w:rsidRPr="00620973">
        <w:rPr>
          <w:bCs/>
          <w:color w:val="auto"/>
        </w:rPr>
        <w:t>茨</w:t>
      </w:r>
      <w:proofErr w:type="gramEnd"/>
      <w:r w:rsidRPr="00620973">
        <w:rPr>
          <w:bCs/>
          <w:color w:val="auto"/>
        </w:rPr>
        <w:t>城縣</w:t>
      </w:r>
      <w:r w:rsidRPr="00620973">
        <w:rPr>
          <w:bCs/>
          <w:color w:val="auto"/>
          <w:lang w:eastAsia="ja-JP"/>
        </w:rPr>
        <w:t>畑</w:t>
      </w:r>
      <w:r w:rsidRPr="00620973">
        <w:rPr>
          <w:bCs/>
          <w:color w:val="auto"/>
        </w:rPr>
        <w:t>地再生計畫流程</w:t>
      </w:r>
    </w:p>
    <w:p w:rsidR="006F5C34" w:rsidRPr="00620973" w:rsidRDefault="006F5C34" w:rsidP="00EB7485">
      <w:pPr>
        <w:pStyle w:val="af2"/>
        <w:spacing w:before="180" w:line="0" w:lineRule="atLeast"/>
        <w:jc w:val="center"/>
        <w:rPr>
          <w:bCs/>
          <w:color w:val="auto"/>
        </w:rPr>
      </w:pPr>
      <w:r w:rsidRPr="00620973">
        <w:rPr>
          <w:rFonts w:hint="eastAsia"/>
          <w:bCs/>
          <w:color w:val="auto"/>
        </w:rPr>
        <w:t>資料來源：</w:t>
      </w:r>
      <w:proofErr w:type="gramStart"/>
      <w:r w:rsidRPr="00620973">
        <w:rPr>
          <w:bCs/>
          <w:color w:val="auto"/>
        </w:rPr>
        <w:t>茨</w:t>
      </w:r>
      <w:proofErr w:type="gramEnd"/>
      <w:r w:rsidRPr="00620973">
        <w:rPr>
          <w:bCs/>
          <w:color w:val="auto"/>
        </w:rPr>
        <w:t>城縣</w:t>
      </w:r>
      <w:r w:rsidRPr="00620973">
        <w:rPr>
          <w:rFonts w:hint="eastAsia"/>
          <w:bCs/>
          <w:color w:val="auto"/>
        </w:rPr>
        <w:t>農林水產部農地經營課</w:t>
      </w:r>
    </w:p>
    <w:p w:rsidR="006F5C34" w:rsidRPr="00620973" w:rsidRDefault="006F5C34" w:rsidP="00EB7485">
      <w:pPr>
        <w:pStyle w:val="af2"/>
        <w:spacing w:before="180"/>
        <w:rPr>
          <w:color w:val="auto"/>
        </w:rPr>
      </w:pPr>
      <w:r w:rsidRPr="00620973">
        <w:rPr>
          <w:color w:val="auto"/>
        </w:rPr>
        <w:tab/>
      </w:r>
      <w:r w:rsidRPr="00620973">
        <w:rPr>
          <w:color w:val="auto"/>
        </w:rPr>
        <w:t>而下</w:t>
      </w:r>
      <w:r w:rsidR="00587E44">
        <w:fldChar w:fldCharType="begin"/>
      </w:r>
      <w:r w:rsidR="00587E44">
        <w:instrText xml:space="preserve"> REF _Ref401511275 \h  \* MERGEFORMAT </w:instrText>
      </w:r>
      <w:r w:rsidR="00587E44">
        <w:fldChar w:fldCharType="separate"/>
      </w:r>
      <w:r w:rsidR="000B125F" w:rsidRPr="00620973">
        <w:rPr>
          <w:color w:val="auto"/>
        </w:rPr>
        <w:t>表</w:t>
      </w:r>
      <w:r w:rsidR="000B125F" w:rsidRPr="00620973">
        <w:rPr>
          <w:color w:val="auto"/>
        </w:rPr>
        <w:t xml:space="preserve"> </w:t>
      </w:r>
      <w:r w:rsidR="000B125F">
        <w:rPr>
          <w:color w:val="auto"/>
        </w:rPr>
        <w:t>11</w:t>
      </w:r>
      <w:r w:rsidR="00587E44">
        <w:fldChar w:fldCharType="end"/>
      </w:r>
      <w:r w:rsidRPr="00620973">
        <w:rPr>
          <w:color w:val="auto"/>
        </w:rPr>
        <w:t>為平成</w:t>
      </w:r>
      <w:r w:rsidRPr="00620973">
        <w:rPr>
          <w:color w:val="auto"/>
        </w:rPr>
        <w:t>26</w:t>
      </w:r>
      <w:r w:rsidRPr="00620973">
        <w:rPr>
          <w:color w:val="auto"/>
        </w:rPr>
        <w:t>年</w:t>
      </w:r>
      <w:r w:rsidRPr="00620973">
        <w:rPr>
          <w:color w:val="auto"/>
        </w:rPr>
        <w:t>(2014</w:t>
      </w:r>
      <w:r w:rsidRPr="00620973">
        <w:rPr>
          <w:color w:val="auto"/>
        </w:rPr>
        <w:t>年</w:t>
      </w:r>
      <w:r w:rsidRPr="00620973">
        <w:rPr>
          <w:color w:val="auto"/>
        </w:rPr>
        <w:t>)</w:t>
      </w:r>
      <w:r w:rsidRPr="00620973">
        <w:rPr>
          <w:bCs/>
          <w:color w:val="auto"/>
        </w:rPr>
        <w:t xml:space="preserve"> </w:t>
      </w:r>
      <w:proofErr w:type="gramStart"/>
      <w:r w:rsidRPr="00620973">
        <w:rPr>
          <w:bCs/>
          <w:color w:val="auto"/>
        </w:rPr>
        <w:t>茨</w:t>
      </w:r>
      <w:proofErr w:type="gramEnd"/>
      <w:r w:rsidRPr="00620973">
        <w:rPr>
          <w:bCs/>
          <w:color w:val="auto"/>
        </w:rPr>
        <w:t>城縣</w:t>
      </w:r>
      <w:r w:rsidRPr="00620973">
        <w:rPr>
          <w:bCs/>
          <w:color w:val="auto"/>
          <w:lang w:eastAsia="ja-JP"/>
        </w:rPr>
        <w:t>畑</w:t>
      </w:r>
      <w:r w:rsidRPr="00620973">
        <w:rPr>
          <w:color w:val="auto"/>
        </w:rPr>
        <w:t>地</w:t>
      </w:r>
      <w:r w:rsidRPr="00620973">
        <w:rPr>
          <w:rFonts w:hint="eastAsia"/>
          <w:color w:val="auto"/>
        </w:rPr>
        <w:t>再</w:t>
      </w:r>
      <w:r w:rsidRPr="00620973">
        <w:rPr>
          <w:color w:val="auto"/>
        </w:rPr>
        <w:t>生事業實施地區之概要情況：</w:t>
      </w:r>
    </w:p>
    <w:p w:rsidR="006F5C34" w:rsidRPr="00620973" w:rsidRDefault="006F5C34" w:rsidP="00EB7485">
      <w:pPr>
        <w:pStyle w:val="af2"/>
        <w:spacing w:before="180"/>
        <w:rPr>
          <w:color w:val="auto"/>
        </w:rPr>
      </w:pPr>
      <w:bookmarkStart w:id="22" w:name="_Ref401511275"/>
      <w:r w:rsidRPr="00620973">
        <w:rPr>
          <w:color w:val="auto"/>
        </w:rPr>
        <w:lastRenderedPageBreak/>
        <w:t>表</w:t>
      </w:r>
      <w:r w:rsidRPr="00620973">
        <w:rPr>
          <w:color w:val="auto"/>
        </w:rPr>
        <w:t xml:space="preserve"> </w:t>
      </w:r>
      <w:r w:rsidR="00B0418F" w:rsidRPr="00620973">
        <w:rPr>
          <w:color w:val="auto"/>
        </w:rPr>
        <w:fldChar w:fldCharType="begin"/>
      </w:r>
      <w:r w:rsidRPr="00620973">
        <w:rPr>
          <w:color w:val="auto"/>
        </w:rPr>
        <w:instrText xml:space="preserve"> SEQ </w:instrText>
      </w:r>
      <w:r w:rsidRPr="00620973">
        <w:rPr>
          <w:color w:val="auto"/>
        </w:rPr>
        <w:instrText>表</w:instrText>
      </w:r>
      <w:r w:rsidRPr="00620973">
        <w:rPr>
          <w:color w:val="auto"/>
        </w:rPr>
        <w:instrText xml:space="preserve"> \* ARABIC </w:instrText>
      </w:r>
      <w:r w:rsidR="00B0418F" w:rsidRPr="00620973">
        <w:rPr>
          <w:color w:val="auto"/>
        </w:rPr>
        <w:fldChar w:fldCharType="separate"/>
      </w:r>
      <w:r w:rsidR="000B125F">
        <w:rPr>
          <w:noProof/>
          <w:color w:val="auto"/>
        </w:rPr>
        <w:t>11</w:t>
      </w:r>
      <w:r w:rsidR="00B0418F" w:rsidRPr="00620973">
        <w:rPr>
          <w:color w:val="auto"/>
        </w:rPr>
        <w:fldChar w:fldCharType="end"/>
      </w:r>
      <w:bookmarkEnd w:id="22"/>
      <w:r w:rsidRPr="00620973">
        <w:rPr>
          <w:rFonts w:hint="eastAsia"/>
          <w:color w:val="auto"/>
          <w:kern w:val="0"/>
        </w:rPr>
        <w:t>：</w:t>
      </w:r>
      <w:r w:rsidR="00620973" w:rsidRPr="00620973">
        <w:rPr>
          <w:rFonts w:hint="eastAsia"/>
          <w:color w:val="auto"/>
          <w:kern w:val="0"/>
        </w:rPr>
        <w:t>2014</w:t>
      </w:r>
      <w:r w:rsidR="00620973" w:rsidRPr="00620973">
        <w:rPr>
          <w:rFonts w:hint="eastAsia"/>
          <w:color w:val="auto"/>
          <w:kern w:val="0"/>
        </w:rPr>
        <w:t>年</w:t>
      </w:r>
      <w:proofErr w:type="gramStart"/>
      <w:r w:rsidRPr="00620973">
        <w:rPr>
          <w:bCs/>
          <w:color w:val="auto"/>
        </w:rPr>
        <w:t>茨</w:t>
      </w:r>
      <w:proofErr w:type="gramEnd"/>
      <w:r w:rsidRPr="00620973">
        <w:rPr>
          <w:bCs/>
          <w:color w:val="auto"/>
        </w:rPr>
        <w:t>城縣</w:t>
      </w:r>
      <w:r w:rsidR="00620973" w:rsidRPr="00620973">
        <w:rPr>
          <w:bCs/>
          <w:color w:val="auto"/>
          <w:lang w:eastAsia="ja-JP"/>
        </w:rPr>
        <w:t>畑</w:t>
      </w:r>
      <w:r w:rsidR="00620973" w:rsidRPr="00620973">
        <w:rPr>
          <w:color w:val="auto"/>
        </w:rPr>
        <w:t>地</w:t>
      </w:r>
      <w:r w:rsidR="00620973" w:rsidRPr="00620973">
        <w:rPr>
          <w:rFonts w:hint="eastAsia"/>
          <w:color w:val="auto"/>
        </w:rPr>
        <w:t>再</w:t>
      </w:r>
      <w:r w:rsidR="00620973" w:rsidRPr="00620973">
        <w:rPr>
          <w:color w:val="auto"/>
        </w:rPr>
        <w:t>生事業實施地區之概要</w:t>
      </w:r>
    </w:p>
    <w:tbl>
      <w:tblPr>
        <w:tblStyle w:val="GridTable4Accent6"/>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17"/>
        <w:gridCol w:w="1514"/>
        <w:gridCol w:w="2051"/>
        <w:gridCol w:w="1718"/>
        <w:gridCol w:w="1720"/>
      </w:tblGrid>
      <w:tr w:rsidR="006F5C34" w:rsidRPr="00620973" w:rsidTr="00620973">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985" w:type="pct"/>
            <w:vMerge w:val="restart"/>
            <w:tcBorders>
              <w:top w:val="none" w:sz="0" w:space="0" w:color="auto"/>
              <w:left w:val="none" w:sz="0" w:space="0" w:color="auto"/>
              <w:bottom w:val="none" w:sz="0" w:space="0" w:color="auto"/>
              <w:right w:val="none" w:sz="0" w:space="0" w:color="auto"/>
            </w:tcBorders>
            <w:shd w:val="clear" w:color="auto" w:fill="auto"/>
          </w:tcPr>
          <w:p w:rsidR="006F5C34" w:rsidRPr="00053DF6" w:rsidRDefault="00620973" w:rsidP="00C40F83">
            <w:pPr>
              <w:tabs>
                <w:tab w:val="left" w:pos="8222"/>
              </w:tabs>
              <w:spacing w:before="180" w:line="480" w:lineRule="exact"/>
              <w:ind w:rightChars="35" w:right="84"/>
              <w:jc w:val="center"/>
              <w:rPr>
                <w:rFonts w:ascii="Times New Roman" w:eastAsia="標楷體" w:hAnsi="Times New Roman" w:cs="Times New Roman"/>
                <w:b w:val="0"/>
                <w:bCs w:val="0"/>
                <w:color w:val="auto"/>
                <w:sz w:val="28"/>
              </w:rPr>
            </w:pPr>
            <w:r w:rsidRPr="00053DF6">
              <w:rPr>
                <w:rFonts w:ascii="Times New Roman" w:eastAsia="標楷體" w:hAnsi="Times New Roman" w:cs="Times New Roman" w:hint="eastAsia"/>
                <w:b w:val="0"/>
                <w:bCs w:val="0"/>
                <w:color w:val="auto"/>
                <w:sz w:val="28"/>
              </w:rPr>
              <w:t>地區</w:t>
            </w:r>
          </w:p>
        </w:tc>
        <w:tc>
          <w:tcPr>
            <w:tcW w:w="2044" w:type="pct"/>
            <w:gridSpan w:val="2"/>
            <w:tcBorders>
              <w:top w:val="none" w:sz="0" w:space="0" w:color="auto"/>
              <w:left w:val="none" w:sz="0" w:space="0" w:color="auto"/>
              <w:bottom w:val="none" w:sz="0" w:space="0" w:color="auto"/>
              <w:right w:val="none" w:sz="0" w:space="0" w:color="auto"/>
            </w:tcBorders>
            <w:shd w:val="clear" w:color="auto" w:fill="auto"/>
          </w:tcPr>
          <w:p w:rsidR="006F5C34" w:rsidRPr="00053DF6" w:rsidRDefault="006F5C34" w:rsidP="00C40F83">
            <w:pPr>
              <w:tabs>
                <w:tab w:val="left" w:pos="8222"/>
              </w:tabs>
              <w:spacing w:before="180" w:line="480" w:lineRule="exact"/>
              <w:ind w:rightChars="35" w:right="84"/>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bCs w:val="0"/>
                <w:color w:val="auto"/>
                <w:sz w:val="28"/>
              </w:rPr>
            </w:pPr>
            <w:r w:rsidRPr="00053DF6">
              <w:rPr>
                <w:rFonts w:ascii="Times New Roman" w:eastAsia="標楷體" w:hAnsi="Times New Roman" w:cs="Times New Roman"/>
                <w:b w:val="0"/>
                <w:bCs w:val="0"/>
                <w:color w:val="auto"/>
                <w:sz w:val="28"/>
              </w:rPr>
              <w:t>面積</w:t>
            </w:r>
          </w:p>
        </w:tc>
        <w:tc>
          <w:tcPr>
            <w:tcW w:w="1971" w:type="pct"/>
            <w:gridSpan w:val="2"/>
            <w:tcBorders>
              <w:top w:val="none" w:sz="0" w:space="0" w:color="auto"/>
              <w:left w:val="none" w:sz="0" w:space="0" w:color="auto"/>
              <w:bottom w:val="none" w:sz="0" w:space="0" w:color="auto"/>
              <w:right w:val="none" w:sz="0" w:space="0" w:color="auto"/>
            </w:tcBorders>
            <w:shd w:val="clear" w:color="auto" w:fill="auto"/>
          </w:tcPr>
          <w:p w:rsidR="006F5C34" w:rsidRPr="00053DF6" w:rsidRDefault="006F5C34" w:rsidP="00C40F83">
            <w:pPr>
              <w:tabs>
                <w:tab w:val="left" w:pos="8222"/>
              </w:tabs>
              <w:spacing w:before="180" w:line="480" w:lineRule="exact"/>
              <w:ind w:rightChars="35" w:right="84"/>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bCs w:val="0"/>
                <w:color w:val="auto"/>
                <w:sz w:val="28"/>
              </w:rPr>
            </w:pPr>
            <w:r w:rsidRPr="00053DF6">
              <w:rPr>
                <w:rFonts w:ascii="Times New Roman" w:eastAsia="標楷體" w:hAnsi="Times New Roman" w:cs="Times New Roman"/>
                <w:b w:val="0"/>
                <w:bCs w:val="0"/>
                <w:color w:val="auto"/>
                <w:sz w:val="28"/>
              </w:rPr>
              <w:t>借出者</w:t>
            </w:r>
          </w:p>
        </w:tc>
      </w:tr>
      <w:tr w:rsidR="006F5C34" w:rsidRPr="00620973" w:rsidTr="006209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pct"/>
            <w:vMerge/>
            <w:shd w:val="clear" w:color="auto" w:fill="auto"/>
          </w:tcPr>
          <w:p w:rsidR="006F5C34" w:rsidRPr="00053DF6" w:rsidRDefault="006F5C34" w:rsidP="00C40F83">
            <w:pPr>
              <w:tabs>
                <w:tab w:val="left" w:pos="8222"/>
              </w:tabs>
              <w:spacing w:before="180" w:line="480" w:lineRule="exact"/>
              <w:ind w:rightChars="35" w:right="84"/>
              <w:jc w:val="center"/>
              <w:rPr>
                <w:rFonts w:ascii="Times New Roman" w:eastAsia="標楷體" w:hAnsi="Times New Roman" w:cs="Times New Roman"/>
                <w:b w:val="0"/>
                <w:bCs w:val="0"/>
                <w:sz w:val="28"/>
              </w:rPr>
            </w:pPr>
          </w:p>
        </w:tc>
        <w:tc>
          <w:tcPr>
            <w:tcW w:w="868" w:type="pct"/>
            <w:shd w:val="clear" w:color="auto" w:fill="auto"/>
          </w:tcPr>
          <w:p w:rsidR="006F5C34" w:rsidRPr="00053DF6" w:rsidRDefault="006F5C34" w:rsidP="00C40F83">
            <w:pPr>
              <w:tabs>
                <w:tab w:val="left" w:pos="8222"/>
              </w:tabs>
              <w:spacing w:before="180" w:line="480" w:lineRule="exact"/>
              <w:ind w:rightChars="35" w:right="84"/>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Cs/>
                <w:sz w:val="28"/>
              </w:rPr>
            </w:pPr>
            <w:r w:rsidRPr="00053DF6">
              <w:rPr>
                <w:rFonts w:ascii="Times New Roman" w:eastAsia="標楷體" w:hAnsi="Times New Roman" w:cs="Times New Roman"/>
                <w:bCs/>
                <w:sz w:val="28"/>
              </w:rPr>
              <w:t>總面積</w:t>
            </w:r>
          </w:p>
        </w:tc>
        <w:tc>
          <w:tcPr>
            <w:tcW w:w="1176" w:type="pct"/>
            <w:shd w:val="clear" w:color="auto" w:fill="auto"/>
          </w:tcPr>
          <w:p w:rsidR="006F5C34" w:rsidRPr="00053DF6" w:rsidRDefault="006F5C34" w:rsidP="00C40F83">
            <w:pPr>
              <w:tabs>
                <w:tab w:val="left" w:pos="8222"/>
              </w:tabs>
              <w:spacing w:before="180" w:line="480" w:lineRule="exact"/>
              <w:ind w:rightChars="35" w:right="84"/>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Cs/>
                <w:sz w:val="28"/>
              </w:rPr>
            </w:pPr>
            <w:r w:rsidRPr="00053DF6">
              <w:rPr>
                <w:rFonts w:ascii="Times New Roman" w:eastAsia="標楷體" w:hAnsi="Times New Roman" w:cs="Times New Roman"/>
                <w:bCs/>
                <w:sz w:val="28"/>
              </w:rPr>
              <w:t>棄耕地面積</w:t>
            </w:r>
          </w:p>
        </w:tc>
        <w:tc>
          <w:tcPr>
            <w:tcW w:w="985" w:type="pct"/>
            <w:shd w:val="clear" w:color="auto" w:fill="auto"/>
          </w:tcPr>
          <w:p w:rsidR="006F5C34" w:rsidRPr="00053DF6" w:rsidRDefault="006F5C34" w:rsidP="00C40F83">
            <w:pPr>
              <w:tabs>
                <w:tab w:val="left" w:pos="8222"/>
              </w:tabs>
              <w:spacing w:before="180" w:line="480" w:lineRule="exact"/>
              <w:ind w:rightChars="35" w:right="84"/>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Cs/>
                <w:sz w:val="28"/>
              </w:rPr>
            </w:pPr>
            <w:r w:rsidRPr="00053DF6">
              <w:rPr>
                <w:rFonts w:ascii="Times New Roman" w:eastAsia="標楷體" w:hAnsi="Times New Roman" w:cs="Times New Roman"/>
                <w:bCs/>
                <w:sz w:val="28"/>
              </w:rPr>
              <w:t>筆數</w:t>
            </w:r>
          </w:p>
        </w:tc>
        <w:tc>
          <w:tcPr>
            <w:tcW w:w="986" w:type="pct"/>
            <w:shd w:val="clear" w:color="auto" w:fill="auto"/>
          </w:tcPr>
          <w:p w:rsidR="006F5C34" w:rsidRPr="00053DF6" w:rsidRDefault="006F5C34" w:rsidP="00C40F83">
            <w:pPr>
              <w:tabs>
                <w:tab w:val="left" w:pos="8222"/>
              </w:tabs>
              <w:spacing w:before="180" w:line="480" w:lineRule="exact"/>
              <w:ind w:rightChars="35" w:right="84"/>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Cs/>
                <w:sz w:val="28"/>
              </w:rPr>
            </w:pPr>
            <w:r w:rsidRPr="00053DF6">
              <w:rPr>
                <w:rFonts w:ascii="Times New Roman" w:eastAsia="標楷體" w:hAnsi="Times New Roman" w:cs="Times New Roman"/>
                <w:bCs/>
                <w:sz w:val="28"/>
              </w:rPr>
              <w:t>地權者數</w:t>
            </w:r>
          </w:p>
        </w:tc>
      </w:tr>
      <w:tr w:rsidR="006F5C34" w:rsidRPr="00620973" w:rsidTr="00620973">
        <w:tc>
          <w:tcPr>
            <w:cnfStyle w:val="001000000000" w:firstRow="0" w:lastRow="0" w:firstColumn="1" w:lastColumn="0" w:oddVBand="0" w:evenVBand="0" w:oddHBand="0" w:evenHBand="0" w:firstRowFirstColumn="0" w:firstRowLastColumn="0" w:lastRowFirstColumn="0" w:lastRowLastColumn="0"/>
            <w:tcW w:w="985" w:type="pct"/>
            <w:shd w:val="clear" w:color="auto" w:fill="auto"/>
          </w:tcPr>
          <w:p w:rsidR="006F5C34" w:rsidRPr="00053DF6" w:rsidRDefault="006F5C34" w:rsidP="00C40F83">
            <w:pPr>
              <w:tabs>
                <w:tab w:val="left" w:pos="8222"/>
              </w:tabs>
              <w:spacing w:before="180" w:line="480" w:lineRule="exact"/>
              <w:ind w:rightChars="35" w:right="84"/>
              <w:jc w:val="center"/>
              <w:rPr>
                <w:rFonts w:ascii="Times New Roman" w:eastAsia="標楷體" w:hAnsi="Times New Roman" w:cs="Times New Roman"/>
                <w:b w:val="0"/>
                <w:bCs w:val="0"/>
                <w:sz w:val="28"/>
              </w:rPr>
            </w:pPr>
            <w:proofErr w:type="gramStart"/>
            <w:r w:rsidRPr="00053DF6">
              <w:rPr>
                <w:rFonts w:ascii="Times New Roman" w:eastAsia="標楷體" w:hAnsi="Times New Roman" w:cs="Times New Roman"/>
                <w:b w:val="0"/>
                <w:bCs w:val="0"/>
                <w:sz w:val="28"/>
              </w:rPr>
              <w:t>茨</w:t>
            </w:r>
            <w:proofErr w:type="gramEnd"/>
            <w:r w:rsidRPr="00053DF6">
              <w:rPr>
                <w:rFonts w:ascii="Times New Roman" w:eastAsia="標楷體" w:hAnsi="Times New Roman" w:cs="Times New Roman"/>
                <w:b w:val="0"/>
                <w:bCs w:val="0"/>
                <w:sz w:val="28"/>
              </w:rPr>
              <w:t>城</w:t>
            </w:r>
            <w:proofErr w:type="gramStart"/>
            <w:r w:rsidRPr="00053DF6">
              <w:rPr>
                <w:rFonts w:ascii="Times New Roman" w:eastAsia="標楷體" w:hAnsi="Times New Roman" w:cs="Times New Roman"/>
                <w:b w:val="0"/>
                <w:bCs w:val="0"/>
                <w:sz w:val="28"/>
              </w:rPr>
              <w:t>町</w:t>
            </w:r>
            <w:proofErr w:type="gramEnd"/>
          </w:p>
        </w:tc>
        <w:tc>
          <w:tcPr>
            <w:tcW w:w="868" w:type="pct"/>
            <w:shd w:val="clear" w:color="auto" w:fill="auto"/>
          </w:tcPr>
          <w:p w:rsidR="006F5C34" w:rsidRPr="00053DF6" w:rsidRDefault="006F5C34" w:rsidP="00C40F83">
            <w:pPr>
              <w:tabs>
                <w:tab w:val="left" w:pos="8222"/>
              </w:tabs>
              <w:spacing w:before="180" w:line="480" w:lineRule="exact"/>
              <w:ind w:rightChars="35" w:right="84"/>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Cs/>
                <w:sz w:val="28"/>
              </w:rPr>
            </w:pPr>
            <w:r w:rsidRPr="00053DF6">
              <w:rPr>
                <w:rFonts w:ascii="Times New Roman" w:eastAsia="標楷體" w:hAnsi="Times New Roman" w:cs="Times New Roman"/>
                <w:bCs/>
                <w:sz w:val="28"/>
              </w:rPr>
              <w:t>3.9</w:t>
            </w:r>
            <w:r w:rsidRPr="00053DF6">
              <w:rPr>
                <w:rFonts w:ascii="Times New Roman" w:eastAsia="標楷體" w:hAnsi="Times New Roman" w:cs="Times New Roman"/>
                <w:bCs/>
                <w:sz w:val="28"/>
              </w:rPr>
              <w:t>公頃</w:t>
            </w:r>
          </w:p>
        </w:tc>
        <w:tc>
          <w:tcPr>
            <w:tcW w:w="1176" w:type="pct"/>
            <w:shd w:val="clear" w:color="auto" w:fill="auto"/>
          </w:tcPr>
          <w:p w:rsidR="006F5C34" w:rsidRPr="00053DF6" w:rsidRDefault="006F5C34" w:rsidP="00C40F83">
            <w:pPr>
              <w:tabs>
                <w:tab w:val="left" w:pos="8222"/>
              </w:tabs>
              <w:spacing w:before="180" w:line="480" w:lineRule="exact"/>
              <w:ind w:rightChars="35" w:right="84"/>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Cs/>
                <w:sz w:val="28"/>
              </w:rPr>
            </w:pPr>
            <w:r w:rsidRPr="00053DF6">
              <w:rPr>
                <w:rFonts w:ascii="Times New Roman" w:eastAsia="標楷體" w:hAnsi="Times New Roman" w:cs="Times New Roman"/>
                <w:bCs/>
                <w:sz w:val="28"/>
              </w:rPr>
              <w:t>2.1</w:t>
            </w:r>
            <w:r w:rsidRPr="00053DF6">
              <w:rPr>
                <w:rFonts w:ascii="Times New Roman" w:eastAsia="標楷體" w:hAnsi="Times New Roman" w:cs="Times New Roman"/>
                <w:bCs/>
                <w:sz w:val="28"/>
              </w:rPr>
              <w:t>公頃</w:t>
            </w:r>
          </w:p>
        </w:tc>
        <w:tc>
          <w:tcPr>
            <w:tcW w:w="985" w:type="pct"/>
            <w:shd w:val="clear" w:color="auto" w:fill="auto"/>
          </w:tcPr>
          <w:p w:rsidR="006F5C34" w:rsidRPr="00053DF6" w:rsidRDefault="006F5C34" w:rsidP="00C40F83">
            <w:pPr>
              <w:tabs>
                <w:tab w:val="left" w:pos="8222"/>
              </w:tabs>
              <w:spacing w:before="180" w:line="480" w:lineRule="exact"/>
              <w:ind w:rightChars="35" w:right="84"/>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Cs/>
                <w:sz w:val="28"/>
              </w:rPr>
            </w:pPr>
            <w:r w:rsidRPr="00053DF6">
              <w:rPr>
                <w:rFonts w:ascii="Times New Roman" w:eastAsia="標楷體" w:hAnsi="Times New Roman" w:cs="Times New Roman"/>
                <w:bCs/>
                <w:sz w:val="28"/>
              </w:rPr>
              <w:t>56</w:t>
            </w:r>
            <w:r w:rsidRPr="00053DF6">
              <w:rPr>
                <w:rFonts w:ascii="Times New Roman" w:eastAsia="標楷體" w:hAnsi="Times New Roman" w:cs="Times New Roman"/>
                <w:bCs/>
                <w:sz w:val="28"/>
              </w:rPr>
              <w:t>筆</w:t>
            </w:r>
          </w:p>
        </w:tc>
        <w:tc>
          <w:tcPr>
            <w:tcW w:w="986" w:type="pct"/>
            <w:shd w:val="clear" w:color="auto" w:fill="auto"/>
          </w:tcPr>
          <w:p w:rsidR="006F5C34" w:rsidRPr="00053DF6" w:rsidRDefault="006F5C34" w:rsidP="00C40F83">
            <w:pPr>
              <w:tabs>
                <w:tab w:val="left" w:pos="8222"/>
              </w:tabs>
              <w:spacing w:before="180" w:line="480" w:lineRule="exact"/>
              <w:ind w:rightChars="35" w:right="84"/>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Cs/>
                <w:sz w:val="28"/>
              </w:rPr>
            </w:pPr>
            <w:r w:rsidRPr="00053DF6">
              <w:rPr>
                <w:rFonts w:ascii="Times New Roman" w:eastAsia="標楷體" w:hAnsi="Times New Roman" w:cs="Times New Roman"/>
                <w:bCs/>
                <w:sz w:val="28"/>
              </w:rPr>
              <w:t>21</w:t>
            </w:r>
            <w:r w:rsidRPr="00053DF6">
              <w:rPr>
                <w:rFonts w:ascii="Times New Roman" w:eastAsia="標楷體" w:hAnsi="Times New Roman" w:cs="Times New Roman"/>
                <w:bCs/>
                <w:sz w:val="28"/>
              </w:rPr>
              <w:t>名</w:t>
            </w:r>
          </w:p>
        </w:tc>
      </w:tr>
      <w:tr w:rsidR="006F5C34" w:rsidRPr="00620973" w:rsidTr="006209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pct"/>
            <w:shd w:val="clear" w:color="auto" w:fill="auto"/>
          </w:tcPr>
          <w:p w:rsidR="006F5C34" w:rsidRPr="00053DF6" w:rsidRDefault="006F5C34" w:rsidP="00C40F83">
            <w:pPr>
              <w:tabs>
                <w:tab w:val="left" w:pos="8222"/>
              </w:tabs>
              <w:spacing w:before="180" w:line="480" w:lineRule="exact"/>
              <w:ind w:rightChars="35" w:right="84"/>
              <w:jc w:val="center"/>
              <w:rPr>
                <w:rFonts w:ascii="Times New Roman" w:eastAsia="標楷體" w:hAnsi="Times New Roman" w:cs="Times New Roman"/>
                <w:b w:val="0"/>
                <w:bCs w:val="0"/>
                <w:sz w:val="28"/>
              </w:rPr>
            </w:pPr>
            <w:proofErr w:type="gramStart"/>
            <w:r w:rsidRPr="00053DF6">
              <w:rPr>
                <w:rFonts w:ascii="Times New Roman" w:eastAsia="標楷體" w:hAnsi="Times New Roman" w:cs="Times New Roman"/>
                <w:b w:val="0"/>
                <w:bCs w:val="0"/>
                <w:sz w:val="28"/>
              </w:rPr>
              <w:t>笠間市</w:t>
            </w:r>
            <w:proofErr w:type="gramEnd"/>
          </w:p>
        </w:tc>
        <w:tc>
          <w:tcPr>
            <w:tcW w:w="868" w:type="pct"/>
            <w:shd w:val="clear" w:color="auto" w:fill="auto"/>
          </w:tcPr>
          <w:p w:rsidR="006F5C34" w:rsidRPr="00053DF6" w:rsidRDefault="006F5C34" w:rsidP="00C40F83">
            <w:pPr>
              <w:tabs>
                <w:tab w:val="left" w:pos="8222"/>
              </w:tabs>
              <w:spacing w:before="180" w:line="480" w:lineRule="exact"/>
              <w:ind w:rightChars="35" w:right="84"/>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Cs/>
                <w:sz w:val="28"/>
              </w:rPr>
            </w:pPr>
            <w:r w:rsidRPr="00053DF6">
              <w:rPr>
                <w:rFonts w:ascii="Times New Roman" w:eastAsia="標楷體" w:hAnsi="Times New Roman" w:cs="Times New Roman"/>
                <w:bCs/>
                <w:sz w:val="28"/>
              </w:rPr>
              <w:t>2.9</w:t>
            </w:r>
            <w:r w:rsidRPr="00053DF6">
              <w:rPr>
                <w:rFonts w:ascii="Times New Roman" w:eastAsia="標楷體" w:hAnsi="Times New Roman" w:cs="Times New Roman"/>
                <w:bCs/>
                <w:sz w:val="28"/>
              </w:rPr>
              <w:t>公頃</w:t>
            </w:r>
          </w:p>
        </w:tc>
        <w:tc>
          <w:tcPr>
            <w:tcW w:w="1176" w:type="pct"/>
            <w:shd w:val="clear" w:color="auto" w:fill="auto"/>
          </w:tcPr>
          <w:p w:rsidR="006F5C34" w:rsidRPr="00053DF6" w:rsidRDefault="006F5C34" w:rsidP="00C40F83">
            <w:pPr>
              <w:tabs>
                <w:tab w:val="left" w:pos="8222"/>
              </w:tabs>
              <w:spacing w:before="180" w:line="480" w:lineRule="exact"/>
              <w:ind w:rightChars="35" w:right="84"/>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Cs/>
                <w:sz w:val="28"/>
              </w:rPr>
            </w:pPr>
            <w:r w:rsidRPr="00053DF6">
              <w:rPr>
                <w:rFonts w:ascii="Times New Roman" w:eastAsia="標楷體" w:hAnsi="Times New Roman" w:cs="Times New Roman"/>
                <w:bCs/>
                <w:sz w:val="28"/>
              </w:rPr>
              <w:t>1.6</w:t>
            </w:r>
            <w:r w:rsidRPr="00053DF6">
              <w:rPr>
                <w:rFonts w:ascii="Times New Roman" w:eastAsia="標楷體" w:hAnsi="Times New Roman" w:cs="Times New Roman"/>
                <w:bCs/>
                <w:sz w:val="28"/>
              </w:rPr>
              <w:t>公頃</w:t>
            </w:r>
          </w:p>
        </w:tc>
        <w:tc>
          <w:tcPr>
            <w:tcW w:w="985" w:type="pct"/>
            <w:shd w:val="clear" w:color="auto" w:fill="auto"/>
          </w:tcPr>
          <w:p w:rsidR="006F5C34" w:rsidRPr="00053DF6" w:rsidRDefault="006F5C34" w:rsidP="00C40F83">
            <w:pPr>
              <w:tabs>
                <w:tab w:val="left" w:pos="8222"/>
              </w:tabs>
              <w:spacing w:before="180" w:line="480" w:lineRule="exact"/>
              <w:ind w:rightChars="35" w:right="84"/>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Cs/>
                <w:sz w:val="28"/>
              </w:rPr>
            </w:pPr>
            <w:r w:rsidRPr="00053DF6">
              <w:rPr>
                <w:rFonts w:ascii="Times New Roman" w:eastAsia="標楷體" w:hAnsi="Times New Roman" w:cs="Times New Roman"/>
                <w:bCs/>
                <w:sz w:val="28"/>
              </w:rPr>
              <w:t>44</w:t>
            </w:r>
            <w:r w:rsidRPr="00053DF6">
              <w:rPr>
                <w:rFonts w:ascii="Times New Roman" w:eastAsia="標楷體" w:hAnsi="Times New Roman" w:cs="Times New Roman"/>
                <w:bCs/>
                <w:sz w:val="28"/>
              </w:rPr>
              <w:t>筆</w:t>
            </w:r>
          </w:p>
        </w:tc>
        <w:tc>
          <w:tcPr>
            <w:tcW w:w="986" w:type="pct"/>
            <w:shd w:val="clear" w:color="auto" w:fill="auto"/>
          </w:tcPr>
          <w:p w:rsidR="006F5C34" w:rsidRPr="00053DF6" w:rsidRDefault="006F5C34" w:rsidP="00C40F83">
            <w:pPr>
              <w:tabs>
                <w:tab w:val="left" w:pos="8222"/>
              </w:tabs>
              <w:spacing w:before="180" w:line="480" w:lineRule="exact"/>
              <w:ind w:rightChars="35" w:right="84"/>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Cs/>
                <w:sz w:val="28"/>
              </w:rPr>
            </w:pPr>
            <w:r w:rsidRPr="00053DF6">
              <w:rPr>
                <w:rFonts w:ascii="Times New Roman" w:eastAsia="標楷體" w:hAnsi="Times New Roman" w:cs="Times New Roman"/>
                <w:bCs/>
                <w:sz w:val="28"/>
              </w:rPr>
              <w:t>34</w:t>
            </w:r>
            <w:r w:rsidRPr="00053DF6">
              <w:rPr>
                <w:rFonts w:ascii="Times New Roman" w:eastAsia="標楷體" w:hAnsi="Times New Roman" w:cs="Times New Roman"/>
                <w:bCs/>
                <w:sz w:val="28"/>
              </w:rPr>
              <w:t>名</w:t>
            </w:r>
          </w:p>
        </w:tc>
      </w:tr>
    </w:tbl>
    <w:p w:rsidR="006F5C34" w:rsidRPr="00620973" w:rsidRDefault="006F5C34" w:rsidP="006F5C34">
      <w:pPr>
        <w:tabs>
          <w:tab w:val="left" w:pos="8222"/>
        </w:tabs>
        <w:spacing w:before="180" w:line="480" w:lineRule="exact"/>
        <w:ind w:left="964" w:rightChars="35" w:right="84" w:hanging="964"/>
        <w:rPr>
          <w:rFonts w:eastAsia="標楷體"/>
          <w:bCs/>
          <w:sz w:val="28"/>
          <w:szCs w:val="28"/>
        </w:rPr>
      </w:pPr>
      <w:r w:rsidRPr="00620973">
        <w:rPr>
          <w:rFonts w:eastAsia="標楷體"/>
          <w:bCs/>
          <w:sz w:val="28"/>
          <w:szCs w:val="28"/>
        </w:rPr>
        <w:t>資料來源：</w:t>
      </w:r>
      <w:proofErr w:type="gramStart"/>
      <w:r w:rsidRPr="00620973">
        <w:rPr>
          <w:rFonts w:eastAsia="標楷體"/>
          <w:bCs/>
          <w:sz w:val="28"/>
          <w:szCs w:val="28"/>
        </w:rPr>
        <w:t>茨</w:t>
      </w:r>
      <w:proofErr w:type="gramEnd"/>
      <w:r w:rsidRPr="00620973">
        <w:rPr>
          <w:rFonts w:eastAsia="標楷體"/>
          <w:bCs/>
          <w:sz w:val="28"/>
          <w:szCs w:val="28"/>
        </w:rPr>
        <w:t>城県農林水産部農村環境課</w:t>
      </w:r>
    </w:p>
    <w:p w:rsidR="006F5C34" w:rsidRPr="00620973" w:rsidRDefault="006F5C34" w:rsidP="006F5C34">
      <w:pPr>
        <w:widowControl/>
        <w:spacing w:line="480" w:lineRule="exact"/>
        <w:ind w:firstLineChars="200" w:firstLine="560"/>
        <w:rPr>
          <w:rFonts w:eastAsia="標楷體"/>
          <w:sz w:val="28"/>
          <w:szCs w:val="28"/>
        </w:rPr>
      </w:pPr>
    </w:p>
    <w:p w:rsidR="006F5C34" w:rsidRPr="00620973" w:rsidRDefault="006F5C34" w:rsidP="006F5C34">
      <w:pPr>
        <w:widowControl/>
        <w:spacing w:line="480" w:lineRule="exact"/>
        <w:ind w:firstLineChars="200" w:firstLine="560"/>
        <w:rPr>
          <w:rFonts w:eastAsia="標楷體"/>
          <w:bCs/>
          <w:sz w:val="28"/>
          <w:szCs w:val="28"/>
        </w:rPr>
      </w:pPr>
      <w:r w:rsidRPr="00620973">
        <w:rPr>
          <w:rFonts w:eastAsia="標楷體" w:hint="eastAsia"/>
          <w:sz w:val="28"/>
          <w:szCs w:val="28"/>
        </w:rPr>
        <w:t>而於日本提高糧食自給率的政策目標下，</w:t>
      </w:r>
      <w:proofErr w:type="gramStart"/>
      <w:r w:rsidRPr="00620973">
        <w:rPr>
          <w:rFonts w:eastAsia="標楷體"/>
          <w:sz w:val="28"/>
          <w:szCs w:val="28"/>
        </w:rPr>
        <w:t>茨</w:t>
      </w:r>
      <w:proofErr w:type="gramEnd"/>
      <w:r w:rsidRPr="00620973">
        <w:rPr>
          <w:rFonts w:eastAsia="標楷體"/>
          <w:sz w:val="28"/>
          <w:szCs w:val="28"/>
        </w:rPr>
        <w:t>城</w:t>
      </w:r>
      <w:r w:rsidRPr="00620973">
        <w:rPr>
          <w:rFonts w:eastAsia="標楷體" w:hint="eastAsia"/>
          <w:sz w:val="28"/>
          <w:szCs w:val="28"/>
        </w:rPr>
        <w:t>縣亦採取下列措施期望達成農地保護及維持其生產能力之功效。</w:t>
      </w:r>
    </w:p>
    <w:p w:rsidR="006F5C34" w:rsidRPr="00620973" w:rsidRDefault="006F5C34" w:rsidP="00EB7485">
      <w:pPr>
        <w:pStyle w:val="af9"/>
        <w:spacing w:before="180"/>
        <w:rPr>
          <w:color w:val="auto"/>
        </w:rPr>
      </w:pPr>
      <w:r w:rsidRPr="00620973">
        <w:rPr>
          <w:color w:val="auto"/>
        </w:rPr>
        <w:t>(</w:t>
      </w:r>
      <w:proofErr w:type="gramStart"/>
      <w:r w:rsidRPr="00620973">
        <w:rPr>
          <w:rFonts w:hint="eastAsia"/>
          <w:color w:val="auto"/>
        </w:rPr>
        <w:t>一</w:t>
      </w:r>
      <w:proofErr w:type="gramEnd"/>
      <w:r w:rsidRPr="00620973">
        <w:rPr>
          <w:color w:val="auto"/>
        </w:rPr>
        <w:t>)</w:t>
      </w:r>
      <w:r w:rsidRPr="00620973">
        <w:rPr>
          <w:color w:val="auto"/>
        </w:rPr>
        <w:t>農地之有效利用</w:t>
      </w:r>
    </w:p>
    <w:p w:rsidR="006F5C34" w:rsidRPr="00620973" w:rsidRDefault="006F5C34" w:rsidP="006F5C34">
      <w:pPr>
        <w:spacing w:before="180" w:line="480" w:lineRule="exact"/>
        <w:ind w:right="240"/>
      </w:pPr>
      <w:r w:rsidRPr="00620973">
        <w:tab/>
      </w:r>
      <w:r w:rsidRPr="00620973">
        <w:rPr>
          <w:rFonts w:eastAsia="標楷體"/>
          <w:bCs/>
          <w:sz w:val="28"/>
          <w:szCs w:val="28"/>
        </w:rPr>
        <w:t>為使農業經營穩定，導入個別性經營戶之所得補償制度，充分運用各種經營者之行為動機，以達創造出當地與眾不同之休耕地消弭措施，同時運用多元手法完備防災設施並達農地保護之功效。如在農業條件較差之丘陵地，運用不同</w:t>
      </w:r>
      <w:r w:rsidRPr="00620973">
        <w:rPr>
          <w:rFonts w:eastAsia="標楷體" w:hint="eastAsia"/>
          <w:bCs/>
          <w:sz w:val="28"/>
          <w:szCs w:val="28"/>
        </w:rPr>
        <w:t>的</w:t>
      </w:r>
      <w:r w:rsidRPr="00620973">
        <w:rPr>
          <w:rFonts w:eastAsia="標楷體"/>
          <w:bCs/>
          <w:sz w:val="28"/>
          <w:szCs w:val="28"/>
        </w:rPr>
        <w:t>直接支付體系，對其生產設備與基盤設施進行補貼，使其改善相較於其他地區較為不利之生產條件，透過供給穩定</w:t>
      </w:r>
      <w:proofErr w:type="gramStart"/>
      <w:r w:rsidRPr="00620973">
        <w:rPr>
          <w:rFonts w:eastAsia="標楷體"/>
          <w:bCs/>
          <w:sz w:val="28"/>
          <w:szCs w:val="28"/>
        </w:rPr>
        <w:t>的苗種</w:t>
      </w:r>
      <w:proofErr w:type="gramEnd"/>
      <w:r w:rsidRPr="00620973">
        <w:rPr>
          <w:rFonts w:eastAsia="標楷體"/>
          <w:bCs/>
          <w:sz w:val="28"/>
          <w:szCs w:val="28"/>
        </w:rPr>
        <w:t>、整備加工販賣設施等措施及特色品牌之建立提高農產品整體附加價值，藉由都市地區居民之旅遊行為，激</w:t>
      </w:r>
      <w:r w:rsidRPr="00620973">
        <w:rPr>
          <w:rFonts w:eastAsia="標楷體" w:hint="eastAsia"/>
          <w:bCs/>
          <w:sz w:val="28"/>
          <w:szCs w:val="28"/>
        </w:rPr>
        <w:t>勵</w:t>
      </w:r>
      <w:r w:rsidRPr="00620973">
        <w:rPr>
          <w:rFonts w:eastAsia="標楷體"/>
          <w:bCs/>
          <w:sz w:val="28"/>
          <w:szCs w:val="28"/>
        </w:rPr>
        <w:t>當地之農產業。</w:t>
      </w:r>
    </w:p>
    <w:p w:rsidR="006F5C34" w:rsidRPr="00620973" w:rsidRDefault="006F5C34" w:rsidP="00EB7485">
      <w:pPr>
        <w:pStyle w:val="af9"/>
        <w:spacing w:before="180"/>
        <w:rPr>
          <w:color w:val="auto"/>
        </w:rPr>
      </w:pPr>
      <w:r w:rsidRPr="00620973">
        <w:rPr>
          <w:rFonts w:hint="eastAsia"/>
          <w:color w:val="auto"/>
        </w:rPr>
        <w:t>(</w:t>
      </w:r>
      <w:r w:rsidRPr="00620973">
        <w:rPr>
          <w:rFonts w:hint="eastAsia"/>
          <w:color w:val="auto"/>
        </w:rPr>
        <w:t>二</w:t>
      </w:r>
      <w:r w:rsidR="00620973" w:rsidRPr="00620973">
        <w:rPr>
          <w:rFonts w:hint="eastAsia"/>
          <w:color w:val="auto"/>
        </w:rPr>
        <w:t>)</w:t>
      </w:r>
      <w:r w:rsidRPr="00620973">
        <w:rPr>
          <w:color w:val="auto"/>
        </w:rPr>
        <w:t>農業生產基盤設備之整備</w:t>
      </w:r>
    </w:p>
    <w:p w:rsidR="006F5C34" w:rsidRPr="00620973" w:rsidRDefault="006F5C34" w:rsidP="006F5C34">
      <w:pPr>
        <w:tabs>
          <w:tab w:val="left" w:pos="8222"/>
        </w:tabs>
        <w:spacing w:before="180" w:line="480" w:lineRule="exact"/>
        <w:ind w:rightChars="35" w:right="84" w:firstLine="482"/>
        <w:rPr>
          <w:rFonts w:eastAsia="標楷體"/>
          <w:bCs/>
          <w:sz w:val="28"/>
          <w:szCs w:val="28"/>
        </w:rPr>
      </w:pPr>
      <w:r w:rsidRPr="00620973">
        <w:rPr>
          <w:rFonts w:eastAsia="標楷體"/>
          <w:bCs/>
          <w:sz w:val="28"/>
          <w:szCs w:val="28"/>
        </w:rPr>
        <w:t>為推廣高生產性之水田農業以及高</w:t>
      </w:r>
      <w:proofErr w:type="gramStart"/>
      <w:r w:rsidRPr="00620973">
        <w:rPr>
          <w:rFonts w:eastAsia="標楷體"/>
          <w:bCs/>
          <w:sz w:val="28"/>
          <w:szCs w:val="28"/>
        </w:rPr>
        <w:t>收益之旱作</w:t>
      </w:r>
      <w:proofErr w:type="gramEnd"/>
      <w:r w:rsidRPr="00620973">
        <w:rPr>
          <w:rFonts w:eastAsia="標楷體"/>
          <w:bCs/>
          <w:sz w:val="28"/>
          <w:szCs w:val="28"/>
        </w:rPr>
        <w:t>農業，推動農地重劃、農水路以及農業用水排水設施之整備，以提高農業之產能，</w:t>
      </w:r>
      <w:proofErr w:type="gramStart"/>
      <w:r w:rsidRPr="00620973">
        <w:rPr>
          <w:rFonts w:eastAsia="標楷體"/>
          <w:bCs/>
          <w:sz w:val="28"/>
          <w:szCs w:val="28"/>
        </w:rPr>
        <w:t>並達形塑</w:t>
      </w:r>
      <w:proofErr w:type="gramEnd"/>
      <w:r w:rsidRPr="00620973">
        <w:rPr>
          <w:rFonts w:eastAsia="標楷體"/>
          <w:bCs/>
          <w:sz w:val="28"/>
          <w:szCs w:val="28"/>
        </w:rPr>
        <w:t>鄉村景觀新風貌之效。</w:t>
      </w:r>
      <w:proofErr w:type="gramStart"/>
      <w:r w:rsidRPr="00620973">
        <w:rPr>
          <w:rFonts w:eastAsia="標楷體"/>
          <w:bCs/>
          <w:sz w:val="28"/>
          <w:szCs w:val="28"/>
        </w:rPr>
        <w:t>此外，</w:t>
      </w:r>
      <w:proofErr w:type="gramEnd"/>
      <w:r w:rsidRPr="00620973">
        <w:rPr>
          <w:rFonts w:eastAsia="標楷體"/>
          <w:bCs/>
          <w:sz w:val="28"/>
          <w:szCs w:val="28"/>
        </w:rPr>
        <w:t>若現行農用地域以外地區之土地於整備時被認定此土地適合一併整備之際，則該土地將被納入、編定為農用地區域。</w:t>
      </w:r>
    </w:p>
    <w:p w:rsidR="006F5C34" w:rsidRPr="00620973" w:rsidRDefault="006F5C34" w:rsidP="00EB7485">
      <w:pPr>
        <w:pStyle w:val="af9"/>
        <w:spacing w:before="180"/>
        <w:rPr>
          <w:color w:val="auto"/>
        </w:rPr>
      </w:pPr>
      <w:r w:rsidRPr="00620973">
        <w:rPr>
          <w:rFonts w:hint="eastAsia"/>
          <w:color w:val="auto"/>
        </w:rPr>
        <w:lastRenderedPageBreak/>
        <w:t>(</w:t>
      </w:r>
      <w:r w:rsidRPr="00620973">
        <w:rPr>
          <w:rFonts w:hint="eastAsia"/>
          <w:color w:val="auto"/>
        </w:rPr>
        <w:t>三</w:t>
      </w:r>
      <w:r w:rsidR="00620973" w:rsidRPr="00620973">
        <w:rPr>
          <w:rFonts w:hint="eastAsia"/>
          <w:color w:val="auto"/>
        </w:rPr>
        <w:t>)</w:t>
      </w:r>
      <w:r w:rsidRPr="00620973">
        <w:rPr>
          <w:color w:val="auto"/>
        </w:rPr>
        <w:t>因應非農業土地之需求</w:t>
      </w:r>
    </w:p>
    <w:p w:rsidR="006F5C34" w:rsidRPr="00620973" w:rsidRDefault="00620973" w:rsidP="006F5C34">
      <w:pPr>
        <w:tabs>
          <w:tab w:val="left" w:pos="8222"/>
        </w:tabs>
        <w:spacing w:before="180" w:line="480" w:lineRule="exact"/>
        <w:ind w:rightChars="35" w:right="84" w:firstLine="482"/>
        <w:rPr>
          <w:rFonts w:eastAsia="標楷體"/>
          <w:bCs/>
          <w:sz w:val="28"/>
          <w:szCs w:val="28"/>
        </w:rPr>
      </w:pPr>
      <w:r w:rsidRPr="00620973">
        <w:rPr>
          <w:rFonts w:eastAsia="標楷體"/>
          <w:bCs/>
          <w:sz w:val="28"/>
          <w:szCs w:val="28"/>
        </w:rPr>
        <w:t>若有農用地區域申請除外時，除進行</w:t>
      </w:r>
      <w:r w:rsidRPr="00620973">
        <w:rPr>
          <w:rFonts w:eastAsia="標楷體" w:hint="eastAsia"/>
          <w:bCs/>
          <w:sz w:val="28"/>
          <w:szCs w:val="28"/>
        </w:rPr>
        <w:t>都</w:t>
      </w:r>
      <w:r w:rsidR="006F5C34" w:rsidRPr="00620973">
        <w:rPr>
          <w:rFonts w:eastAsia="標楷體"/>
          <w:bCs/>
          <w:sz w:val="28"/>
          <w:szCs w:val="28"/>
        </w:rPr>
        <w:t>市計畫</w:t>
      </w:r>
      <w:r w:rsidR="006F5C34" w:rsidRPr="00620973">
        <w:rPr>
          <w:rFonts w:eastAsia="標楷體" w:hint="eastAsia"/>
          <w:bCs/>
          <w:sz w:val="28"/>
          <w:szCs w:val="28"/>
        </w:rPr>
        <w:t>及</w:t>
      </w:r>
      <w:r w:rsidR="006F5C34" w:rsidRPr="00620973">
        <w:rPr>
          <w:rFonts w:eastAsia="標楷體"/>
          <w:bCs/>
          <w:sz w:val="28"/>
          <w:szCs w:val="28"/>
        </w:rPr>
        <w:t>其他土地利用計畫之相關調整外，在將農用地做</w:t>
      </w:r>
      <w:proofErr w:type="gramStart"/>
      <w:r w:rsidR="006F5C34" w:rsidRPr="00620973">
        <w:rPr>
          <w:rFonts w:eastAsia="標楷體"/>
          <w:bCs/>
          <w:sz w:val="28"/>
          <w:szCs w:val="28"/>
        </w:rPr>
        <w:t>最</w:t>
      </w:r>
      <w:proofErr w:type="gramEnd"/>
      <w:r w:rsidR="006F5C34" w:rsidRPr="00620973">
        <w:rPr>
          <w:rFonts w:eastAsia="標楷體"/>
          <w:bCs/>
          <w:sz w:val="28"/>
          <w:szCs w:val="28"/>
        </w:rPr>
        <w:t>適切利用之同時，尊重農用地利用計畫</w:t>
      </w:r>
      <w:r w:rsidR="006F5C34" w:rsidRPr="00620973">
        <w:rPr>
          <w:rFonts w:eastAsia="標楷體" w:hint="eastAsia"/>
          <w:bCs/>
          <w:sz w:val="28"/>
          <w:szCs w:val="28"/>
        </w:rPr>
        <w:t>，</w:t>
      </w:r>
      <w:r w:rsidR="006F5C34" w:rsidRPr="00620973">
        <w:rPr>
          <w:rFonts w:eastAsia="標楷體"/>
          <w:bCs/>
          <w:sz w:val="28"/>
          <w:szCs w:val="28"/>
        </w:rPr>
        <w:t>致力於農用地之確保。</w:t>
      </w:r>
    </w:p>
    <w:p w:rsidR="006F5C34" w:rsidRPr="00620973" w:rsidRDefault="006F5C34" w:rsidP="00EB7485">
      <w:pPr>
        <w:pStyle w:val="af9"/>
        <w:spacing w:before="180"/>
        <w:rPr>
          <w:color w:val="auto"/>
        </w:rPr>
      </w:pPr>
      <w:r w:rsidRPr="00620973">
        <w:rPr>
          <w:rFonts w:hint="eastAsia"/>
          <w:color w:val="auto"/>
        </w:rPr>
        <w:t>(</w:t>
      </w:r>
      <w:r w:rsidRPr="00620973">
        <w:rPr>
          <w:rFonts w:hint="eastAsia"/>
          <w:color w:val="auto"/>
        </w:rPr>
        <w:t>四</w:t>
      </w:r>
      <w:r w:rsidR="00620973" w:rsidRPr="00620973">
        <w:rPr>
          <w:rFonts w:hint="eastAsia"/>
          <w:color w:val="auto"/>
        </w:rPr>
        <w:t>)</w:t>
      </w:r>
      <w:r w:rsidRPr="00620973">
        <w:rPr>
          <w:color w:val="auto"/>
        </w:rPr>
        <w:t>活化交換分合之制度</w:t>
      </w:r>
    </w:p>
    <w:p w:rsidR="006F5C34" w:rsidRPr="00620973" w:rsidRDefault="006F5C34" w:rsidP="006F5C34">
      <w:pPr>
        <w:tabs>
          <w:tab w:val="left" w:pos="8222"/>
        </w:tabs>
        <w:spacing w:before="180" w:line="480" w:lineRule="exact"/>
        <w:ind w:rightChars="35" w:right="84" w:firstLine="482"/>
        <w:rPr>
          <w:rFonts w:eastAsia="標楷體"/>
          <w:bCs/>
          <w:sz w:val="28"/>
          <w:szCs w:val="28"/>
        </w:rPr>
      </w:pPr>
      <w:r w:rsidRPr="00620973">
        <w:rPr>
          <w:rFonts w:eastAsia="標楷體"/>
          <w:bCs/>
          <w:sz w:val="28"/>
          <w:szCs w:val="28"/>
        </w:rPr>
        <w:t>需於農業振興地區內作為農用地相關利用之土地，基於該土地所有者之意願，積極地活用交換分合制度，以求農業利用之確保。</w:t>
      </w:r>
    </w:p>
    <w:p w:rsidR="006F5C34" w:rsidRPr="00620973" w:rsidRDefault="006F5C34" w:rsidP="00EB7485">
      <w:pPr>
        <w:pStyle w:val="af9"/>
        <w:spacing w:before="180"/>
        <w:rPr>
          <w:color w:val="auto"/>
        </w:rPr>
      </w:pPr>
      <w:r w:rsidRPr="00620973">
        <w:rPr>
          <w:rFonts w:hint="eastAsia"/>
          <w:color w:val="auto"/>
        </w:rPr>
        <w:t>(</w:t>
      </w:r>
      <w:r w:rsidRPr="00620973">
        <w:rPr>
          <w:rFonts w:hint="eastAsia"/>
          <w:color w:val="auto"/>
        </w:rPr>
        <w:t>五</w:t>
      </w:r>
      <w:r w:rsidRPr="00620973">
        <w:rPr>
          <w:rFonts w:hint="eastAsia"/>
          <w:color w:val="auto"/>
        </w:rPr>
        <w:t xml:space="preserve">) </w:t>
      </w:r>
      <w:r w:rsidRPr="00620973">
        <w:rPr>
          <w:color w:val="auto"/>
        </w:rPr>
        <w:t>推進制度之確立</w:t>
      </w:r>
    </w:p>
    <w:p w:rsidR="006F5C34" w:rsidRPr="00620973" w:rsidRDefault="006F5C34" w:rsidP="006F5C34">
      <w:pPr>
        <w:tabs>
          <w:tab w:val="left" w:pos="8222"/>
        </w:tabs>
        <w:spacing w:before="180" w:line="480" w:lineRule="exact"/>
        <w:ind w:rightChars="35" w:right="84" w:firstLine="482"/>
        <w:rPr>
          <w:rFonts w:eastAsia="標楷體"/>
          <w:bCs/>
          <w:sz w:val="28"/>
          <w:szCs w:val="28"/>
        </w:rPr>
      </w:pPr>
      <w:r w:rsidRPr="00620973">
        <w:rPr>
          <w:rFonts w:eastAsia="標楷體"/>
          <w:bCs/>
          <w:sz w:val="28"/>
          <w:szCs w:val="28"/>
        </w:rPr>
        <w:t>農業振興地區整備計</w:t>
      </w:r>
      <w:r w:rsidRPr="00620973">
        <w:rPr>
          <w:rFonts w:eastAsia="標楷體" w:hint="eastAsia"/>
          <w:bCs/>
          <w:sz w:val="28"/>
          <w:szCs w:val="28"/>
        </w:rPr>
        <w:t>畫</w:t>
      </w:r>
      <w:r w:rsidRPr="00620973">
        <w:rPr>
          <w:rFonts w:eastAsia="標楷體"/>
          <w:bCs/>
          <w:sz w:val="28"/>
          <w:szCs w:val="28"/>
        </w:rPr>
        <w:t>的制定如變更時</w:t>
      </w:r>
      <w:r w:rsidR="00620973" w:rsidRPr="00620973">
        <w:rPr>
          <w:rFonts w:eastAsia="標楷體"/>
          <w:bCs/>
          <w:sz w:val="28"/>
          <w:szCs w:val="28"/>
        </w:rPr>
        <w:t>，為了安排與有關地域之振興計畫協調，合理且圓滑地發展與土地法、</w:t>
      </w:r>
      <w:r w:rsidR="00620973" w:rsidRPr="00620973">
        <w:rPr>
          <w:rFonts w:eastAsia="標楷體" w:hint="eastAsia"/>
          <w:bCs/>
          <w:sz w:val="28"/>
          <w:szCs w:val="28"/>
        </w:rPr>
        <w:t>都</w:t>
      </w:r>
      <w:r w:rsidR="00620973" w:rsidRPr="00620973">
        <w:rPr>
          <w:rFonts w:eastAsia="標楷體"/>
          <w:bCs/>
          <w:sz w:val="28"/>
          <w:szCs w:val="28"/>
        </w:rPr>
        <w:t>市計</w:t>
      </w:r>
      <w:r w:rsidR="00620973" w:rsidRPr="00620973">
        <w:rPr>
          <w:rFonts w:eastAsia="標楷體" w:hint="eastAsia"/>
          <w:bCs/>
          <w:sz w:val="28"/>
          <w:szCs w:val="28"/>
        </w:rPr>
        <w:t>畫</w:t>
      </w:r>
      <w:r w:rsidRPr="00620973">
        <w:rPr>
          <w:rFonts w:eastAsia="標楷體"/>
          <w:bCs/>
          <w:sz w:val="28"/>
          <w:szCs w:val="28"/>
        </w:rPr>
        <w:t>法等關係法令之調整，整備相關機構間聯合體制之同時，亦須尋求廣泛的有關人員的意見。</w:t>
      </w:r>
    </w:p>
    <w:p w:rsidR="006F5C34" w:rsidRPr="00620973" w:rsidRDefault="006F5C34" w:rsidP="00EB7485">
      <w:pPr>
        <w:pStyle w:val="af2"/>
        <w:spacing w:before="180"/>
        <w:rPr>
          <w:color w:val="auto"/>
        </w:rPr>
      </w:pPr>
      <w:r w:rsidRPr="00620973">
        <w:rPr>
          <w:color w:val="auto"/>
        </w:rPr>
        <w:tab/>
      </w:r>
      <w:proofErr w:type="gramStart"/>
      <w:r w:rsidRPr="00620973">
        <w:rPr>
          <w:rFonts w:hint="eastAsia"/>
          <w:color w:val="auto"/>
        </w:rPr>
        <w:t>綜前所</w:t>
      </w:r>
      <w:proofErr w:type="gramEnd"/>
      <w:r w:rsidRPr="00620973">
        <w:rPr>
          <w:rFonts w:hint="eastAsia"/>
          <w:color w:val="auto"/>
        </w:rPr>
        <w:t>述，如</w:t>
      </w:r>
      <w:r w:rsidR="00620973" w:rsidRPr="00620973">
        <w:rPr>
          <w:rFonts w:hint="eastAsia"/>
          <w:color w:val="auto"/>
        </w:rPr>
        <w:t>圖</w:t>
      </w:r>
      <w:r w:rsidR="00052200">
        <w:rPr>
          <w:rFonts w:hint="eastAsia"/>
          <w:color w:val="auto"/>
        </w:rPr>
        <w:t>14</w:t>
      </w:r>
      <w:r w:rsidRPr="00620973">
        <w:rPr>
          <w:rFonts w:hint="eastAsia"/>
          <w:color w:val="auto"/>
        </w:rPr>
        <w:t>所示，</w:t>
      </w:r>
      <w:proofErr w:type="gramStart"/>
      <w:r w:rsidRPr="00620973">
        <w:rPr>
          <w:color w:val="auto"/>
        </w:rPr>
        <w:t>茨</w:t>
      </w:r>
      <w:proofErr w:type="gramEnd"/>
      <w:r w:rsidRPr="00620973">
        <w:rPr>
          <w:color w:val="auto"/>
        </w:rPr>
        <w:t>城</w:t>
      </w:r>
      <w:r w:rsidRPr="00620973">
        <w:rPr>
          <w:rFonts w:hint="eastAsia"/>
          <w:color w:val="auto"/>
        </w:rPr>
        <w:t>縣之新農地改革措施除有全國市村</w:t>
      </w:r>
      <w:proofErr w:type="gramStart"/>
      <w:r w:rsidRPr="00620973">
        <w:rPr>
          <w:rFonts w:hint="eastAsia"/>
          <w:color w:val="auto"/>
        </w:rPr>
        <w:t>町之集積圓滑</w:t>
      </w:r>
      <w:proofErr w:type="gramEnd"/>
      <w:r w:rsidRPr="00620973">
        <w:rPr>
          <w:rFonts w:hint="eastAsia"/>
          <w:color w:val="auto"/>
        </w:rPr>
        <w:t>化事業</w:t>
      </w:r>
      <w:r w:rsidRPr="00620973">
        <w:rPr>
          <w:rFonts w:hint="eastAsia"/>
          <w:color w:val="auto"/>
        </w:rPr>
        <w:t>(</w:t>
      </w:r>
      <w:r w:rsidRPr="00620973">
        <w:rPr>
          <w:color w:val="auto"/>
        </w:rPr>
        <w:t>2009</w:t>
      </w:r>
      <w:r w:rsidRPr="00620973">
        <w:rPr>
          <w:rFonts w:hint="eastAsia"/>
          <w:color w:val="auto"/>
        </w:rPr>
        <w:t>年施行</w:t>
      </w:r>
      <w:r w:rsidRPr="00620973">
        <w:rPr>
          <w:rFonts w:hint="eastAsia"/>
          <w:color w:val="auto"/>
        </w:rPr>
        <w:t>)</w:t>
      </w:r>
      <w:r w:rsidRPr="00620973">
        <w:rPr>
          <w:rFonts w:hint="eastAsia"/>
          <w:color w:val="auto"/>
        </w:rPr>
        <w:t>、全國都道府縣之農地中間管理機構外</w:t>
      </w:r>
      <w:r w:rsidRPr="00620973">
        <w:rPr>
          <w:rFonts w:hint="eastAsia"/>
          <w:color w:val="auto"/>
        </w:rPr>
        <w:t>(</w:t>
      </w:r>
      <w:r w:rsidRPr="00620973">
        <w:rPr>
          <w:color w:val="auto"/>
        </w:rPr>
        <w:t>2014</w:t>
      </w:r>
      <w:r w:rsidRPr="00620973">
        <w:rPr>
          <w:rFonts w:hint="eastAsia"/>
          <w:color w:val="auto"/>
        </w:rPr>
        <w:t>年施行，源於</w:t>
      </w:r>
      <w:r w:rsidRPr="00620973">
        <w:rPr>
          <w:rFonts w:hint="eastAsia"/>
          <w:color w:val="auto"/>
        </w:rPr>
        <w:t>1971</w:t>
      </w:r>
      <w:r w:rsidRPr="00620973">
        <w:rPr>
          <w:rFonts w:hint="eastAsia"/>
          <w:color w:val="auto"/>
        </w:rPr>
        <w:t>年施行之農地保有合理化事業</w:t>
      </w:r>
      <w:r w:rsidRPr="00620973">
        <w:rPr>
          <w:rFonts w:hint="eastAsia"/>
          <w:color w:val="auto"/>
        </w:rPr>
        <w:t>)</w:t>
      </w:r>
      <w:r w:rsidRPr="00620973">
        <w:rPr>
          <w:rFonts w:hint="eastAsia"/>
          <w:color w:val="auto"/>
        </w:rPr>
        <w:t>，其縣本身亦自有</w:t>
      </w:r>
      <w:r w:rsidRPr="00620973">
        <w:rPr>
          <w:bCs/>
          <w:color w:val="auto"/>
          <w:lang w:eastAsia="ja-JP"/>
        </w:rPr>
        <w:t>畑</w:t>
      </w:r>
      <w:r w:rsidRPr="00620973">
        <w:rPr>
          <w:rFonts w:hint="eastAsia"/>
          <w:color w:val="auto"/>
        </w:rPr>
        <w:t>田再生事業計畫</w:t>
      </w:r>
      <w:r w:rsidRPr="00620973">
        <w:rPr>
          <w:rFonts w:hint="eastAsia"/>
          <w:color w:val="auto"/>
        </w:rPr>
        <w:t>(</w:t>
      </w:r>
      <w:r w:rsidRPr="00620973">
        <w:rPr>
          <w:color w:val="auto"/>
        </w:rPr>
        <w:t>2013</w:t>
      </w:r>
      <w:r w:rsidRPr="00620973">
        <w:rPr>
          <w:rFonts w:hint="eastAsia"/>
          <w:color w:val="auto"/>
        </w:rPr>
        <w:t>年施行</w:t>
      </w:r>
      <w:r w:rsidRPr="00620973">
        <w:rPr>
          <w:rFonts w:hint="eastAsia"/>
          <w:color w:val="auto"/>
        </w:rPr>
        <w:t>)</w:t>
      </w:r>
      <w:r w:rsidRPr="00620973">
        <w:rPr>
          <w:rFonts w:hint="eastAsia"/>
          <w:color w:val="auto"/>
        </w:rPr>
        <w:t>，冀望透過多元化之措施多管齊下，以促進農地集中利用、提高農地耕作效率，並活化農地資源</w:t>
      </w:r>
      <w:r w:rsidR="00620973" w:rsidRPr="00620973">
        <w:rPr>
          <w:rFonts w:hint="eastAsia"/>
          <w:color w:val="auto"/>
        </w:rPr>
        <w:t>，</w:t>
      </w:r>
      <w:r w:rsidRPr="00620973">
        <w:rPr>
          <w:rFonts w:hint="eastAsia"/>
          <w:color w:val="auto"/>
        </w:rPr>
        <w:t>避免其淪為棄耕地乃至面臨變更</w:t>
      </w:r>
      <w:r w:rsidR="00620973" w:rsidRPr="00620973">
        <w:rPr>
          <w:rFonts w:hint="eastAsia"/>
          <w:color w:val="auto"/>
        </w:rPr>
        <w:t>使用</w:t>
      </w:r>
      <w:r w:rsidRPr="00620973">
        <w:rPr>
          <w:rFonts w:hint="eastAsia"/>
          <w:color w:val="auto"/>
        </w:rPr>
        <w:t>之窘況。</w:t>
      </w:r>
    </w:p>
    <w:p w:rsidR="006F5C34" w:rsidRDefault="006F5C34" w:rsidP="006F5C34">
      <w:pPr>
        <w:widowControl/>
      </w:pPr>
    </w:p>
    <w:p w:rsidR="006F5C34" w:rsidRDefault="006F5C34" w:rsidP="006F5C34">
      <w:pPr>
        <w:widowControl/>
      </w:pPr>
    </w:p>
    <w:p w:rsidR="006F5C34" w:rsidRDefault="006F5C34" w:rsidP="006F5C34">
      <w:pPr>
        <w:widowControl/>
      </w:pPr>
    </w:p>
    <w:p w:rsidR="006F5C34" w:rsidRDefault="006F5C34" w:rsidP="006F5C34">
      <w:pPr>
        <w:widowControl/>
      </w:pPr>
    </w:p>
    <w:p w:rsidR="006F5C34" w:rsidRDefault="006F5C34" w:rsidP="006F5C34">
      <w:pPr>
        <w:widowControl/>
      </w:pPr>
    </w:p>
    <w:p w:rsidR="006F5C34" w:rsidRDefault="006F5C34" w:rsidP="006F5C34">
      <w:pPr>
        <w:widowControl/>
      </w:pPr>
    </w:p>
    <w:p w:rsidR="006F5C34" w:rsidRPr="00620973" w:rsidRDefault="006F5C34" w:rsidP="00620973">
      <w:pPr>
        <w:widowControl/>
        <w:jc w:val="center"/>
        <w:rPr>
          <w:rFonts w:ascii="標楷體" w:eastAsia="標楷體" w:hAnsi="標楷體"/>
          <w:sz w:val="28"/>
          <w:szCs w:val="28"/>
        </w:rPr>
      </w:pPr>
      <w:r w:rsidRPr="00620973">
        <w:rPr>
          <w:rFonts w:ascii="標楷體" w:eastAsia="標楷體" w:hAnsi="標楷體"/>
          <w:noProof/>
          <w:sz w:val="28"/>
          <w:szCs w:val="28"/>
        </w:rPr>
        <w:lastRenderedPageBreak/>
        <w:drawing>
          <wp:anchor distT="0" distB="0" distL="114300" distR="114300" simplePos="0" relativeHeight="251753472" behindDoc="0" locked="0" layoutInCell="1" allowOverlap="1">
            <wp:simplePos x="0" y="0"/>
            <wp:positionH relativeFrom="column">
              <wp:posOffset>211455</wp:posOffset>
            </wp:positionH>
            <wp:positionV relativeFrom="paragraph">
              <wp:posOffset>127635</wp:posOffset>
            </wp:positionV>
            <wp:extent cx="5007610" cy="3954780"/>
            <wp:effectExtent l="57150" t="19050" r="116840" b="102870"/>
            <wp:wrapTopAndBottom/>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2461" t="25375" r="47135" b="10064"/>
                    <a:stretch/>
                  </pic:blipFill>
                  <pic:spPr bwMode="auto">
                    <a:xfrm>
                      <a:off x="0" y="0"/>
                      <a:ext cx="5007610" cy="3954780"/>
                    </a:xfrm>
                    <a:prstGeom prst="rect">
                      <a:avLst/>
                    </a:prstGeom>
                    <a:ln w="317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anchor>
        </w:drawing>
      </w:r>
      <w:bookmarkStart w:id="23" w:name="_Ref404523929"/>
      <w:bookmarkStart w:id="24" w:name="_Ref404523925"/>
      <w:r w:rsidRPr="00620973">
        <w:rPr>
          <w:rFonts w:ascii="標楷體" w:eastAsia="標楷體" w:hAnsi="標楷體" w:hint="eastAsia"/>
          <w:sz w:val="28"/>
          <w:szCs w:val="28"/>
        </w:rPr>
        <w:t>圖</w:t>
      </w:r>
      <w:bookmarkEnd w:id="23"/>
      <w:r w:rsidR="00620973">
        <w:rPr>
          <w:rFonts w:ascii="標楷體" w:eastAsia="標楷體" w:hAnsi="標楷體" w:hint="eastAsia"/>
          <w:sz w:val="28"/>
          <w:szCs w:val="28"/>
        </w:rPr>
        <w:t>1</w:t>
      </w:r>
      <w:r w:rsidR="00052200">
        <w:rPr>
          <w:rFonts w:ascii="標楷體" w:eastAsia="標楷體" w:hAnsi="標楷體" w:hint="eastAsia"/>
          <w:sz w:val="28"/>
          <w:szCs w:val="28"/>
        </w:rPr>
        <w:t>4</w:t>
      </w:r>
      <w:r w:rsidRPr="00620973">
        <w:rPr>
          <w:rFonts w:ascii="標楷體" w:eastAsia="標楷體" w:hAnsi="標楷體" w:hint="eastAsia"/>
          <w:kern w:val="0"/>
          <w:sz w:val="28"/>
          <w:szCs w:val="28"/>
        </w:rPr>
        <w:t>：</w:t>
      </w:r>
      <w:proofErr w:type="gramStart"/>
      <w:r w:rsidRPr="00620973">
        <w:rPr>
          <w:rFonts w:ascii="標楷體" w:eastAsia="標楷體" w:hAnsi="標楷體" w:hint="eastAsia"/>
          <w:sz w:val="28"/>
          <w:szCs w:val="28"/>
        </w:rPr>
        <w:t>茨</w:t>
      </w:r>
      <w:proofErr w:type="gramEnd"/>
      <w:r w:rsidRPr="00620973">
        <w:rPr>
          <w:rFonts w:ascii="標楷體" w:eastAsia="標楷體" w:hAnsi="標楷體" w:hint="eastAsia"/>
          <w:sz w:val="28"/>
          <w:szCs w:val="28"/>
        </w:rPr>
        <w:t>城縣</w:t>
      </w:r>
      <w:r w:rsidR="00620973">
        <w:rPr>
          <w:rFonts w:ascii="標楷體" w:eastAsia="標楷體" w:hAnsi="標楷體" w:hint="eastAsia"/>
          <w:sz w:val="28"/>
          <w:szCs w:val="28"/>
        </w:rPr>
        <w:t>農地</w:t>
      </w:r>
      <w:r w:rsidRPr="00620973">
        <w:rPr>
          <w:rFonts w:ascii="標楷體" w:eastAsia="標楷體" w:hAnsi="標楷體" w:hint="eastAsia"/>
          <w:sz w:val="28"/>
          <w:szCs w:val="28"/>
        </w:rPr>
        <w:t>改革措施一覽</w:t>
      </w:r>
      <w:bookmarkEnd w:id="24"/>
    </w:p>
    <w:p w:rsidR="006F5C34" w:rsidRPr="00D12ED9" w:rsidRDefault="006F5C34" w:rsidP="006F5C34">
      <w:pPr>
        <w:pStyle w:val="af8"/>
        <w:spacing w:before="180" w:line="480" w:lineRule="exact"/>
        <w:ind w:left="538" w:right="240" w:hanging="538"/>
        <w:rPr>
          <w:color w:val="000000" w:themeColor="text1"/>
        </w:rPr>
      </w:pPr>
      <w:r w:rsidRPr="00D12ED9">
        <w:rPr>
          <w:color w:val="000000" w:themeColor="text1"/>
        </w:rPr>
        <w:t>二</w:t>
      </w:r>
      <w:r w:rsidRPr="00D12ED9">
        <w:rPr>
          <w:rFonts w:hint="eastAsia"/>
          <w:color w:val="000000" w:themeColor="text1"/>
        </w:rPr>
        <w:t>、</w:t>
      </w:r>
      <w:r w:rsidRPr="00D12ED9">
        <w:rPr>
          <w:color w:val="000000" w:themeColor="text1"/>
        </w:rPr>
        <w:t>群馬縣</w:t>
      </w:r>
    </w:p>
    <w:p w:rsidR="006F5C34" w:rsidRPr="00053DF6" w:rsidRDefault="00A53D31" w:rsidP="00EB7485">
      <w:pPr>
        <w:pStyle w:val="af2"/>
        <w:spacing w:before="180"/>
        <w:rPr>
          <w:color w:val="auto"/>
        </w:rPr>
      </w:pPr>
      <w:r>
        <w:rPr>
          <w:rFonts w:hint="eastAsia"/>
          <w:color w:val="FF0000"/>
        </w:rPr>
        <w:t xml:space="preserve">    </w:t>
      </w:r>
      <w:proofErr w:type="gramStart"/>
      <w:r w:rsidR="006F5C34" w:rsidRPr="00053DF6">
        <w:rPr>
          <w:color w:val="auto"/>
        </w:rPr>
        <w:t>群馬縣氣候</w:t>
      </w:r>
      <w:proofErr w:type="gramEnd"/>
      <w:r w:rsidR="006F5C34" w:rsidRPr="00053DF6">
        <w:rPr>
          <w:color w:val="auto"/>
        </w:rPr>
        <w:t>溫暖且享有</w:t>
      </w:r>
      <w:proofErr w:type="gramStart"/>
      <w:r w:rsidR="006F5C34" w:rsidRPr="00053DF6">
        <w:rPr>
          <w:color w:val="auto"/>
        </w:rPr>
        <w:t>利根川水系豐富</w:t>
      </w:r>
      <w:proofErr w:type="gramEnd"/>
      <w:r w:rsidR="006F5C34" w:rsidRPr="00053DF6">
        <w:rPr>
          <w:color w:val="auto"/>
        </w:rPr>
        <w:t>之水資源，而耕地分布高度範圍於海拔</w:t>
      </w:r>
      <w:r w:rsidR="006F5C34" w:rsidRPr="00053DF6">
        <w:rPr>
          <w:color w:val="auto"/>
        </w:rPr>
        <w:t>10</w:t>
      </w:r>
      <w:r w:rsidR="006F5C34" w:rsidRPr="00053DF6">
        <w:rPr>
          <w:color w:val="auto"/>
        </w:rPr>
        <w:t>公尺至</w:t>
      </w:r>
      <w:r w:rsidR="006F5C34" w:rsidRPr="00053DF6">
        <w:rPr>
          <w:color w:val="auto"/>
        </w:rPr>
        <w:t>1,400</w:t>
      </w:r>
      <w:r w:rsidR="006F5C34" w:rsidRPr="00053DF6">
        <w:rPr>
          <w:color w:val="auto"/>
        </w:rPr>
        <w:t>公尺</w:t>
      </w:r>
      <w:proofErr w:type="gramStart"/>
      <w:r w:rsidR="006F5C34" w:rsidRPr="00053DF6">
        <w:rPr>
          <w:color w:val="auto"/>
        </w:rPr>
        <w:t>之間</w:t>
      </w:r>
      <w:r w:rsidR="006F5C34" w:rsidRPr="00053DF6">
        <w:rPr>
          <w:rFonts w:hint="eastAsia"/>
          <w:color w:val="auto"/>
        </w:rPr>
        <w:t>(</w:t>
      </w:r>
      <w:proofErr w:type="gramEnd"/>
      <w:r w:rsidR="006F5C34" w:rsidRPr="00053DF6">
        <w:rPr>
          <w:rFonts w:hint="eastAsia"/>
          <w:color w:val="auto"/>
        </w:rPr>
        <w:t>見</w:t>
      </w:r>
      <w:r w:rsidR="00BD58CE" w:rsidRPr="00053DF6">
        <w:rPr>
          <w:rFonts w:hint="eastAsia"/>
          <w:color w:val="auto"/>
        </w:rPr>
        <w:t>圖</w:t>
      </w:r>
      <w:r w:rsidR="00052200">
        <w:rPr>
          <w:rFonts w:hint="eastAsia"/>
          <w:color w:val="auto"/>
        </w:rPr>
        <w:t>15</w:t>
      </w:r>
      <w:r w:rsidR="006F5C34" w:rsidRPr="00053DF6">
        <w:rPr>
          <w:rFonts w:hint="eastAsia"/>
          <w:color w:val="auto"/>
        </w:rPr>
        <w:t>)</w:t>
      </w:r>
      <w:r w:rsidR="006F5C34" w:rsidRPr="00053DF6">
        <w:rPr>
          <w:color w:val="auto"/>
        </w:rPr>
        <w:t>，因地形變化幅度高，故可提供多樣化作物生產環境，農業條件可謂相當優良。</w:t>
      </w:r>
    </w:p>
    <w:p w:rsidR="006F5C34" w:rsidRDefault="006F5C34" w:rsidP="00EB7485">
      <w:pPr>
        <w:pStyle w:val="af2"/>
        <w:spacing w:before="180"/>
        <w:rPr>
          <w:color w:val="FF0000"/>
        </w:rPr>
      </w:pPr>
      <w:r w:rsidRPr="00053DF6">
        <w:rPr>
          <w:color w:val="auto"/>
        </w:rPr>
        <w:tab/>
      </w:r>
      <w:r w:rsidRPr="00053DF6">
        <w:rPr>
          <w:color w:val="auto"/>
        </w:rPr>
        <w:t>由於</w:t>
      </w:r>
      <w:proofErr w:type="gramStart"/>
      <w:r w:rsidRPr="00053DF6">
        <w:rPr>
          <w:color w:val="auto"/>
        </w:rPr>
        <w:t>群馬縣屬</w:t>
      </w:r>
      <w:proofErr w:type="gramEnd"/>
      <w:r w:rsidRPr="00053DF6">
        <w:rPr>
          <w:color w:val="auto"/>
        </w:rPr>
        <w:t>東京首都圈</w:t>
      </w:r>
      <w:r w:rsidRPr="00053DF6">
        <w:rPr>
          <w:color w:val="auto"/>
        </w:rPr>
        <w:t>1</w:t>
      </w:r>
      <w:r w:rsidRPr="00053DF6">
        <w:rPr>
          <w:color w:val="auto"/>
        </w:rPr>
        <w:t>小時左右之車程範圍，</w:t>
      </w:r>
      <w:proofErr w:type="gramStart"/>
      <w:r w:rsidRPr="00053DF6">
        <w:rPr>
          <w:color w:val="auto"/>
        </w:rPr>
        <w:t>故縣內採</w:t>
      </w:r>
      <w:proofErr w:type="gramEnd"/>
      <w:r w:rsidRPr="00053DF6">
        <w:rPr>
          <w:color w:val="auto"/>
        </w:rPr>
        <w:t>以多種多樣之農業生產方式</w:t>
      </w:r>
      <w:r w:rsidR="00BD58CE" w:rsidRPr="00053DF6">
        <w:rPr>
          <w:rFonts w:hint="eastAsia"/>
          <w:color w:val="auto"/>
        </w:rPr>
        <w:t>，</w:t>
      </w:r>
      <w:r w:rsidRPr="00053DF6">
        <w:rPr>
          <w:color w:val="auto"/>
        </w:rPr>
        <w:t>以滿足首都對於農產品之需求。</w:t>
      </w:r>
      <w:proofErr w:type="gramStart"/>
      <w:r w:rsidRPr="00053DF6">
        <w:rPr>
          <w:color w:val="auto"/>
        </w:rPr>
        <w:t>群馬縣北部</w:t>
      </w:r>
      <w:proofErr w:type="gramEnd"/>
      <w:r w:rsidRPr="00053DF6">
        <w:rPr>
          <w:color w:val="auto"/>
        </w:rPr>
        <w:t>區域夏季主要生產蘿蔔、橄欖等作物，且蔬菜、畜產在日本國內相當有名。</w:t>
      </w:r>
      <w:proofErr w:type="gramStart"/>
      <w:r w:rsidRPr="00053DF6">
        <w:rPr>
          <w:color w:val="auto"/>
        </w:rPr>
        <w:t>惟</w:t>
      </w:r>
      <w:proofErr w:type="gramEnd"/>
      <w:r w:rsidRPr="00053DF6">
        <w:rPr>
          <w:color w:val="auto"/>
        </w:rPr>
        <w:t>近年來</w:t>
      </w:r>
      <w:proofErr w:type="gramStart"/>
      <w:r w:rsidRPr="00053DF6">
        <w:rPr>
          <w:color w:val="auto"/>
        </w:rPr>
        <w:t>群馬縣同樣</w:t>
      </w:r>
      <w:proofErr w:type="gramEnd"/>
      <w:r w:rsidRPr="00053DF6">
        <w:rPr>
          <w:color w:val="auto"/>
        </w:rPr>
        <w:t>面臨從業人口高齡化以及農地</w:t>
      </w:r>
      <w:proofErr w:type="gramStart"/>
      <w:r w:rsidRPr="00053DF6">
        <w:rPr>
          <w:color w:val="auto"/>
        </w:rPr>
        <w:t>棄耕等</w:t>
      </w:r>
      <w:proofErr w:type="gramEnd"/>
      <w:r w:rsidRPr="00053DF6">
        <w:rPr>
          <w:color w:val="auto"/>
        </w:rPr>
        <w:t>相關問題，</w:t>
      </w:r>
      <w:r w:rsidRPr="00053DF6">
        <w:rPr>
          <w:rFonts w:hint="eastAsia"/>
          <w:color w:val="auto"/>
        </w:rPr>
        <w:t>且糧食自給率並無特別高於日本之平均值</w:t>
      </w:r>
      <w:r w:rsidR="00BD58CE" w:rsidRPr="00053DF6">
        <w:rPr>
          <w:rFonts w:hint="eastAsia"/>
          <w:color w:val="auto"/>
        </w:rPr>
        <w:t>(</w:t>
      </w:r>
      <w:r w:rsidRPr="00053DF6">
        <w:rPr>
          <w:rFonts w:hint="eastAsia"/>
          <w:color w:val="auto"/>
        </w:rPr>
        <w:t>見</w:t>
      </w:r>
      <w:r w:rsidR="00587E44">
        <w:fldChar w:fldCharType="begin"/>
      </w:r>
      <w:r w:rsidR="00587E44">
        <w:instrText xml:space="preserve"> REF _Ref401754906 \h  \* MERGEFORMAT </w:instrText>
      </w:r>
      <w:r w:rsidR="00587E44">
        <w:fldChar w:fldCharType="separate"/>
      </w:r>
      <w:r w:rsidR="000B125F" w:rsidRPr="000B125F">
        <w:rPr>
          <w:rFonts w:hint="eastAsia"/>
          <w:color w:val="auto"/>
        </w:rPr>
        <w:t>表</w:t>
      </w:r>
      <w:r w:rsidR="000B125F" w:rsidRPr="000B125F">
        <w:rPr>
          <w:rFonts w:hint="eastAsia"/>
          <w:color w:val="auto"/>
        </w:rPr>
        <w:t xml:space="preserve"> </w:t>
      </w:r>
      <w:r w:rsidR="000B125F" w:rsidRPr="000B125F">
        <w:rPr>
          <w:noProof/>
          <w:color w:val="auto"/>
        </w:rPr>
        <w:t>12</w:t>
      </w:r>
      <w:r w:rsidR="00587E44">
        <w:fldChar w:fldCharType="end"/>
      </w:r>
      <w:r w:rsidR="00BD58CE" w:rsidRPr="00053DF6">
        <w:rPr>
          <w:rFonts w:hint="eastAsia"/>
          <w:color w:val="auto"/>
        </w:rPr>
        <w:t>)</w:t>
      </w:r>
      <w:r w:rsidRPr="00053DF6">
        <w:rPr>
          <w:rFonts w:hint="eastAsia"/>
          <w:color w:val="auto"/>
        </w:rPr>
        <w:t>，</w:t>
      </w:r>
      <w:proofErr w:type="gramStart"/>
      <w:r w:rsidRPr="00053DF6">
        <w:rPr>
          <w:color w:val="auto"/>
        </w:rPr>
        <w:t>故群馬縣</w:t>
      </w:r>
      <w:proofErr w:type="gramEnd"/>
      <w:r w:rsidRPr="00053DF6">
        <w:rPr>
          <w:color w:val="auto"/>
        </w:rPr>
        <w:t>為使未來農業無虞發展，遂積極推動農地活化、農地高效率利用、引入農業從業者等措施</w:t>
      </w:r>
      <w:r w:rsidR="00BD58CE" w:rsidRPr="00053DF6">
        <w:rPr>
          <w:rFonts w:hint="eastAsia"/>
          <w:color w:val="auto"/>
        </w:rPr>
        <w:t>，</w:t>
      </w:r>
      <w:r w:rsidRPr="00053DF6">
        <w:rPr>
          <w:color w:val="auto"/>
        </w:rPr>
        <w:t>以因應上述課題之挑戰。而其中</w:t>
      </w:r>
      <w:proofErr w:type="gramStart"/>
      <w:r w:rsidRPr="00053DF6">
        <w:rPr>
          <w:color w:val="auto"/>
        </w:rPr>
        <w:t>群馬縣又</w:t>
      </w:r>
      <w:proofErr w:type="gramEnd"/>
      <w:r w:rsidRPr="00053DF6">
        <w:rPr>
          <w:color w:val="auto"/>
        </w:rPr>
        <w:t>以農</w:t>
      </w:r>
      <w:r w:rsidRPr="00D12ED9">
        <w:lastRenderedPageBreak/>
        <w:t>業從業鼓勵等相關措施較為積極與完整，其流程大致可分為從農構想</w:t>
      </w:r>
      <w:r w:rsidR="00BD58CE">
        <w:rPr>
          <w:noProof/>
        </w:rPr>
        <w:drawing>
          <wp:anchor distT="0" distB="0" distL="114300" distR="114300" simplePos="0" relativeHeight="251754496" behindDoc="0" locked="0" layoutInCell="1" allowOverlap="1">
            <wp:simplePos x="0" y="0"/>
            <wp:positionH relativeFrom="column">
              <wp:posOffset>1156970</wp:posOffset>
            </wp:positionH>
            <wp:positionV relativeFrom="paragraph">
              <wp:posOffset>1143000</wp:posOffset>
            </wp:positionV>
            <wp:extent cx="3018155" cy="3013075"/>
            <wp:effectExtent l="19050" t="0" r="0" b="0"/>
            <wp:wrapTopAndBottom/>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3018155" cy="3013075"/>
                    </a:xfrm>
                    <a:prstGeom prst="rect">
                      <a:avLst/>
                    </a:prstGeom>
                    <a:noFill/>
                  </pic:spPr>
                </pic:pic>
              </a:graphicData>
            </a:graphic>
          </wp:anchor>
        </w:drawing>
      </w:r>
      <w:r w:rsidRPr="00D12ED9">
        <w:t>檢視、從農準備、從農相關手續、農業經營開始等四大部分，</w:t>
      </w:r>
      <w:r w:rsidR="00BD58CE">
        <w:rPr>
          <w:rFonts w:hint="eastAsia"/>
        </w:rPr>
        <w:t>以下</w:t>
      </w:r>
      <w:r w:rsidR="00BD58CE">
        <w:t>分別</w:t>
      </w:r>
      <w:r w:rsidR="00BD58CE">
        <w:rPr>
          <w:rFonts w:hint="eastAsia"/>
        </w:rPr>
        <w:t>說明之：</w:t>
      </w:r>
    </w:p>
    <w:p w:rsidR="006F5C34" w:rsidRPr="00D12ED9" w:rsidRDefault="006F5C34" w:rsidP="00EB7485">
      <w:pPr>
        <w:pStyle w:val="af2"/>
        <w:spacing w:before="180"/>
        <w:jc w:val="center"/>
      </w:pPr>
      <w:bookmarkStart w:id="25" w:name="_Ref404524049"/>
      <w:r w:rsidRPr="00D12ED9">
        <w:rPr>
          <w:rFonts w:hint="eastAsia"/>
        </w:rPr>
        <w:t>圖</w:t>
      </w:r>
      <w:bookmarkEnd w:id="25"/>
      <w:r w:rsidR="00052200">
        <w:rPr>
          <w:rFonts w:hint="eastAsia"/>
        </w:rPr>
        <w:t>15</w:t>
      </w:r>
      <w:r w:rsidRPr="00D12ED9">
        <w:rPr>
          <w:rFonts w:hint="eastAsia"/>
          <w:kern w:val="0"/>
        </w:rPr>
        <w:t>：</w:t>
      </w:r>
      <w:proofErr w:type="gramStart"/>
      <w:r w:rsidRPr="00D12ED9">
        <w:rPr>
          <w:rFonts w:hint="eastAsia"/>
        </w:rPr>
        <w:t>群馬縣地形圖</w:t>
      </w:r>
      <w:proofErr w:type="gramEnd"/>
    </w:p>
    <w:p w:rsidR="006F5C34" w:rsidRPr="00D12ED9" w:rsidRDefault="006F5C34" w:rsidP="00EB7485">
      <w:pPr>
        <w:pStyle w:val="af2"/>
        <w:spacing w:before="180"/>
      </w:pPr>
      <w:bookmarkStart w:id="26" w:name="_Ref401754906"/>
      <w:r w:rsidRPr="00D12ED9">
        <w:rPr>
          <w:rFonts w:hint="eastAsia"/>
        </w:rPr>
        <w:t>表</w:t>
      </w:r>
      <w:r w:rsidRPr="00D12ED9">
        <w:rPr>
          <w:rFonts w:hint="eastAsia"/>
        </w:rPr>
        <w:t xml:space="preserve"> </w:t>
      </w:r>
      <w:r w:rsidR="00B0418F" w:rsidRPr="00D12ED9">
        <w:fldChar w:fldCharType="begin"/>
      </w:r>
      <w:r w:rsidRPr="00D12ED9">
        <w:instrText xml:space="preserve"> </w:instrText>
      </w:r>
      <w:r w:rsidRPr="00D12ED9">
        <w:rPr>
          <w:rFonts w:hint="eastAsia"/>
        </w:rPr>
        <w:instrText xml:space="preserve">SEQ </w:instrText>
      </w:r>
      <w:r w:rsidRPr="00D12ED9">
        <w:rPr>
          <w:rFonts w:hint="eastAsia"/>
        </w:rPr>
        <w:instrText>表</w:instrText>
      </w:r>
      <w:r w:rsidRPr="00D12ED9">
        <w:rPr>
          <w:rFonts w:hint="eastAsia"/>
        </w:rPr>
        <w:instrText xml:space="preserve"> \* ARABIC</w:instrText>
      </w:r>
      <w:r w:rsidRPr="00D12ED9">
        <w:instrText xml:space="preserve"> </w:instrText>
      </w:r>
      <w:r w:rsidR="00B0418F" w:rsidRPr="00D12ED9">
        <w:fldChar w:fldCharType="separate"/>
      </w:r>
      <w:r w:rsidR="000B125F">
        <w:rPr>
          <w:noProof/>
        </w:rPr>
        <w:t>12</w:t>
      </w:r>
      <w:r w:rsidR="00B0418F" w:rsidRPr="00D12ED9">
        <w:fldChar w:fldCharType="end"/>
      </w:r>
      <w:bookmarkEnd w:id="26"/>
      <w:r w:rsidRPr="00D12ED9">
        <w:rPr>
          <w:rFonts w:hint="eastAsia"/>
          <w:kern w:val="0"/>
        </w:rPr>
        <w:t>：</w:t>
      </w:r>
      <w:proofErr w:type="gramStart"/>
      <w:r w:rsidRPr="00D12ED9">
        <w:rPr>
          <w:rFonts w:hint="eastAsia"/>
        </w:rPr>
        <w:t>群馬縣之</w:t>
      </w:r>
      <w:proofErr w:type="gramEnd"/>
      <w:r w:rsidRPr="00D12ED9">
        <w:rPr>
          <w:rFonts w:hint="eastAsia"/>
        </w:rPr>
        <w:t>糧食自給率</w:t>
      </w:r>
    </w:p>
    <w:tbl>
      <w:tblPr>
        <w:tblStyle w:val="ac"/>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142"/>
        <w:gridCol w:w="2288"/>
        <w:gridCol w:w="2147"/>
        <w:gridCol w:w="2143"/>
      </w:tblGrid>
      <w:tr w:rsidR="006F5C34" w:rsidRPr="00D12ED9" w:rsidTr="00BD58CE">
        <w:trPr>
          <w:trHeight w:val="285"/>
          <w:tblHeader/>
        </w:trPr>
        <w:tc>
          <w:tcPr>
            <w:tcW w:w="1228" w:type="pct"/>
            <w:shd w:val="clear" w:color="auto" w:fill="95B3D7" w:themeFill="accent1" w:themeFillTint="99"/>
          </w:tcPr>
          <w:p w:rsidR="006F5C34" w:rsidRPr="00D12ED9" w:rsidRDefault="006F5C34" w:rsidP="00C40F83">
            <w:pPr>
              <w:widowControl/>
              <w:ind w:left="584" w:right="240" w:hanging="224"/>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年</w:t>
            </w:r>
            <w:r w:rsidR="00BD58CE">
              <w:rPr>
                <w:rFonts w:eastAsia="標楷體" w:hint="eastAsia"/>
                <w:color w:val="000000" w:themeColor="text1"/>
                <w:kern w:val="0"/>
                <w:sz w:val="28"/>
                <w:szCs w:val="28"/>
                <w:lang w:bidi="th-TH"/>
              </w:rPr>
              <w:t>次</w:t>
            </w:r>
          </w:p>
        </w:tc>
        <w:tc>
          <w:tcPr>
            <w:tcW w:w="1312" w:type="pct"/>
          </w:tcPr>
          <w:p w:rsidR="006F5C34" w:rsidRPr="00D12ED9" w:rsidRDefault="006F5C34" w:rsidP="00C40F83">
            <w:pPr>
              <w:widowControl/>
              <w:ind w:left="584" w:right="240" w:hanging="224"/>
              <w:jc w:val="center"/>
              <w:rPr>
                <w:rFonts w:eastAsia="標楷體"/>
                <w:color w:val="000000" w:themeColor="text1"/>
                <w:kern w:val="0"/>
                <w:sz w:val="28"/>
                <w:szCs w:val="28"/>
                <w:lang w:bidi="th-TH"/>
              </w:rPr>
            </w:pPr>
            <w:r w:rsidRPr="00D12ED9">
              <w:rPr>
                <w:rFonts w:eastAsia="標楷體" w:hint="eastAsia"/>
                <w:color w:val="000000" w:themeColor="text1"/>
                <w:kern w:val="0"/>
                <w:sz w:val="28"/>
                <w:szCs w:val="28"/>
                <w:lang w:bidi="th-TH"/>
              </w:rPr>
              <w:t>自給率</w:t>
            </w:r>
            <w:r w:rsidRPr="00D12ED9">
              <w:rPr>
                <w:rFonts w:eastAsia="標楷體" w:hint="eastAsia"/>
                <w:color w:val="000000" w:themeColor="text1"/>
                <w:kern w:val="0"/>
                <w:sz w:val="28"/>
                <w:szCs w:val="28"/>
                <w:lang w:bidi="th-TH"/>
              </w:rPr>
              <w:t>(</w:t>
            </w:r>
            <w:r w:rsidRPr="00D12ED9">
              <w:rPr>
                <w:rFonts w:eastAsia="標楷體"/>
                <w:color w:val="000000" w:themeColor="text1"/>
                <w:kern w:val="0"/>
                <w:sz w:val="28"/>
                <w:szCs w:val="28"/>
                <w:lang w:bidi="th-TH"/>
              </w:rPr>
              <w:t>%</w:t>
            </w:r>
            <w:r w:rsidRPr="00D12ED9">
              <w:rPr>
                <w:rFonts w:eastAsia="標楷體" w:hint="eastAsia"/>
                <w:color w:val="000000" w:themeColor="text1"/>
                <w:kern w:val="0"/>
                <w:sz w:val="28"/>
                <w:szCs w:val="28"/>
                <w:lang w:bidi="th-TH"/>
              </w:rPr>
              <w:t>)</w:t>
            </w:r>
          </w:p>
        </w:tc>
        <w:tc>
          <w:tcPr>
            <w:tcW w:w="1231" w:type="pct"/>
            <w:shd w:val="clear" w:color="auto" w:fill="95B3D7" w:themeFill="accent1" w:themeFillTint="99"/>
          </w:tcPr>
          <w:p w:rsidR="006F5C34" w:rsidRPr="00D12ED9" w:rsidRDefault="006F5C34" w:rsidP="00C40F83">
            <w:pPr>
              <w:widowControl/>
              <w:ind w:left="584" w:right="240" w:hanging="224"/>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年</w:t>
            </w:r>
            <w:r w:rsidR="00BD58CE">
              <w:rPr>
                <w:rFonts w:eastAsia="標楷體" w:hint="eastAsia"/>
                <w:color w:val="000000" w:themeColor="text1"/>
                <w:kern w:val="0"/>
                <w:sz w:val="28"/>
                <w:szCs w:val="28"/>
                <w:lang w:bidi="th-TH"/>
              </w:rPr>
              <w:t>次</w:t>
            </w:r>
          </w:p>
        </w:tc>
        <w:tc>
          <w:tcPr>
            <w:tcW w:w="1229" w:type="pct"/>
          </w:tcPr>
          <w:p w:rsidR="006F5C34" w:rsidRPr="00D12ED9" w:rsidRDefault="006F5C34" w:rsidP="00C40F83">
            <w:pPr>
              <w:widowControl/>
              <w:ind w:left="584" w:right="240" w:hanging="224"/>
              <w:jc w:val="center"/>
              <w:rPr>
                <w:rFonts w:eastAsia="標楷體"/>
                <w:color w:val="000000" w:themeColor="text1"/>
                <w:kern w:val="0"/>
                <w:sz w:val="28"/>
                <w:szCs w:val="28"/>
                <w:lang w:bidi="th-TH"/>
              </w:rPr>
            </w:pPr>
            <w:r w:rsidRPr="00D12ED9">
              <w:rPr>
                <w:rFonts w:eastAsia="標楷體" w:hint="eastAsia"/>
                <w:color w:val="000000" w:themeColor="text1"/>
                <w:kern w:val="0"/>
                <w:sz w:val="28"/>
                <w:szCs w:val="28"/>
                <w:lang w:bidi="th-TH"/>
              </w:rPr>
              <w:t>自給率</w:t>
            </w:r>
            <w:r w:rsidRPr="00D12ED9">
              <w:rPr>
                <w:rFonts w:eastAsia="標楷體" w:hint="eastAsia"/>
                <w:color w:val="000000" w:themeColor="text1"/>
                <w:kern w:val="0"/>
                <w:sz w:val="28"/>
                <w:szCs w:val="28"/>
                <w:lang w:bidi="th-TH"/>
              </w:rPr>
              <w:t>(</w:t>
            </w:r>
            <w:r w:rsidRPr="00D12ED9">
              <w:rPr>
                <w:rFonts w:eastAsia="標楷體"/>
                <w:color w:val="000000" w:themeColor="text1"/>
                <w:kern w:val="0"/>
                <w:sz w:val="28"/>
                <w:szCs w:val="28"/>
                <w:lang w:bidi="th-TH"/>
              </w:rPr>
              <w:t>%</w:t>
            </w:r>
            <w:r w:rsidRPr="00D12ED9">
              <w:rPr>
                <w:rFonts w:eastAsia="標楷體" w:hint="eastAsia"/>
                <w:color w:val="000000" w:themeColor="text1"/>
                <w:kern w:val="0"/>
                <w:sz w:val="28"/>
                <w:szCs w:val="28"/>
                <w:lang w:bidi="th-TH"/>
              </w:rPr>
              <w:t>)</w:t>
            </w:r>
          </w:p>
        </w:tc>
      </w:tr>
      <w:tr w:rsidR="006F5C34" w:rsidRPr="00D12ED9" w:rsidTr="00BD58CE">
        <w:trPr>
          <w:trHeight w:val="285"/>
        </w:trPr>
        <w:tc>
          <w:tcPr>
            <w:tcW w:w="1228" w:type="pct"/>
            <w:shd w:val="clear" w:color="auto" w:fill="95B3D7" w:themeFill="accent1" w:themeFillTint="99"/>
          </w:tcPr>
          <w:p w:rsidR="006F5C34" w:rsidRPr="00D12ED9" w:rsidRDefault="006F5C34" w:rsidP="00C40F83">
            <w:pPr>
              <w:widowControl/>
              <w:ind w:left="584" w:right="240" w:hanging="224"/>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1999</w:t>
            </w:r>
          </w:p>
        </w:tc>
        <w:tc>
          <w:tcPr>
            <w:tcW w:w="1312" w:type="pct"/>
            <w:vAlign w:val="center"/>
          </w:tcPr>
          <w:p w:rsidR="006F5C34" w:rsidRPr="00D12ED9" w:rsidRDefault="006F5C34" w:rsidP="00C40F83">
            <w:pPr>
              <w:widowControl/>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34</w:t>
            </w:r>
          </w:p>
        </w:tc>
        <w:tc>
          <w:tcPr>
            <w:tcW w:w="1231" w:type="pct"/>
            <w:shd w:val="clear" w:color="auto" w:fill="95B3D7" w:themeFill="accent1" w:themeFillTint="99"/>
            <w:vAlign w:val="center"/>
          </w:tcPr>
          <w:p w:rsidR="006F5C34" w:rsidRPr="00D12ED9" w:rsidRDefault="006F5C34" w:rsidP="00C40F83">
            <w:pPr>
              <w:widowControl/>
              <w:ind w:left="584" w:right="240" w:hanging="224"/>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2006</w:t>
            </w:r>
          </w:p>
        </w:tc>
        <w:tc>
          <w:tcPr>
            <w:tcW w:w="1229" w:type="pct"/>
            <w:vAlign w:val="center"/>
          </w:tcPr>
          <w:p w:rsidR="006F5C34" w:rsidRPr="00D12ED9" w:rsidRDefault="006F5C34" w:rsidP="00C40F83">
            <w:pPr>
              <w:widowControl/>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34</w:t>
            </w:r>
          </w:p>
        </w:tc>
      </w:tr>
      <w:tr w:rsidR="006F5C34" w:rsidRPr="00D12ED9" w:rsidTr="00BD58CE">
        <w:trPr>
          <w:trHeight w:val="285"/>
        </w:trPr>
        <w:tc>
          <w:tcPr>
            <w:tcW w:w="1228" w:type="pct"/>
            <w:shd w:val="clear" w:color="auto" w:fill="95B3D7" w:themeFill="accent1" w:themeFillTint="99"/>
          </w:tcPr>
          <w:p w:rsidR="006F5C34" w:rsidRPr="00D12ED9" w:rsidRDefault="006F5C34" w:rsidP="00C40F83">
            <w:pPr>
              <w:widowControl/>
              <w:ind w:left="584" w:right="240" w:hanging="224"/>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2000</w:t>
            </w:r>
          </w:p>
        </w:tc>
        <w:tc>
          <w:tcPr>
            <w:tcW w:w="1312" w:type="pct"/>
            <w:vAlign w:val="center"/>
          </w:tcPr>
          <w:p w:rsidR="006F5C34" w:rsidRPr="00D12ED9" w:rsidRDefault="006F5C34" w:rsidP="00C40F83">
            <w:pPr>
              <w:widowControl/>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34</w:t>
            </w:r>
          </w:p>
        </w:tc>
        <w:tc>
          <w:tcPr>
            <w:tcW w:w="1231" w:type="pct"/>
            <w:shd w:val="clear" w:color="auto" w:fill="95B3D7" w:themeFill="accent1" w:themeFillTint="99"/>
            <w:vAlign w:val="center"/>
          </w:tcPr>
          <w:p w:rsidR="006F5C34" w:rsidRPr="00D12ED9" w:rsidRDefault="006F5C34" w:rsidP="00C40F83">
            <w:pPr>
              <w:widowControl/>
              <w:ind w:left="584" w:right="240" w:hanging="224"/>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2007</w:t>
            </w:r>
          </w:p>
        </w:tc>
        <w:tc>
          <w:tcPr>
            <w:tcW w:w="1229" w:type="pct"/>
            <w:vAlign w:val="center"/>
          </w:tcPr>
          <w:p w:rsidR="006F5C34" w:rsidRPr="00D12ED9" w:rsidRDefault="006F5C34" w:rsidP="00C40F83">
            <w:pPr>
              <w:widowControl/>
              <w:ind w:left="584" w:hanging="547"/>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33</w:t>
            </w:r>
          </w:p>
        </w:tc>
      </w:tr>
      <w:tr w:rsidR="006F5C34" w:rsidRPr="00D12ED9" w:rsidTr="00BD58CE">
        <w:trPr>
          <w:trHeight w:val="285"/>
        </w:trPr>
        <w:tc>
          <w:tcPr>
            <w:tcW w:w="1228" w:type="pct"/>
            <w:shd w:val="clear" w:color="auto" w:fill="95B3D7" w:themeFill="accent1" w:themeFillTint="99"/>
          </w:tcPr>
          <w:p w:rsidR="006F5C34" w:rsidRPr="00D12ED9" w:rsidRDefault="006F5C34" w:rsidP="00C40F83">
            <w:pPr>
              <w:widowControl/>
              <w:ind w:left="584" w:right="240" w:hanging="224"/>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2001</w:t>
            </w:r>
          </w:p>
        </w:tc>
        <w:tc>
          <w:tcPr>
            <w:tcW w:w="1312" w:type="pct"/>
            <w:vAlign w:val="center"/>
          </w:tcPr>
          <w:p w:rsidR="006F5C34" w:rsidRPr="00D12ED9" w:rsidRDefault="006F5C34" w:rsidP="00C40F83">
            <w:pPr>
              <w:widowControl/>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33</w:t>
            </w:r>
          </w:p>
        </w:tc>
        <w:tc>
          <w:tcPr>
            <w:tcW w:w="1231" w:type="pct"/>
            <w:shd w:val="clear" w:color="auto" w:fill="95B3D7" w:themeFill="accent1" w:themeFillTint="99"/>
            <w:vAlign w:val="center"/>
          </w:tcPr>
          <w:p w:rsidR="006F5C34" w:rsidRPr="00D12ED9" w:rsidRDefault="006F5C34" w:rsidP="00C40F83">
            <w:pPr>
              <w:widowControl/>
              <w:ind w:left="584" w:right="240" w:hanging="224"/>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2008</w:t>
            </w:r>
          </w:p>
        </w:tc>
        <w:tc>
          <w:tcPr>
            <w:tcW w:w="1229" w:type="pct"/>
            <w:vAlign w:val="center"/>
          </w:tcPr>
          <w:p w:rsidR="006F5C34" w:rsidRPr="00D12ED9" w:rsidRDefault="006F5C34" w:rsidP="00C40F83">
            <w:pPr>
              <w:widowControl/>
              <w:ind w:left="584" w:hanging="547"/>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34</w:t>
            </w:r>
          </w:p>
        </w:tc>
      </w:tr>
      <w:tr w:rsidR="006F5C34" w:rsidRPr="00D12ED9" w:rsidTr="00BD58CE">
        <w:trPr>
          <w:trHeight w:val="285"/>
        </w:trPr>
        <w:tc>
          <w:tcPr>
            <w:tcW w:w="1228" w:type="pct"/>
            <w:shd w:val="clear" w:color="auto" w:fill="95B3D7" w:themeFill="accent1" w:themeFillTint="99"/>
          </w:tcPr>
          <w:p w:rsidR="006F5C34" w:rsidRPr="00D12ED9" w:rsidRDefault="006F5C34" w:rsidP="00C40F83">
            <w:pPr>
              <w:widowControl/>
              <w:ind w:left="584" w:right="240" w:hanging="224"/>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2002</w:t>
            </w:r>
          </w:p>
        </w:tc>
        <w:tc>
          <w:tcPr>
            <w:tcW w:w="1312" w:type="pct"/>
            <w:vAlign w:val="center"/>
          </w:tcPr>
          <w:p w:rsidR="006F5C34" w:rsidRPr="00D12ED9" w:rsidRDefault="006F5C34" w:rsidP="00C40F83">
            <w:pPr>
              <w:widowControl/>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34</w:t>
            </w:r>
          </w:p>
        </w:tc>
        <w:tc>
          <w:tcPr>
            <w:tcW w:w="1231" w:type="pct"/>
            <w:shd w:val="clear" w:color="auto" w:fill="95B3D7" w:themeFill="accent1" w:themeFillTint="99"/>
            <w:vAlign w:val="center"/>
          </w:tcPr>
          <w:p w:rsidR="006F5C34" w:rsidRPr="00D12ED9" w:rsidRDefault="006F5C34" w:rsidP="00C40F83">
            <w:pPr>
              <w:widowControl/>
              <w:ind w:left="584" w:right="240" w:hanging="224"/>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2009</w:t>
            </w:r>
          </w:p>
        </w:tc>
        <w:tc>
          <w:tcPr>
            <w:tcW w:w="1229" w:type="pct"/>
            <w:vAlign w:val="center"/>
          </w:tcPr>
          <w:p w:rsidR="006F5C34" w:rsidRPr="00D12ED9" w:rsidRDefault="006F5C34" w:rsidP="00C40F83">
            <w:pPr>
              <w:widowControl/>
              <w:ind w:left="584" w:hanging="547"/>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34</w:t>
            </w:r>
          </w:p>
        </w:tc>
      </w:tr>
      <w:tr w:rsidR="006F5C34" w:rsidRPr="00D12ED9" w:rsidTr="00BD58CE">
        <w:trPr>
          <w:trHeight w:val="285"/>
        </w:trPr>
        <w:tc>
          <w:tcPr>
            <w:tcW w:w="1228" w:type="pct"/>
            <w:shd w:val="clear" w:color="auto" w:fill="95B3D7" w:themeFill="accent1" w:themeFillTint="99"/>
          </w:tcPr>
          <w:p w:rsidR="006F5C34" w:rsidRPr="00D12ED9" w:rsidRDefault="006F5C34" w:rsidP="00C40F83">
            <w:pPr>
              <w:widowControl/>
              <w:ind w:left="584" w:right="240" w:hanging="224"/>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2003</w:t>
            </w:r>
          </w:p>
        </w:tc>
        <w:tc>
          <w:tcPr>
            <w:tcW w:w="1312" w:type="pct"/>
            <w:vAlign w:val="center"/>
          </w:tcPr>
          <w:p w:rsidR="006F5C34" w:rsidRPr="00D12ED9" w:rsidRDefault="006F5C34" w:rsidP="00C40F83">
            <w:pPr>
              <w:widowControl/>
              <w:ind w:leftChars="-9" w:left="-5" w:hangingChars="6" w:hanging="17"/>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35</w:t>
            </w:r>
          </w:p>
        </w:tc>
        <w:tc>
          <w:tcPr>
            <w:tcW w:w="1231" w:type="pct"/>
            <w:shd w:val="clear" w:color="auto" w:fill="95B3D7" w:themeFill="accent1" w:themeFillTint="99"/>
            <w:vAlign w:val="center"/>
          </w:tcPr>
          <w:p w:rsidR="006F5C34" w:rsidRPr="00D12ED9" w:rsidRDefault="006F5C34" w:rsidP="00C40F83">
            <w:pPr>
              <w:widowControl/>
              <w:ind w:left="584" w:right="240" w:hanging="224"/>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2010</w:t>
            </w:r>
          </w:p>
        </w:tc>
        <w:tc>
          <w:tcPr>
            <w:tcW w:w="1229" w:type="pct"/>
            <w:vAlign w:val="center"/>
          </w:tcPr>
          <w:p w:rsidR="006F5C34" w:rsidRPr="00D12ED9" w:rsidRDefault="006F5C34" w:rsidP="00C40F83">
            <w:pPr>
              <w:widowControl/>
              <w:ind w:left="584" w:hanging="547"/>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30</w:t>
            </w:r>
          </w:p>
        </w:tc>
      </w:tr>
      <w:tr w:rsidR="006F5C34" w:rsidRPr="00D12ED9" w:rsidTr="00BD58CE">
        <w:trPr>
          <w:trHeight w:val="285"/>
        </w:trPr>
        <w:tc>
          <w:tcPr>
            <w:tcW w:w="1228" w:type="pct"/>
            <w:shd w:val="clear" w:color="auto" w:fill="95B3D7" w:themeFill="accent1" w:themeFillTint="99"/>
          </w:tcPr>
          <w:p w:rsidR="006F5C34" w:rsidRPr="00D12ED9" w:rsidRDefault="006F5C34" w:rsidP="00C40F83">
            <w:pPr>
              <w:widowControl/>
              <w:ind w:left="584" w:right="240" w:hanging="224"/>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2004</w:t>
            </w:r>
          </w:p>
        </w:tc>
        <w:tc>
          <w:tcPr>
            <w:tcW w:w="1312" w:type="pct"/>
            <w:vAlign w:val="center"/>
          </w:tcPr>
          <w:p w:rsidR="006F5C34" w:rsidRPr="00D12ED9" w:rsidRDefault="006F5C34" w:rsidP="00C40F83">
            <w:pPr>
              <w:widowControl/>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34</w:t>
            </w:r>
          </w:p>
        </w:tc>
        <w:tc>
          <w:tcPr>
            <w:tcW w:w="1231" w:type="pct"/>
            <w:shd w:val="clear" w:color="auto" w:fill="95B3D7" w:themeFill="accent1" w:themeFillTint="99"/>
            <w:vAlign w:val="center"/>
          </w:tcPr>
          <w:p w:rsidR="006F5C34" w:rsidRPr="00D12ED9" w:rsidRDefault="006F5C34" w:rsidP="00C40F83">
            <w:pPr>
              <w:widowControl/>
              <w:ind w:left="584" w:right="240" w:hanging="224"/>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2011</w:t>
            </w:r>
          </w:p>
        </w:tc>
        <w:tc>
          <w:tcPr>
            <w:tcW w:w="1229" w:type="pct"/>
            <w:vAlign w:val="center"/>
          </w:tcPr>
          <w:p w:rsidR="006F5C34" w:rsidRPr="00D12ED9" w:rsidRDefault="006F5C34" w:rsidP="00C40F83">
            <w:pPr>
              <w:widowControl/>
              <w:ind w:left="584" w:hanging="547"/>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33</w:t>
            </w:r>
          </w:p>
        </w:tc>
      </w:tr>
      <w:tr w:rsidR="006F5C34" w:rsidRPr="00D12ED9" w:rsidTr="00BD58CE">
        <w:trPr>
          <w:trHeight w:val="285"/>
        </w:trPr>
        <w:tc>
          <w:tcPr>
            <w:tcW w:w="1228" w:type="pct"/>
            <w:shd w:val="clear" w:color="auto" w:fill="95B3D7" w:themeFill="accent1" w:themeFillTint="99"/>
          </w:tcPr>
          <w:p w:rsidR="006F5C34" w:rsidRPr="00D12ED9" w:rsidRDefault="006F5C34" w:rsidP="00C40F83">
            <w:pPr>
              <w:widowControl/>
              <w:ind w:left="584" w:right="240" w:hanging="224"/>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2005</w:t>
            </w:r>
          </w:p>
        </w:tc>
        <w:tc>
          <w:tcPr>
            <w:tcW w:w="1312" w:type="pct"/>
            <w:vAlign w:val="center"/>
          </w:tcPr>
          <w:p w:rsidR="006F5C34" w:rsidRPr="00D12ED9" w:rsidRDefault="006F5C34" w:rsidP="00C40F83">
            <w:pPr>
              <w:widowControl/>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34</w:t>
            </w:r>
          </w:p>
        </w:tc>
        <w:tc>
          <w:tcPr>
            <w:tcW w:w="1231" w:type="pct"/>
            <w:shd w:val="clear" w:color="auto" w:fill="95B3D7" w:themeFill="accent1" w:themeFillTint="99"/>
            <w:vAlign w:val="center"/>
          </w:tcPr>
          <w:p w:rsidR="006F5C34" w:rsidRPr="00D12ED9" w:rsidRDefault="006F5C34" w:rsidP="00C40F83">
            <w:pPr>
              <w:widowControl/>
              <w:ind w:left="584" w:right="240" w:hanging="224"/>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2012</w:t>
            </w:r>
          </w:p>
        </w:tc>
        <w:tc>
          <w:tcPr>
            <w:tcW w:w="1229" w:type="pct"/>
            <w:vAlign w:val="center"/>
          </w:tcPr>
          <w:p w:rsidR="006F5C34" w:rsidRPr="00D12ED9" w:rsidRDefault="006F5C34" w:rsidP="00C40F83">
            <w:pPr>
              <w:widowControl/>
              <w:jc w:val="center"/>
              <w:rPr>
                <w:rFonts w:eastAsia="標楷體"/>
                <w:color w:val="000000" w:themeColor="text1"/>
                <w:kern w:val="0"/>
                <w:sz w:val="28"/>
                <w:szCs w:val="28"/>
                <w:lang w:bidi="th-TH"/>
              </w:rPr>
            </w:pPr>
            <w:r w:rsidRPr="00D12ED9">
              <w:rPr>
                <w:rFonts w:eastAsia="標楷體"/>
                <w:color w:val="000000" w:themeColor="text1"/>
                <w:kern w:val="0"/>
                <w:sz w:val="28"/>
                <w:szCs w:val="28"/>
                <w:lang w:bidi="th-TH"/>
              </w:rPr>
              <w:t>34</w:t>
            </w:r>
          </w:p>
        </w:tc>
      </w:tr>
    </w:tbl>
    <w:p w:rsidR="006F5C34" w:rsidRPr="00463F6C" w:rsidRDefault="006F5C34" w:rsidP="00BD58CE">
      <w:pPr>
        <w:pStyle w:val="af2"/>
        <w:spacing w:before="180"/>
      </w:pPr>
      <w:bookmarkStart w:id="27" w:name="_Ref401750957"/>
      <w:r w:rsidRPr="00D12ED9">
        <w:rPr>
          <w:rFonts w:hint="eastAsia"/>
        </w:rPr>
        <w:t>資料來源：日本農林水產省網站</w:t>
      </w:r>
      <w:hyperlink r:id="rId30" w:history="1">
        <w:r w:rsidRPr="00D12ED9">
          <w:rPr>
            <w:rStyle w:val="af"/>
          </w:rPr>
          <w:t>http://www.maff.go.jp/</w:t>
        </w:r>
      </w:hyperlink>
    </w:p>
    <w:bookmarkEnd w:id="27"/>
    <w:p w:rsidR="006F5C34" w:rsidRPr="00D12ED9" w:rsidRDefault="006F5C34" w:rsidP="00EB7485">
      <w:pPr>
        <w:pStyle w:val="af9"/>
        <w:spacing w:before="180"/>
      </w:pPr>
      <w:r w:rsidRPr="00D12ED9">
        <w:rPr>
          <w:rFonts w:hint="eastAsia"/>
        </w:rPr>
        <w:t>(</w:t>
      </w:r>
      <w:proofErr w:type="gramStart"/>
      <w:r w:rsidRPr="00D12ED9">
        <w:rPr>
          <w:rFonts w:hint="eastAsia"/>
        </w:rPr>
        <w:t>一</w:t>
      </w:r>
      <w:proofErr w:type="gramEnd"/>
      <w:r w:rsidR="00BD58CE">
        <w:rPr>
          <w:rFonts w:hint="eastAsia"/>
        </w:rPr>
        <w:t>)</w:t>
      </w:r>
      <w:r w:rsidRPr="00D12ED9">
        <w:t>從農構想檢視</w:t>
      </w:r>
    </w:p>
    <w:p w:rsidR="006F5C34" w:rsidRPr="00BD58CE" w:rsidRDefault="00BD58CE" w:rsidP="00BD58CE">
      <w:pPr>
        <w:tabs>
          <w:tab w:val="left" w:pos="8222"/>
        </w:tabs>
        <w:spacing w:before="180" w:line="480" w:lineRule="exact"/>
        <w:ind w:rightChars="35" w:right="84"/>
        <w:rPr>
          <w:rFonts w:eastAsia="標楷體"/>
          <w:bCs/>
          <w:sz w:val="28"/>
          <w:szCs w:val="28"/>
        </w:rPr>
      </w:pPr>
      <w:r>
        <w:rPr>
          <w:rFonts w:eastAsia="標楷體" w:hint="eastAsia"/>
          <w:bCs/>
          <w:color w:val="000000" w:themeColor="text1"/>
          <w:sz w:val="28"/>
          <w:szCs w:val="28"/>
        </w:rPr>
        <w:t xml:space="preserve">  </w:t>
      </w:r>
      <w:r w:rsidRPr="00BD58CE">
        <w:rPr>
          <w:rFonts w:eastAsia="標楷體" w:hint="eastAsia"/>
          <w:bCs/>
          <w:sz w:val="28"/>
          <w:szCs w:val="28"/>
        </w:rPr>
        <w:t xml:space="preserve">  </w:t>
      </w:r>
      <w:r w:rsidR="006F5C34" w:rsidRPr="00BD58CE">
        <w:rPr>
          <w:rFonts w:eastAsia="標楷體"/>
          <w:bCs/>
          <w:sz w:val="28"/>
          <w:szCs w:val="28"/>
        </w:rPr>
        <w:t>若有從農意願者，</w:t>
      </w:r>
      <w:r w:rsidR="006F5C34" w:rsidRPr="00BD58CE">
        <w:rPr>
          <w:rFonts w:eastAsia="標楷體" w:hint="eastAsia"/>
          <w:bCs/>
          <w:sz w:val="28"/>
          <w:szCs w:val="28"/>
        </w:rPr>
        <w:t>可至縣府</w:t>
      </w:r>
      <w:r w:rsidR="006F5C34" w:rsidRPr="00BD58CE">
        <w:rPr>
          <w:rFonts w:eastAsia="標楷體"/>
          <w:bCs/>
          <w:sz w:val="28"/>
          <w:szCs w:val="28"/>
        </w:rPr>
        <w:t>相關負責窗口與專人進行討論，若確定</w:t>
      </w:r>
      <w:proofErr w:type="gramStart"/>
      <w:r w:rsidR="006F5C34" w:rsidRPr="00BD58CE">
        <w:rPr>
          <w:rFonts w:eastAsia="標楷體"/>
          <w:bCs/>
          <w:sz w:val="28"/>
          <w:szCs w:val="28"/>
        </w:rPr>
        <w:t>從農者</w:t>
      </w:r>
      <w:r w:rsidR="006F5C34" w:rsidRPr="00BD58CE">
        <w:rPr>
          <w:rFonts w:eastAsia="標楷體" w:hint="eastAsia"/>
          <w:bCs/>
          <w:sz w:val="28"/>
          <w:szCs w:val="28"/>
        </w:rPr>
        <w:t>再</w:t>
      </w:r>
      <w:proofErr w:type="gramEnd"/>
      <w:r w:rsidR="006F5C34" w:rsidRPr="00BD58CE">
        <w:rPr>
          <w:rFonts w:eastAsia="標楷體"/>
          <w:bCs/>
          <w:sz w:val="28"/>
          <w:szCs w:val="28"/>
        </w:rPr>
        <w:t>進行以下程序。</w:t>
      </w:r>
    </w:p>
    <w:p w:rsidR="006F5C34" w:rsidRPr="00D12ED9" w:rsidRDefault="006F5C34" w:rsidP="00BD58CE">
      <w:pPr>
        <w:tabs>
          <w:tab w:val="left" w:pos="8222"/>
        </w:tabs>
        <w:spacing w:before="180" w:line="480" w:lineRule="exact"/>
        <w:ind w:rightChars="35" w:right="84"/>
        <w:rPr>
          <w:rFonts w:eastAsia="標楷體"/>
          <w:bCs/>
          <w:color w:val="000000" w:themeColor="text1"/>
          <w:sz w:val="28"/>
          <w:szCs w:val="28"/>
        </w:rPr>
      </w:pPr>
      <w:r w:rsidRPr="00D12ED9">
        <w:rPr>
          <w:rFonts w:eastAsia="標楷體"/>
          <w:bCs/>
          <w:color w:val="000000" w:themeColor="text1"/>
          <w:sz w:val="28"/>
          <w:szCs w:val="28"/>
        </w:rPr>
        <w:lastRenderedPageBreak/>
        <w:t>1.</w:t>
      </w:r>
      <w:r w:rsidRPr="00D12ED9">
        <w:rPr>
          <w:rFonts w:eastAsia="標楷體"/>
          <w:bCs/>
          <w:color w:val="000000" w:themeColor="text1"/>
          <w:sz w:val="28"/>
          <w:szCs w:val="28"/>
        </w:rPr>
        <w:t>確定從農之目的</w:t>
      </w:r>
    </w:p>
    <w:p w:rsidR="006F5C34" w:rsidRPr="00D12ED9" w:rsidRDefault="00BD58CE" w:rsidP="00BD58CE">
      <w:pPr>
        <w:tabs>
          <w:tab w:val="left" w:pos="8222"/>
        </w:tabs>
        <w:spacing w:before="180" w:line="480" w:lineRule="exact"/>
        <w:ind w:rightChars="35" w:right="84"/>
        <w:rPr>
          <w:rFonts w:eastAsia="標楷體"/>
          <w:bCs/>
          <w:color w:val="000000" w:themeColor="text1"/>
          <w:sz w:val="28"/>
          <w:szCs w:val="28"/>
        </w:rPr>
      </w:pPr>
      <w:r>
        <w:rPr>
          <w:rFonts w:eastAsia="標楷體" w:hint="eastAsia"/>
          <w:bCs/>
          <w:color w:val="000000" w:themeColor="text1"/>
          <w:sz w:val="28"/>
          <w:szCs w:val="28"/>
        </w:rPr>
        <w:t xml:space="preserve">    </w:t>
      </w:r>
      <w:r w:rsidR="006F5C34" w:rsidRPr="00D12ED9">
        <w:rPr>
          <w:rFonts w:eastAsia="標楷體"/>
          <w:bCs/>
          <w:color w:val="000000" w:themeColor="text1"/>
          <w:sz w:val="28"/>
          <w:szCs w:val="28"/>
        </w:rPr>
        <w:t>有從農意願者應確立其從農之目的，並於農業從業前擬訂</w:t>
      </w:r>
      <w:proofErr w:type="gramStart"/>
      <w:r w:rsidR="006F5C34" w:rsidRPr="00D12ED9">
        <w:rPr>
          <w:rFonts w:eastAsia="標楷體"/>
          <w:bCs/>
          <w:color w:val="000000" w:themeColor="text1"/>
          <w:sz w:val="28"/>
          <w:szCs w:val="28"/>
        </w:rPr>
        <w:t>相關營農計畫</w:t>
      </w:r>
      <w:proofErr w:type="gramEnd"/>
      <w:r w:rsidR="006F5C34" w:rsidRPr="00D12ED9">
        <w:rPr>
          <w:rFonts w:eastAsia="標楷體"/>
          <w:bCs/>
          <w:color w:val="000000" w:themeColor="text1"/>
          <w:sz w:val="28"/>
          <w:szCs w:val="28"/>
        </w:rPr>
        <w:t>，使日後從農之事業內容能與原先計畫相符，如農業從業者雇用、原物料之調用等事項皆須農業經營開始前明確確立。</w:t>
      </w:r>
    </w:p>
    <w:p w:rsidR="006F5C34" w:rsidRPr="00D12ED9" w:rsidRDefault="006F5C34" w:rsidP="00BD58CE">
      <w:pPr>
        <w:tabs>
          <w:tab w:val="left" w:pos="8222"/>
        </w:tabs>
        <w:spacing w:before="180" w:line="480" w:lineRule="exact"/>
        <w:ind w:rightChars="35" w:right="84"/>
        <w:rPr>
          <w:rFonts w:eastAsia="標楷體"/>
          <w:bCs/>
          <w:color w:val="000000" w:themeColor="text1"/>
          <w:sz w:val="28"/>
          <w:szCs w:val="28"/>
        </w:rPr>
      </w:pPr>
      <w:r w:rsidRPr="00D12ED9">
        <w:rPr>
          <w:rFonts w:eastAsia="標楷體"/>
          <w:bCs/>
          <w:color w:val="000000" w:themeColor="text1"/>
          <w:sz w:val="28"/>
          <w:szCs w:val="28"/>
        </w:rPr>
        <w:t>2.</w:t>
      </w:r>
      <w:r w:rsidRPr="00D12ED9">
        <w:rPr>
          <w:rFonts w:eastAsia="標楷體"/>
          <w:bCs/>
          <w:color w:val="000000" w:themeColor="text1"/>
          <w:sz w:val="28"/>
          <w:szCs w:val="28"/>
        </w:rPr>
        <w:t>參加型態之檢視</w:t>
      </w:r>
    </w:p>
    <w:p w:rsidR="006F5C34" w:rsidRPr="00D12ED9" w:rsidRDefault="00BD58CE" w:rsidP="00BD58CE">
      <w:pPr>
        <w:tabs>
          <w:tab w:val="left" w:pos="8222"/>
        </w:tabs>
        <w:spacing w:before="180" w:line="480" w:lineRule="exact"/>
        <w:ind w:rightChars="35" w:right="84"/>
        <w:rPr>
          <w:rFonts w:eastAsia="標楷體"/>
          <w:bCs/>
          <w:color w:val="000000" w:themeColor="text1"/>
          <w:sz w:val="28"/>
          <w:szCs w:val="28"/>
        </w:rPr>
      </w:pPr>
      <w:r>
        <w:rPr>
          <w:rFonts w:eastAsia="標楷體" w:hint="eastAsia"/>
          <w:bCs/>
          <w:color w:val="000000" w:themeColor="text1"/>
          <w:sz w:val="28"/>
          <w:szCs w:val="28"/>
        </w:rPr>
        <w:t xml:space="preserve">   </w:t>
      </w:r>
      <w:r w:rsidR="006F5C34" w:rsidRPr="00D12ED9">
        <w:rPr>
          <w:rFonts w:eastAsia="標楷體"/>
          <w:bCs/>
          <w:color w:val="000000" w:themeColor="text1"/>
          <w:sz w:val="28"/>
          <w:szCs w:val="28"/>
        </w:rPr>
        <w:t>法人營農之參加型態可分為最普遍之一般法人型態以及農業生產法人兩種型態，一般法人型態者具備一定要件後，可選擇農業生產法人之型態進行農業經營，故於農業經營開始前須對其能參加之型態加以檢視。</w:t>
      </w:r>
    </w:p>
    <w:p w:rsidR="006F5C34" w:rsidRPr="00D12ED9" w:rsidRDefault="006F5C34" w:rsidP="00BD58CE">
      <w:pPr>
        <w:tabs>
          <w:tab w:val="left" w:pos="8222"/>
        </w:tabs>
        <w:spacing w:before="180" w:line="480" w:lineRule="exact"/>
        <w:ind w:rightChars="35" w:right="84"/>
        <w:rPr>
          <w:rFonts w:eastAsia="標楷體"/>
          <w:bCs/>
          <w:color w:val="000000" w:themeColor="text1"/>
          <w:sz w:val="28"/>
          <w:szCs w:val="28"/>
        </w:rPr>
      </w:pPr>
      <w:r w:rsidRPr="00D12ED9">
        <w:rPr>
          <w:rFonts w:eastAsia="標楷體"/>
          <w:bCs/>
          <w:color w:val="000000" w:themeColor="text1"/>
          <w:sz w:val="28"/>
          <w:szCs w:val="28"/>
        </w:rPr>
        <w:t>3.</w:t>
      </w:r>
      <w:r w:rsidRPr="00D12ED9">
        <w:rPr>
          <w:rFonts w:eastAsia="標楷體"/>
          <w:bCs/>
          <w:color w:val="000000" w:themeColor="text1"/>
          <w:sz w:val="28"/>
          <w:szCs w:val="28"/>
        </w:rPr>
        <w:t>種植作物、銷售目標等相關行為之檢視</w:t>
      </w:r>
    </w:p>
    <w:p w:rsidR="006F5C34" w:rsidRPr="00D12ED9" w:rsidRDefault="006F5C34" w:rsidP="00BD58CE">
      <w:pPr>
        <w:tabs>
          <w:tab w:val="left" w:pos="8222"/>
        </w:tabs>
        <w:spacing w:before="180" w:line="480" w:lineRule="exact"/>
        <w:ind w:rightChars="35" w:right="84"/>
        <w:rPr>
          <w:rFonts w:eastAsia="標楷體"/>
          <w:bCs/>
          <w:color w:val="000000" w:themeColor="text1"/>
          <w:sz w:val="28"/>
          <w:szCs w:val="28"/>
        </w:rPr>
      </w:pPr>
      <w:r w:rsidRPr="00D12ED9">
        <w:rPr>
          <w:rFonts w:eastAsia="標楷體"/>
          <w:bCs/>
          <w:color w:val="000000" w:themeColor="text1"/>
          <w:sz w:val="28"/>
          <w:szCs w:val="28"/>
        </w:rPr>
        <w:t>其檢視內容包括：</w:t>
      </w:r>
    </w:p>
    <w:p w:rsidR="006F5C34" w:rsidRPr="00D12ED9" w:rsidRDefault="00BD58CE" w:rsidP="00BD58CE">
      <w:pPr>
        <w:tabs>
          <w:tab w:val="left" w:pos="8222"/>
        </w:tabs>
        <w:spacing w:before="180" w:line="480" w:lineRule="exact"/>
        <w:ind w:rightChars="35" w:right="84"/>
        <w:rPr>
          <w:rFonts w:eastAsia="標楷體"/>
          <w:bCs/>
          <w:color w:val="000000" w:themeColor="text1"/>
          <w:sz w:val="28"/>
          <w:szCs w:val="28"/>
        </w:rPr>
      </w:pPr>
      <w:r>
        <w:rPr>
          <w:rFonts w:eastAsia="標楷體"/>
          <w:bCs/>
          <w:color w:val="000000" w:themeColor="text1"/>
          <w:sz w:val="28"/>
          <w:szCs w:val="28"/>
        </w:rPr>
        <w:t>(1)</w:t>
      </w:r>
      <w:r w:rsidR="006F5C34" w:rsidRPr="00D12ED9">
        <w:rPr>
          <w:rFonts w:eastAsia="標楷體"/>
          <w:bCs/>
          <w:color w:val="000000" w:themeColor="text1"/>
          <w:sz w:val="28"/>
          <w:szCs w:val="28"/>
        </w:rPr>
        <w:t>栽種作物之種類。</w:t>
      </w:r>
    </w:p>
    <w:p w:rsidR="006F5C34" w:rsidRPr="00D12ED9" w:rsidRDefault="00BD58CE" w:rsidP="00BD58CE">
      <w:pPr>
        <w:tabs>
          <w:tab w:val="left" w:pos="8222"/>
        </w:tabs>
        <w:spacing w:before="180" w:line="480" w:lineRule="exact"/>
        <w:ind w:rightChars="35" w:right="84"/>
        <w:rPr>
          <w:rFonts w:eastAsia="標楷體"/>
          <w:bCs/>
          <w:color w:val="000000" w:themeColor="text1"/>
          <w:sz w:val="28"/>
          <w:szCs w:val="28"/>
        </w:rPr>
      </w:pPr>
      <w:r>
        <w:rPr>
          <w:rFonts w:eastAsia="標楷體"/>
          <w:bCs/>
          <w:color w:val="000000" w:themeColor="text1"/>
          <w:sz w:val="28"/>
          <w:szCs w:val="28"/>
        </w:rPr>
        <w:t>(2)</w:t>
      </w:r>
      <w:r w:rsidR="006F5C34" w:rsidRPr="00D12ED9">
        <w:rPr>
          <w:rFonts w:eastAsia="標楷體"/>
          <w:bCs/>
          <w:color w:val="000000" w:themeColor="text1"/>
          <w:sz w:val="28"/>
          <w:szCs w:val="28"/>
        </w:rPr>
        <w:t>栽種之規模與面積。</w:t>
      </w:r>
    </w:p>
    <w:p w:rsidR="006F5C34" w:rsidRPr="00D12ED9" w:rsidRDefault="00BD58CE" w:rsidP="00BD58CE">
      <w:pPr>
        <w:tabs>
          <w:tab w:val="left" w:pos="8222"/>
        </w:tabs>
        <w:spacing w:before="180" w:line="480" w:lineRule="exact"/>
        <w:ind w:rightChars="35" w:right="84"/>
        <w:rPr>
          <w:rFonts w:eastAsia="標楷體"/>
          <w:bCs/>
          <w:color w:val="000000" w:themeColor="text1"/>
          <w:sz w:val="28"/>
          <w:szCs w:val="28"/>
        </w:rPr>
      </w:pPr>
      <w:r>
        <w:rPr>
          <w:rFonts w:eastAsia="標楷體"/>
          <w:bCs/>
          <w:color w:val="000000" w:themeColor="text1"/>
          <w:sz w:val="28"/>
          <w:szCs w:val="28"/>
        </w:rPr>
        <w:t>(3)</w:t>
      </w:r>
      <w:r w:rsidR="006F5C34" w:rsidRPr="00D12ED9">
        <w:rPr>
          <w:rFonts w:eastAsia="標楷體"/>
          <w:bCs/>
          <w:color w:val="000000" w:themeColor="text1"/>
          <w:sz w:val="28"/>
          <w:szCs w:val="28"/>
        </w:rPr>
        <w:t>作物之銷售目標與銷售方法。</w:t>
      </w:r>
    </w:p>
    <w:p w:rsidR="006F5C34" w:rsidRPr="00D12ED9" w:rsidRDefault="006F5C34" w:rsidP="00BD58CE">
      <w:pPr>
        <w:tabs>
          <w:tab w:val="left" w:pos="8222"/>
        </w:tabs>
        <w:spacing w:before="180" w:line="480" w:lineRule="exact"/>
        <w:ind w:rightChars="35" w:right="84"/>
        <w:rPr>
          <w:rFonts w:eastAsia="標楷體"/>
          <w:bCs/>
          <w:color w:val="000000" w:themeColor="text1"/>
          <w:sz w:val="28"/>
          <w:szCs w:val="28"/>
        </w:rPr>
      </w:pPr>
      <w:r w:rsidRPr="00D12ED9">
        <w:rPr>
          <w:rFonts w:eastAsia="標楷體"/>
          <w:bCs/>
          <w:color w:val="000000" w:themeColor="text1"/>
          <w:sz w:val="28"/>
          <w:szCs w:val="28"/>
        </w:rPr>
        <w:t>4.</w:t>
      </w:r>
      <w:r w:rsidRPr="00D12ED9">
        <w:rPr>
          <w:rFonts w:eastAsia="標楷體"/>
          <w:bCs/>
          <w:color w:val="000000" w:themeColor="text1"/>
          <w:sz w:val="28"/>
          <w:szCs w:val="28"/>
        </w:rPr>
        <w:t>加入地區相關條件之檢視</w:t>
      </w:r>
    </w:p>
    <w:p w:rsidR="006F5C34" w:rsidRPr="00D12ED9" w:rsidRDefault="00BD58CE" w:rsidP="00BD58CE">
      <w:pPr>
        <w:tabs>
          <w:tab w:val="left" w:pos="8222"/>
        </w:tabs>
        <w:spacing w:before="180" w:line="480" w:lineRule="exact"/>
        <w:ind w:rightChars="35" w:right="84"/>
        <w:rPr>
          <w:rFonts w:eastAsia="標楷體"/>
          <w:bCs/>
          <w:color w:val="000000" w:themeColor="text1"/>
          <w:sz w:val="28"/>
          <w:szCs w:val="28"/>
        </w:rPr>
      </w:pPr>
      <w:r>
        <w:rPr>
          <w:rFonts w:eastAsia="標楷體" w:hint="eastAsia"/>
          <w:bCs/>
          <w:color w:val="000000" w:themeColor="text1"/>
          <w:sz w:val="28"/>
          <w:szCs w:val="28"/>
        </w:rPr>
        <w:t xml:space="preserve">    </w:t>
      </w:r>
      <w:r w:rsidR="006F5C34" w:rsidRPr="00D12ED9">
        <w:rPr>
          <w:rFonts w:eastAsia="標楷體"/>
          <w:bCs/>
          <w:color w:val="000000" w:themeColor="text1"/>
          <w:sz w:val="28"/>
          <w:szCs w:val="28"/>
        </w:rPr>
        <w:t>其檢視內容包括：</w:t>
      </w:r>
    </w:p>
    <w:p w:rsidR="006F5C34" w:rsidRPr="00D12ED9" w:rsidRDefault="006F5C34" w:rsidP="00BD58CE">
      <w:pPr>
        <w:tabs>
          <w:tab w:val="left" w:pos="8222"/>
        </w:tabs>
        <w:spacing w:before="180" w:line="480" w:lineRule="exact"/>
        <w:ind w:rightChars="35" w:right="84"/>
        <w:rPr>
          <w:rFonts w:eastAsia="標楷體"/>
          <w:bCs/>
          <w:color w:val="000000" w:themeColor="text1"/>
          <w:sz w:val="28"/>
          <w:szCs w:val="28"/>
        </w:rPr>
      </w:pPr>
      <w:r w:rsidRPr="00D12ED9">
        <w:rPr>
          <w:rFonts w:eastAsia="標楷體" w:hint="eastAsia"/>
          <w:bCs/>
          <w:color w:val="000000" w:themeColor="text1"/>
          <w:sz w:val="28"/>
          <w:szCs w:val="28"/>
        </w:rPr>
        <w:t>(</w:t>
      </w:r>
      <w:r w:rsidRPr="00D12ED9">
        <w:rPr>
          <w:rFonts w:eastAsia="標楷體"/>
          <w:bCs/>
          <w:color w:val="000000" w:themeColor="text1"/>
          <w:sz w:val="28"/>
          <w:szCs w:val="28"/>
        </w:rPr>
        <w:t>1</w:t>
      </w:r>
      <w:r w:rsidRPr="00D12ED9">
        <w:rPr>
          <w:rFonts w:eastAsia="標楷體" w:hint="eastAsia"/>
          <w:bCs/>
          <w:color w:val="000000" w:themeColor="text1"/>
          <w:sz w:val="28"/>
          <w:szCs w:val="28"/>
        </w:rPr>
        <w:t>)</w:t>
      </w:r>
      <w:r w:rsidRPr="00D12ED9">
        <w:rPr>
          <w:rFonts w:eastAsia="標楷體"/>
          <w:bCs/>
          <w:color w:val="000000" w:themeColor="text1"/>
          <w:sz w:val="28"/>
          <w:szCs w:val="28"/>
        </w:rPr>
        <w:t>作物對於預定栽培地區之氣候條件、土壤條件之適應性。</w:t>
      </w:r>
    </w:p>
    <w:p w:rsidR="006F5C34" w:rsidRPr="00D12ED9" w:rsidRDefault="00BD58CE" w:rsidP="00BD58CE">
      <w:pPr>
        <w:tabs>
          <w:tab w:val="left" w:pos="8222"/>
        </w:tabs>
        <w:spacing w:before="180" w:line="480" w:lineRule="exact"/>
        <w:ind w:rightChars="35" w:right="84"/>
        <w:rPr>
          <w:rFonts w:eastAsia="標楷體"/>
          <w:bCs/>
          <w:color w:val="000000" w:themeColor="text1"/>
          <w:sz w:val="28"/>
          <w:szCs w:val="28"/>
        </w:rPr>
      </w:pPr>
      <w:r>
        <w:rPr>
          <w:rFonts w:eastAsia="標楷體"/>
          <w:bCs/>
          <w:color w:val="000000" w:themeColor="text1"/>
          <w:sz w:val="28"/>
          <w:szCs w:val="28"/>
        </w:rPr>
        <w:t>(2)</w:t>
      </w:r>
      <w:r w:rsidR="006F5C34" w:rsidRPr="00D12ED9">
        <w:rPr>
          <w:rFonts w:eastAsia="標楷體"/>
          <w:bCs/>
          <w:color w:val="000000" w:themeColor="text1"/>
          <w:sz w:val="28"/>
          <w:szCs w:val="28"/>
        </w:rPr>
        <w:t>農業生產行為與周邊環境之協調性。</w:t>
      </w:r>
    </w:p>
    <w:p w:rsidR="006F5C34" w:rsidRPr="00D12ED9" w:rsidRDefault="006F5C34" w:rsidP="00BD58CE">
      <w:pPr>
        <w:tabs>
          <w:tab w:val="left" w:pos="8222"/>
        </w:tabs>
        <w:spacing w:before="180" w:line="480" w:lineRule="exact"/>
        <w:ind w:rightChars="35" w:right="84"/>
        <w:rPr>
          <w:rFonts w:eastAsia="標楷體"/>
          <w:bCs/>
          <w:color w:val="000000" w:themeColor="text1"/>
          <w:sz w:val="28"/>
          <w:szCs w:val="28"/>
        </w:rPr>
      </w:pPr>
      <w:r w:rsidRPr="00D12ED9">
        <w:rPr>
          <w:rFonts w:eastAsia="標楷體" w:hint="eastAsia"/>
          <w:bCs/>
          <w:color w:val="000000" w:themeColor="text1"/>
          <w:sz w:val="28"/>
          <w:szCs w:val="28"/>
        </w:rPr>
        <w:t>(</w:t>
      </w:r>
      <w:r w:rsidRPr="00D12ED9">
        <w:rPr>
          <w:rFonts w:eastAsia="標楷體"/>
          <w:bCs/>
          <w:color w:val="000000" w:themeColor="text1"/>
          <w:sz w:val="28"/>
          <w:szCs w:val="28"/>
        </w:rPr>
        <w:t>3</w:t>
      </w:r>
      <w:r w:rsidRPr="00D12ED9">
        <w:rPr>
          <w:rFonts w:eastAsia="標楷體" w:hint="eastAsia"/>
          <w:bCs/>
          <w:color w:val="000000" w:themeColor="text1"/>
          <w:sz w:val="28"/>
          <w:szCs w:val="28"/>
        </w:rPr>
        <w:t>)</w:t>
      </w:r>
      <w:r w:rsidRPr="00D12ED9">
        <w:rPr>
          <w:rFonts w:eastAsia="標楷體"/>
          <w:bCs/>
          <w:color w:val="000000" w:themeColor="text1"/>
          <w:sz w:val="28"/>
          <w:szCs w:val="28"/>
        </w:rPr>
        <w:t>參加地區之支援機制、地方農家能給予協助之程度等連帶檢視。</w:t>
      </w:r>
    </w:p>
    <w:p w:rsidR="006F5C34" w:rsidRPr="00D12ED9" w:rsidRDefault="006F5C34" w:rsidP="00EB7485">
      <w:pPr>
        <w:pStyle w:val="af9"/>
        <w:spacing w:before="180"/>
      </w:pPr>
      <w:r w:rsidRPr="00D12ED9">
        <w:rPr>
          <w:rFonts w:hint="eastAsia"/>
        </w:rPr>
        <w:t>(</w:t>
      </w:r>
      <w:r w:rsidRPr="00D12ED9">
        <w:rPr>
          <w:rFonts w:hint="eastAsia"/>
        </w:rPr>
        <w:t>二</w:t>
      </w:r>
      <w:r w:rsidR="00BD58CE">
        <w:rPr>
          <w:rFonts w:hint="eastAsia"/>
        </w:rPr>
        <w:t>)</w:t>
      </w:r>
      <w:r w:rsidRPr="00D12ED9">
        <w:t>從農準備</w:t>
      </w:r>
    </w:p>
    <w:p w:rsidR="006F5C34" w:rsidRPr="00D12ED9" w:rsidRDefault="006F5C34" w:rsidP="00BD58CE">
      <w:pPr>
        <w:tabs>
          <w:tab w:val="left" w:pos="8222"/>
        </w:tabs>
        <w:spacing w:before="180" w:line="480" w:lineRule="exact"/>
        <w:ind w:rightChars="35" w:right="84"/>
        <w:rPr>
          <w:rFonts w:eastAsia="標楷體"/>
          <w:bCs/>
          <w:color w:val="000000" w:themeColor="text1"/>
          <w:sz w:val="28"/>
          <w:szCs w:val="28"/>
        </w:rPr>
      </w:pPr>
      <w:r w:rsidRPr="00D12ED9">
        <w:rPr>
          <w:rFonts w:eastAsia="標楷體"/>
          <w:bCs/>
          <w:color w:val="000000" w:themeColor="text1"/>
          <w:sz w:val="28"/>
          <w:szCs w:val="28"/>
        </w:rPr>
        <w:t>1.</w:t>
      </w:r>
      <w:r w:rsidRPr="00D12ED9">
        <w:rPr>
          <w:rFonts w:eastAsia="標楷體"/>
          <w:bCs/>
          <w:color w:val="000000" w:themeColor="text1"/>
          <w:sz w:val="28"/>
          <w:szCs w:val="28"/>
        </w:rPr>
        <w:t>事業計畫之擬定</w:t>
      </w:r>
    </w:p>
    <w:p w:rsidR="006F5C34" w:rsidRPr="00D12ED9" w:rsidRDefault="00BD58CE" w:rsidP="00BD58CE">
      <w:pPr>
        <w:tabs>
          <w:tab w:val="left" w:pos="8222"/>
        </w:tabs>
        <w:spacing w:before="180" w:line="480" w:lineRule="exact"/>
        <w:ind w:rightChars="35" w:right="84"/>
        <w:rPr>
          <w:rFonts w:eastAsia="標楷體"/>
          <w:bCs/>
          <w:color w:val="000000" w:themeColor="text1"/>
          <w:sz w:val="28"/>
          <w:szCs w:val="28"/>
        </w:rPr>
      </w:pPr>
      <w:r>
        <w:rPr>
          <w:rFonts w:eastAsia="標楷體" w:hint="eastAsia"/>
          <w:bCs/>
          <w:color w:val="000000" w:themeColor="text1"/>
          <w:sz w:val="28"/>
          <w:szCs w:val="28"/>
        </w:rPr>
        <w:t xml:space="preserve">    </w:t>
      </w:r>
      <w:r w:rsidR="006F5C34" w:rsidRPr="00D12ED9">
        <w:rPr>
          <w:rFonts w:eastAsia="標楷體"/>
          <w:bCs/>
          <w:color w:val="000000" w:themeColor="text1"/>
          <w:sz w:val="28"/>
          <w:szCs w:val="28"/>
        </w:rPr>
        <w:t>經過與縣、市村</w:t>
      </w:r>
      <w:proofErr w:type="gramStart"/>
      <w:r w:rsidR="006F5C34" w:rsidRPr="00D12ED9">
        <w:rPr>
          <w:rFonts w:eastAsia="標楷體"/>
          <w:bCs/>
          <w:color w:val="000000" w:themeColor="text1"/>
          <w:sz w:val="28"/>
          <w:szCs w:val="28"/>
        </w:rPr>
        <w:t>町</w:t>
      </w:r>
      <w:proofErr w:type="gramEnd"/>
      <w:r w:rsidR="006F5C34" w:rsidRPr="00D12ED9">
        <w:rPr>
          <w:rFonts w:eastAsia="標楷體"/>
          <w:bCs/>
          <w:color w:val="000000" w:themeColor="text1"/>
          <w:sz w:val="28"/>
          <w:szCs w:val="28"/>
        </w:rPr>
        <w:t>等單位協商且從農地區之相</w:t>
      </w:r>
      <w:proofErr w:type="gramStart"/>
      <w:r w:rsidR="006F5C34" w:rsidRPr="00D12ED9">
        <w:rPr>
          <w:rFonts w:eastAsia="標楷體"/>
          <w:bCs/>
          <w:color w:val="000000" w:themeColor="text1"/>
          <w:sz w:val="28"/>
          <w:szCs w:val="28"/>
        </w:rPr>
        <w:t>況</w:t>
      </w:r>
      <w:proofErr w:type="gramEnd"/>
      <w:r w:rsidR="006F5C34" w:rsidRPr="00D12ED9">
        <w:rPr>
          <w:rFonts w:eastAsia="標楷體"/>
          <w:bCs/>
          <w:color w:val="000000" w:themeColor="text1"/>
          <w:sz w:val="28"/>
          <w:szCs w:val="28"/>
        </w:rPr>
        <w:t>確認後，始著手相關計畫</w:t>
      </w:r>
      <w:r w:rsidR="006F5C34">
        <w:rPr>
          <w:rFonts w:eastAsia="標楷體"/>
          <w:bCs/>
          <w:color w:val="000000" w:themeColor="text1"/>
          <w:sz w:val="28"/>
          <w:szCs w:val="28"/>
        </w:rPr>
        <w:t>之擬定。而根據常態農業經營由赤字轉為黑字通常最少需要</w:t>
      </w:r>
      <w:r w:rsidR="006F5C34">
        <w:rPr>
          <w:rFonts w:eastAsia="標楷體"/>
          <w:bCs/>
          <w:color w:val="000000" w:themeColor="text1"/>
          <w:sz w:val="28"/>
          <w:szCs w:val="28"/>
        </w:rPr>
        <w:lastRenderedPageBreak/>
        <w:t>三年以上，</w:t>
      </w:r>
      <w:r w:rsidR="006F5C34" w:rsidRPr="00D12ED9">
        <w:rPr>
          <w:rFonts w:eastAsia="標楷體"/>
          <w:bCs/>
          <w:color w:val="000000" w:themeColor="text1"/>
          <w:sz w:val="28"/>
          <w:szCs w:val="28"/>
        </w:rPr>
        <w:t>因此農業經營之中</w:t>
      </w:r>
      <w:r w:rsidR="006F5C34">
        <w:rPr>
          <w:rFonts w:eastAsia="標楷體"/>
          <w:bCs/>
          <w:color w:val="000000" w:themeColor="text1"/>
          <w:sz w:val="28"/>
          <w:szCs w:val="28"/>
        </w:rPr>
        <w:t>長期計畫之擬定有相當之重要性，也因此期計畫之內容必須詳實，</w:t>
      </w:r>
      <w:r w:rsidR="006F5C34" w:rsidRPr="00D23810">
        <w:rPr>
          <w:rFonts w:eastAsia="標楷體" w:hint="eastAsia"/>
          <w:bCs/>
          <w:color w:val="000000" w:themeColor="text1"/>
          <w:sz w:val="28"/>
          <w:szCs w:val="28"/>
        </w:rPr>
        <w:t>建議</w:t>
      </w:r>
      <w:r w:rsidR="006F5C34" w:rsidRPr="00D23810">
        <w:rPr>
          <w:rFonts w:eastAsia="標楷體"/>
          <w:bCs/>
          <w:color w:val="000000" w:themeColor="text1"/>
          <w:sz w:val="28"/>
          <w:szCs w:val="28"/>
        </w:rPr>
        <w:t>計</w:t>
      </w:r>
      <w:r w:rsidR="006F5C34" w:rsidRPr="00D12ED9">
        <w:rPr>
          <w:rFonts w:eastAsia="標楷體"/>
          <w:bCs/>
          <w:color w:val="000000" w:themeColor="text1"/>
          <w:sz w:val="28"/>
          <w:szCs w:val="28"/>
        </w:rPr>
        <w:t>畫之記載項目如下</w:t>
      </w:r>
      <w:r w:rsidR="006F5C34" w:rsidRPr="00D12ED9">
        <w:rPr>
          <w:rFonts w:eastAsia="標楷體"/>
          <w:bCs/>
          <w:color w:val="000000" w:themeColor="text1"/>
          <w:sz w:val="28"/>
          <w:szCs w:val="28"/>
        </w:rPr>
        <w:t>.</w:t>
      </w:r>
    </w:p>
    <w:p w:rsidR="006F5C34" w:rsidRPr="00D12ED9" w:rsidRDefault="00BD58CE" w:rsidP="00BD58CE">
      <w:pPr>
        <w:tabs>
          <w:tab w:val="left" w:pos="8222"/>
        </w:tabs>
        <w:spacing w:before="180" w:line="480" w:lineRule="exact"/>
        <w:ind w:rightChars="35" w:right="84"/>
        <w:rPr>
          <w:rFonts w:eastAsia="標楷體"/>
          <w:bCs/>
          <w:color w:val="000000" w:themeColor="text1"/>
          <w:sz w:val="28"/>
          <w:szCs w:val="28"/>
        </w:rPr>
      </w:pPr>
      <w:r>
        <w:rPr>
          <w:rFonts w:eastAsia="標楷體"/>
          <w:bCs/>
          <w:color w:val="000000" w:themeColor="text1"/>
          <w:sz w:val="28"/>
          <w:szCs w:val="28"/>
        </w:rPr>
        <w:t>(1)</w:t>
      </w:r>
      <w:r w:rsidR="006F5C34" w:rsidRPr="00D12ED9">
        <w:rPr>
          <w:rFonts w:eastAsia="標楷體"/>
          <w:bCs/>
          <w:color w:val="000000" w:themeColor="text1"/>
          <w:sz w:val="28"/>
          <w:szCs w:val="28"/>
        </w:rPr>
        <w:t>栽培作物種類</w:t>
      </w:r>
    </w:p>
    <w:p w:rsidR="006F5C34" w:rsidRPr="00D12ED9" w:rsidRDefault="00BD58CE" w:rsidP="00BD58CE">
      <w:pPr>
        <w:tabs>
          <w:tab w:val="left" w:pos="8222"/>
        </w:tabs>
        <w:spacing w:before="180" w:line="480" w:lineRule="exact"/>
        <w:ind w:rightChars="35" w:right="84"/>
        <w:rPr>
          <w:rFonts w:eastAsia="標楷體"/>
          <w:bCs/>
          <w:color w:val="000000" w:themeColor="text1"/>
          <w:sz w:val="28"/>
          <w:szCs w:val="28"/>
        </w:rPr>
      </w:pPr>
      <w:r>
        <w:rPr>
          <w:rFonts w:eastAsia="標楷體"/>
          <w:bCs/>
          <w:color w:val="000000" w:themeColor="text1"/>
          <w:sz w:val="28"/>
          <w:szCs w:val="28"/>
        </w:rPr>
        <w:t>(2)</w:t>
      </w:r>
      <w:r w:rsidR="006F5C34" w:rsidRPr="00D12ED9">
        <w:rPr>
          <w:rFonts w:eastAsia="標楷體"/>
          <w:bCs/>
          <w:color w:val="000000" w:themeColor="text1"/>
          <w:sz w:val="28"/>
          <w:szCs w:val="28"/>
        </w:rPr>
        <w:t>作物栽培方法</w:t>
      </w:r>
    </w:p>
    <w:p w:rsidR="006F5C34" w:rsidRPr="00D12ED9" w:rsidRDefault="00BD58CE" w:rsidP="00BD58CE">
      <w:pPr>
        <w:tabs>
          <w:tab w:val="left" w:pos="8222"/>
        </w:tabs>
        <w:spacing w:before="180" w:line="480" w:lineRule="exact"/>
        <w:ind w:rightChars="35" w:right="84"/>
        <w:rPr>
          <w:rFonts w:eastAsia="標楷體"/>
          <w:bCs/>
          <w:color w:val="000000" w:themeColor="text1"/>
          <w:sz w:val="28"/>
          <w:szCs w:val="28"/>
        </w:rPr>
      </w:pPr>
      <w:r>
        <w:rPr>
          <w:rFonts w:eastAsia="標楷體"/>
          <w:bCs/>
          <w:color w:val="000000" w:themeColor="text1"/>
          <w:sz w:val="28"/>
          <w:szCs w:val="28"/>
        </w:rPr>
        <w:t>(3)</w:t>
      </w:r>
      <w:r w:rsidR="006F5C34" w:rsidRPr="00D12ED9">
        <w:rPr>
          <w:rFonts w:eastAsia="標楷體"/>
          <w:bCs/>
          <w:color w:val="000000" w:themeColor="text1"/>
          <w:sz w:val="28"/>
          <w:szCs w:val="28"/>
        </w:rPr>
        <w:t>作物栽培面積與規模</w:t>
      </w:r>
    </w:p>
    <w:p w:rsidR="006F5C34" w:rsidRPr="00D12ED9" w:rsidRDefault="00BD58CE" w:rsidP="00BD58CE">
      <w:pPr>
        <w:tabs>
          <w:tab w:val="left" w:pos="8222"/>
        </w:tabs>
        <w:spacing w:before="180" w:line="480" w:lineRule="exact"/>
        <w:ind w:rightChars="35" w:right="84"/>
        <w:rPr>
          <w:rFonts w:eastAsia="標楷體"/>
          <w:bCs/>
          <w:color w:val="000000" w:themeColor="text1"/>
          <w:sz w:val="28"/>
          <w:szCs w:val="28"/>
        </w:rPr>
      </w:pPr>
      <w:r>
        <w:rPr>
          <w:rFonts w:eastAsia="標楷體"/>
          <w:bCs/>
          <w:color w:val="000000" w:themeColor="text1"/>
          <w:sz w:val="28"/>
          <w:szCs w:val="28"/>
        </w:rPr>
        <w:t>(4)</w:t>
      </w:r>
      <w:r w:rsidR="006F5C34" w:rsidRPr="00D12ED9">
        <w:rPr>
          <w:rFonts w:eastAsia="標楷體"/>
          <w:bCs/>
          <w:color w:val="000000" w:themeColor="text1"/>
          <w:sz w:val="28"/>
          <w:szCs w:val="28"/>
        </w:rPr>
        <w:t>作物產量</w:t>
      </w:r>
    </w:p>
    <w:p w:rsidR="006F5C34" w:rsidRPr="00D12ED9" w:rsidRDefault="00BD58CE" w:rsidP="00BD58CE">
      <w:pPr>
        <w:tabs>
          <w:tab w:val="left" w:pos="8222"/>
        </w:tabs>
        <w:spacing w:before="180" w:line="480" w:lineRule="exact"/>
        <w:ind w:rightChars="35" w:right="84"/>
        <w:rPr>
          <w:rFonts w:eastAsia="標楷體"/>
          <w:bCs/>
          <w:color w:val="000000" w:themeColor="text1"/>
          <w:sz w:val="28"/>
          <w:szCs w:val="28"/>
        </w:rPr>
      </w:pPr>
      <w:r>
        <w:rPr>
          <w:rFonts w:eastAsia="標楷體"/>
          <w:bCs/>
          <w:color w:val="000000" w:themeColor="text1"/>
          <w:sz w:val="28"/>
          <w:szCs w:val="28"/>
        </w:rPr>
        <w:t>(5)</w:t>
      </w:r>
      <w:r w:rsidR="006F5C34" w:rsidRPr="00D12ED9">
        <w:rPr>
          <w:rFonts w:eastAsia="標楷體"/>
          <w:bCs/>
          <w:color w:val="000000" w:themeColor="text1"/>
          <w:sz w:val="28"/>
          <w:szCs w:val="28"/>
        </w:rPr>
        <w:t>銷售方法與策略</w:t>
      </w:r>
    </w:p>
    <w:p w:rsidR="006F5C34" w:rsidRPr="00D12ED9" w:rsidRDefault="00BD58CE" w:rsidP="00BD58CE">
      <w:pPr>
        <w:tabs>
          <w:tab w:val="left" w:pos="8222"/>
        </w:tabs>
        <w:spacing w:before="180" w:line="480" w:lineRule="exact"/>
        <w:ind w:rightChars="35" w:right="84"/>
        <w:rPr>
          <w:rFonts w:eastAsia="標楷體"/>
          <w:bCs/>
          <w:color w:val="000000" w:themeColor="text1"/>
          <w:sz w:val="28"/>
          <w:szCs w:val="28"/>
        </w:rPr>
      </w:pPr>
      <w:r>
        <w:rPr>
          <w:rFonts w:eastAsia="標楷體"/>
          <w:bCs/>
          <w:color w:val="000000" w:themeColor="text1"/>
          <w:sz w:val="28"/>
          <w:szCs w:val="28"/>
        </w:rPr>
        <w:t>(6)</w:t>
      </w:r>
      <w:r w:rsidR="006F5C34" w:rsidRPr="00D12ED9">
        <w:rPr>
          <w:rFonts w:eastAsia="標楷體"/>
          <w:bCs/>
          <w:color w:val="000000" w:themeColor="text1"/>
          <w:sz w:val="28"/>
          <w:szCs w:val="28"/>
        </w:rPr>
        <w:t>銷售單價</w:t>
      </w:r>
    </w:p>
    <w:p w:rsidR="006F5C34" w:rsidRPr="00D12ED9" w:rsidRDefault="00BD58CE" w:rsidP="00BD58CE">
      <w:pPr>
        <w:tabs>
          <w:tab w:val="left" w:pos="8222"/>
        </w:tabs>
        <w:spacing w:before="180" w:line="480" w:lineRule="exact"/>
        <w:ind w:rightChars="35" w:right="84"/>
        <w:rPr>
          <w:rFonts w:eastAsia="標楷體"/>
          <w:bCs/>
          <w:color w:val="000000" w:themeColor="text1"/>
          <w:sz w:val="28"/>
          <w:szCs w:val="28"/>
        </w:rPr>
      </w:pPr>
      <w:r>
        <w:rPr>
          <w:rFonts w:eastAsia="標楷體"/>
          <w:bCs/>
          <w:color w:val="000000" w:themeColor="text1"/>
          <w:sz w:val="28"/>
          <w:szCs w:val="28"/>
        </w:rPr>
        <w:t>(7)</w:t>
      </w:r>
      <w:r w:rsidR="006F5C34" w:rsidRPr="00D12ED9">
        <w:rPr>
          <w:rFonts w:eastAsia="標楷體"/>
          <w:bCs/>
          <w:color w:val="000000" w:themeColor="text1"/>
          <w:sz w:val="28"/>
          <w:szCs w:val="28"/>
        </w:rPr>
        <w:t>雜項經費</w:t>
      </w:r>
    </w:p>
    <w:p w:rsidR="006F5C34" w:rsidRPr="00D12ED9" w:rsidRDefault="00BD58CE" w:rsidP="00BD58CE">
      <w:pPr>
        <w:tabs>
          <w:tab w:val="left" w:pos="8222"/>
        </w:tabs>
        <w:spacing w:before="180" w:line="480" w:lineRule="exact"/>
        <w:ind w:rightChars="35" w:right="84"/>
        <w:rPr>
          <w:rFonts w:eastAsia="標楷體"/>
          <w:bCs/>
          <w:color w:val="000000" w:themeColor="text1"/>
          <w:sz w:val="28"/>
          <w:szCs w:val="28"/>
        </w:rPr>
      </w:pPr>
      <w:r>
        <w:rPr>
          <w:rFonts w:eastAsia="標楷體"/>
          <w:bCs/>
          <w:color w:val="000000" w:themeColor="text1"/>
          <w:sz w:val="28"/>
          <w:szCs w:val="28"/>
        </w:rPr>
        <w:t>(8)</w:t>
      </w:r>
      <w:r w:rsidR="006F5C34" w:rsidRPr="00D12ED9">
        <w:rPr>
          <w:rFonts w:eastAsia="標楷體"/>
          <w:bCs/>
          <w:color w:val="000000" w:themeColor="text1"/>
          <w:sz w:val="28"/>
          <w:szCs w:val="28"/>
        </w:rPr>
        <w:t>勞動力</w:t>
      </w:r>
    </w:p>
    <w:p w:rsidR="006F5C34" w:rsidRPr="00D12ED9" w:rsidRDefault="006F5C34" w:rsidP="00BD58CE">
      <w:pPr>
        <w:tabs>
          <w:tab w:val="left" w:pos="8222"/>
        </w:tabs>
        <w:spacing w:before="180" w:line="480" w:lineRule="exact"/>
        <w:ind w:rightChars="35" w:right="84"/>
        <w:rPr>
          <w:rFonts w:eastAsia="標楷體"/>
          <w:bCs/>
          <w:color w:val="000000" w:themeColor="text1"/>
          <w:sz w:val="28"/>
          <w:szCs w:val="28"/>
        </w:rPr>
      </w:pPr>
      <w:r w:rsidRPr="00D12ED9">
        <w:rPr>
          <w:rFonts w:eastAsia="標楷體"/>
          <w:bCs/>
          <w:color w:val="000000" w:themeColor="text1"/>
          <w:sz w:val="28"/>
          <w:szCs w:val="28"/>
        </w:rPr>
        <w:t>(9</w:t>
      </w:r>
      <w:r w:rsidR="00BD58CE">
        <w:rPr>
          <w:rFonts w:eastAsia="標楷體"/>
          <w:bCs/>
          <w:color w:val="000000" w:themeColor="text1"/>
          <w:sz w:val="28"/>
          <w:szCs w:val="28"/>
        </w:rPr>
        <w:t>)</w:t>
      </w:r>
      <w:r w:rsidRPr="00D12ED9">
        <w:rPr>
          <w:rFonts w:eastAsia="標楷體"/>
          <w:bCs/>
          <w:color w:val="000000" w:themeColor="text1"/>
          <w:sz w:val="28"/>
          <w:szCs w:val="28"/>
        </w:rPr>
        <w:t>相關機械與設備</w:t>
      </w:r>
    </w:p>
    <w:p w:rsidR="006F5C34" w:rsidRPr="00D12ED9" w:rsidRDefault="00BD58CE" w:rsidP="00BD58CE">
      <w:pPr>
        <w:tabs>
          <w:tab w:val="left" w:pos="8222"/>
        </w:tabs>
        <w:spacing w:before="180" w:line="480" w:lineRule="exact"/>
        <w:ind w:rightChars="35" w:right="84"/>
        <w:rPr>
          <w:rFonts w:eastAsia="標楷體"/>
          <w:bCs/>
          <w:color w:val="000000" w:themeColor="text1"/>
          <w:sz w:val="28"/>
          <w:szCs w:val="28"/>
        </w:rPr>
      </w:pPr>
      <w:r>
        <w:rPr>
          <w:rFonts w:eastAsia="標楷體"/>
          <w:bCs/>
          <w:color w:val="000000" w:themeColor="text1"/>
          <w:sz w:val="28"/>
          <w:szCs w:val="28"/>
        </w:rPr>
        <w:t>(10)</w:t>
      </w:r>
      <w:r w:rsidR="006F5C34" w:rsidRPr="00D12ED9">
        <w:rPr>
          <w:rFonts w:eastAsia="標楷體"/>
          <w:bCs/>
          <w:color w:val="000000" w:themeColor="text1"/>
          <w:sz w:val="28"/>
          <w:szCs w:val="28"/>
        </w:rPr>
        <w:t>經營目的與區域</w:t>
      </w:r>
    </w:p>
    <w:p w:rsidR="006F5C34" w:rsidRPr="00D12ED9" w:rsidRDefault="00BD58CE" w:rsidP="00BD58CE">
      <w:pPr>
        <w:tabs>
          <w:tab w:val="left" w:pos="8222"/>
        </w:tabs>
        <w:spacing w:before="180" w:line="480" w:lineRule="exact"/>
        <w:ind w:rightChars="35" w:right="84"/>
        <w:rPr>
          <w:rFonts w:eastAsia="標楷體"/>
          <w:bCs/>
          <w:color w:val="000000" w:themeColor="text1"/>
          <w:sz w:val="28"/>
          <w:szCs w:val="28"/>
        </w:rPr>
      </w:pPr>
      <w:r>
        <w:rPr>
          <w:rFonts w:eastAsia="標楷體"/>
          <w:bCs/>
          <w:color w:val="000000" w:themeColor="text1"/>
          <w:sz w:val="28"/>
          <w:szCs w:val="28"/>
        </w:rPr>
        <w:t>(11)</w:t>
      </w:r>
      <w:r w:rsidR="006F5C34" w:rsidRPr="00D12ED9">
        <w:rPr>
          <w:rFonts w:eastAsia="標楷體"/>
          <w:bCs/>
          <w:color w:val="000000" w:themeColor="text1"/>
          <w:sz w:val="28"/>
          <w:szCs w:val="28"/>
        </w:rPr>
        <w:t>經營期間與型態</w:t>
      </w:r>
    </w:p>
    <w:p w:rsidR="006F5C34" w:rsidRPr="00D12ED9" w:rsidRDefault="00BD58CE" w:rsidP="00BD58CE">
      <w:pPr>
        <w:tabs>
          <w:tab w:val="left" w:pos="8222"/>
        </w:tabs>
        <w:spacing w:before="180" w:line="480" w:lineRule="exact"/>
        <w:ind w:rightChars="35" w:right="84"/>
        <w:rPr>
          <w:rFonts w:eastAsia="標楷體"/>
          <w:bCs/>
          <w:color w:val="000000" w:themeColor="text1"/>
          <w:sz w:val="28"/>
          <w:szCs w:val="28"/>
        </w:rPr>
      </w:pPr>
      <w:r>
        <w:rPr>
          <w:rFonts w:eastAsia="標楷體"/>
          <w:bCs/>
          <w:color w:val="000000" w:themeColor="text1"/>
          <w:sz w:val="28"/>
          <w:szCs w:val="28"/>
        </w:rPr>
        <w:t>(12)</w:t>
      </w:r>
      <w:r w:rsidR="006F5C34" w:rsidRPr="00D12ED9">
        <w:rPr>
          <w:rFonts w:eastAsia="標楷體"/>
          <w:bCs/>
          <w:color w:val="000000" w:themeColor="text1"/>
          <w:sz w:val="28"/>
          <w:szCs w:val="28"/>
        </w:rPr>
        <w:t>農地介入方法</w:t>
      </w:r>
    </w:p>
    <w:p w:rsidR="006F5C34" w:rsidRPr="00D12ED9" w:rsidRDefault="00BD58CE" w:rsidP="00BD58CE">
      <w:pPr>
        <w:tabs>
          <w:tab w:val="left" w:pos="8222"/>
        </w:tabs>
        <w:spacing w:before="180" w:line="480" w:lineRule="exact"/>
        <w:ind w:rightChars="35" w:right="84"/>
        <w:rPr>
          <w:rFonts w:eastAsia="標楷體"/>
          <w:bCs/>
          <w:color w:val="000000" w:themeColor="text1"/>
          <w:sz w:val="28"/>
          <w:szCs w:val="28"/>
        </w:rPr>
      </w:pPr>
      <w:r>
        <w:rPr>
          <w:rFonts w:eastAsia="標楷體"/>
          <w:bCs/>
          <w:color w:val="000000" w:themeColor="text1"/>
          <w:sz w:val="28"/>
          <w:szCs w:val="28"/>
        </w:rPr>
        <w:t>(13)</w:t>
      </w:r>
      <w:r w:rsidR="006F5C34" w:rsidRPr="00D12ED9">
        <w:rPr>
          <w:rFonts w:eastAsia="標楷體"/>
          <w:bCs/>
          <w:color w:val="000000" w:themeColor="text1"/>
          <w:sz w:val="28"/>
          <w:szCs w:val="28"/>
        </w:rPr>
        <w:t>資金運用、調度之方法</w:t>
      </w:r>
    </w:p>
    <w:p w:rsidR="006F5C34" w:rsidRPr="00D12ED9" w:rsidRDefault="00BD58CE" w:rsidP="00BD58CE">
      <w:pPr>
        <w:tabs>
          <w:tab w:val="left" w:pos="8222"/>
        </w:tabs>
        <w:spacing w:before="180" w:line="480" w:lineRule="exact"/>
        <w:ind w:rightChars="35" w:right="84"/>
        <w:rPr>
          <w:rFonts w:eastAsia="標楷體"/>
          <w:bCs/>
          <w:color w:val="000000" w:themeColor="text1"/>
          <w:sz w:val="28"/>
          <w:szCs w:val="28"/>
        </w:rPr>
      </w:pPr>
      <w:r>
        <w:rPr>
          <w:rFonts w:eastAsia="標楷體"/>
          <w:bCs/>
          <w:color w:val="000000" w:themeColor="text1"/>
          <w:sz w:val="28"/>
          <w:szCs w:val="28"/>
        </w:rPr>
        <w:t>(14)</w:t>
      </w:r>
      <w:r w:rsidR="006F5C34" w:rsidRPr="00D12ED9">
        <w:rPr>
          <w:rFonts w:eastAsia="標楷體"/>
          <w:bCs/>
          <w:color w:val="000000" w:themeColor="text1"/>
          <w:sz w:val="28"/>
          <w:szCs w:val="28"/>
        </w:rPr>
        <w:t>與地方之協調</w:t>
      </w:r>
    </w:p>
    <w:p w:rsidR="006F5C34" w:rsidRPr="00D12ED9" w:rsidRDefault="006F5C34" w:rsidP="00BD58CE">
      <w:pPr>
        <w:tabs>
          <w:tab w:val="left" w:pos="8222"/>
        </w:tabs>
        <w:spacing w:before="180" w:line="480" w:lineRule="exact"/>
        <w:ind w:rightChars="35" w:right="84"/>
        <w:rPr>
          <w:rFonts w:eastAsia="標楷體"/>
          <w:bCs/>
          <w:color w:val="000000" w:themeColor="text1"/>
          <w:sz w:val="28"/>
          <w:szCs w:val="28"/>
        </w:rPr>
      </w:pPr>
      <w:r w:rsidRPr="00D12ED9">
        <w:rPr>
          <w:rFonts w:eastAsia="標楷體"/>
          <w:bCs/>
          <w:color w:val="000000" w:themeColor="text1"/>
          <w:sz w:val="28"/>
          <w:szCs w:val="28"/>
        </w:rPr>
        <w:t>2.</w:t>
      </w:r>
      <w:r w:rsidRPr="00D12ED9">
        <w:rPr>
          <w:rFonts w:eastAsia="標楷體"/>
          <w:bCs/>
          <w:color w:val="000000" w:themeColor="text1"/>
          <w:sz w:val="28"/>
          <w:szCs w:val="28"/>
        </w:rPr>
        <w:t>與地方之協商</w:t>
      </w:r>
    </w:p>
    <w:p w:rsidR="006F5C34" w:rsidRPr="00D12ED9" w:rsidRDefault="00BD58CE" w:rsidP="00BD58CE">
      <w:pPr>
        <w:tabs>
          <w:tab w:val="left" w:pos="8222"/>
        </w:tabs>
        <w:spacing w:before="180" w:line="480" w:lineRule="exact"/>
        <w:ind w:rightChars="35" w:right="84"/>
        <w:rPr>
          <w:rFonts w:eastAsia="標楷體"/>
          <w:bCs/>
          <w:color w:val="000000" w:themeColor="text1"/>
          <w:sz w:val="28"/>
          <w:szCs w:val="28"/>
        </w:rPr>
      </w:pPr>
      <w:r>
        <w:rPr>
          <w:rFonts w:eastAsia="標楷體" w:hint="eastAsia"/>
          <w:bCs/>
          <w:color w:val="000000" w:themeColor="text1"/>
          <w:sz w:val="28"/>
          <w:szCs w:val="28"/>
        </w:rPr>
        <w:t xml:space="preserve">    </w:t>
      </w:r>
      <w:r w:rsidR="006F5C34" w:rsidRPr="00D12ED9">
        <w:rPr>
          <w:rFonts w:eastAsia="標楷體"/>
          <w:bCs/>
          <w:color w:val="000000" w:themeColor="text1"/>
          <w:sz w:val="28"/>
          <w:szCs w:val="28"/>
        </w:rPr>
        <w:t>農業經營與地方之協商相當重要，故須於農業經營行為前，與當地居民或土地所有權者進行事業計畫內容之說明，使其能理解計畫之內容。</w:t>
      </w:r>
    </w:p>
    <w:p w:rsidR="006F5C34" w:rsidRPr="00D12ED9" w:rsidRDefault="006F5C34" w:rsidP="00BD58CE">
      <w:pPr>
        <w:tabs>
          <w:tab w:val="left" w:pos="8222"/>
        </w:tabs>
        <w:spacing w:before="180" w:line="480" w:lineRule="exact"/>
        <w:ind w:rightChars="35" w:right="84"/>
        <w:rPr>
          <w:rFonts w:eastAsia="標楷體"/>
          <w:bCs/>
          <w:color w:val="000000" w:themeColor="text1"/>
          <w:sz w:val="28"/>
          <w:szCs w:val="28"/>
        </w:rPr>
      </w:pPr>
      <w:r w:rsidRPr="00D12ED9">
        <w:rPr>
          <w:rFonts w:eastAsia="標楷體"/>
          <w:bCs/>
          <w:color w:val="000000" w:themeColor="text1"/>
          <w:sz w:val="28"/>
          <w:szCs w:val="28"/>
        </w:rPr>
        <w:t>3.</w:t>
      </w:r>
      <w:r w:rsidRPr="00D12ED9">
        <w:rPr>
          <w:rFonts w:eastAsia="標楷體"/>
          <w:bCs/>
          <w:color w:val="000000" w:themeColor="text1"/>
          <w:sz w:val="28"/>
          <w:szCs w:val="28"/>
        </w:rPr>
        <w:t>技術學習</w:t>
      </w:r>
    </w:p>
    <w:p w:rsidR="006F5C34" w:rsidRPr="00D12ED9" w:rsidRDefault="00BD58CE" w:rsidP="00BD58CE">
      <w:pPr>
        <w:tabs>
          <w:tab w:val="left" w:pos="8222"/>
        </w:tabs>
        <w:spacing w:before="180" w:line="480" w:lineRule="exact"/>
        <w:ind w:rightChars="35" w:right="84"/>
        <w:rPr>
          <w:rFonts w:eastAsia="標楷體"/>
          <w:bCs/>
          <w:color w:val="000000" w:themeColor="text1"/>
          <w:sz w:val="28"/>
          <w:szCs w:val="28"/>
        </w:rPr>
      </w:pPr>
      <w:r>
        <w:rPr>
          <w:rFonts w:eastAsia="標楷體" w:hint="eastAsia"/>
          <w:bCs/>
          <w:color w:val="000000" w:themeColor="text1"/>
          <w:sz w:val="28"/>
          <w:szCs w:val="28"/>
        </w:rPr>
        <w:t xml:space="preserve">    </w:t>
      </w:r>
      <w:r w:rsidR="006F5C34" w:rsidRPr="00D12ED9">
        <w:rPr>
          <w:rFonts w:eastAsia="標楷體"/>
          <w:bCs/>
          <w:color w:val="000000" w:themeColor="text1"/>
          <w:sz w:val="28"/>
          <w:szCs w:val="28"/>
        </w:rPr>
        <w:t>為使農產品維持穩定之品質與產量，農作栽培技術之學習是相當</w:t>
      </w:r>
      <w:r w:rsidR="006F5C34" w:rsidRPr="00D12ED9">
        <w:rPr>
          <w:rFonts w:eastAsia="標楷體"/>
          <w:bCs/>
          <w:color w:val="000000" w:themeColor="text1"/>
          <w:sz w:val="28"/>
          <w:szCs w:val="28"/>
        </w:rPr>
        <w:lastRenderedPageBreak/>
        <w:t>基本的，</w:t>
      </w:r>
      <w:proofErr w:type="gramStart"/>
      <w:r w:rsidR="006F5C34" w:rsidRPr="00D12ED9">
        <w:rPr>
          <w:rFonts w:eastAsia="標楷體"/>
          <w:bCs/>
          <w:color w:val="000000" w:themeColor="text1"/>
          <w:sz w:val="28"/>
          <w:szCs w:val="28"/>
        </w:rPr>
        <w:t>鑑</w:t>
      </w:r>
      <w:proofErr w:type="gramEnd"/>
      <w:r w:rsidR="006F5C34" w:rsidRPr="00D12ED9">
        <w:rPr>
          <w:rFonts w:eastAsia="標楷體"/>
          <w:bCs/>
          <w:color w:val="000000" w:themeColor="text1"/>
          <w:sz w:val="28"/>
          <w:szCs w:val="28"/>
        </w:rPr>
        <w:t>於農業技術專員培育之重要性不言而喻，經營者可於已經開始農業經營行為之法人進行研習，或接受農業指導員之指導，確保農業經營之品質與效率。</w:t>
      </w:r>
    </w:p>
    <w:p w:rsidR="006F5C34" w:rsidRPr="00D12ED9" w:rsidRDefault="006F5C34" w:rsidP="00EB7485">
      <w:pPr>
        <w:pStyle w:val="af9"/>
        <w:spacing w:before="180"/>
      </w:pPr>
      <w:r w:rsidRPr="00D12ED9">
        <w:rPr>
          <w:rFonts w:hint="eastAsia"/>
        </w:rPr>
        <w:t>(</w:t>
      </w:r>
      <w:r w:rsidRPr="00D12ED9">
        <w:rPr>
          <w:rFonts w:hint="eastAsia"/>
        </w:rPr>
        <w:t>三</w:t>
      </w:r>
      <w:r w:rsidR="00BD58CE">
        <w:rPr>
          <w:rFonts w:hint="eastAsia"/>
        </w:rPr>
        <w:t>)</w:t>
      </w:r>
      <w:r w:rsidRPr="00D12ED9">
        <w:t>從農相關手續</w:t>
      </w:r>
    </w:p>
    <w:p w:rsidR="006F5C34" w:rsidRPr="00D12ED9" w:rsidRDefault="006F5C34" w:rsidP="00BD58CE">
      <w:pPr>
        <w:tabs>
          <w:tab w:val="left" w:pos="8222"/>
        </w:tabs>
        <w:spacing w:before="180" w:line="480" w:lineRule="exact"/>
        <w:ind w:rightChars="35" w:right="84"/>
        <w:rPr>
          <w:rFonts w:eastAsia="標楷體"/>
          <w:bCs/>
          <w:color w:val="000000" w:themeColor="text1"/>
          <w:sz w:val="28"/>
          <w:szCs w:val="28"/>
        </w:rPr>
      </w:pPr>
      <w:r w:rsidRPr="00D12ED9">
        <w:rPr>
          <w:rFonts w:eastAsia="標楷體"/>
          <w:bCs/>
          <w:color w:val="000000" w:themeColor="text1"/>
          <w:sz w:val="28"/>
          <w:szCs w:val="28"/>
        </w:rPr>
        <w:t>1.</w:t>
      </w:r>
      <w:r w:rsidRPr="00D12ED9">
        <w:rPr>
          <w:rFonts w:eastAsia="標楷體"/>
          <w:bCs/>
          <w:color w:val="000000" w:themeColor="text1"/>
          <w:sz w:val="28"/>
          <w:szCs w:val="28"/>
        </w:rPr>
        <w:t>農地借入</w:t>
      </w:r>
    </w:p>
    <w:p w:rsidR="006F5C34" w:rsidRPr="00D12ED9" w:rsidRDefault="00BD58CE" w:rsidP="00BD58CE">
      <w:pPr>
        <w:tabs>
          <w:tab w:val="left" w:pos="8222"/>
        </w:tabs>
        <w:spacing w:before="180" w:line="480" w:lineRule="exact"/>
        <w:ind w:rightChars="35" w:right="84"/>
        <w:rPr>
          <w:rFonts w:eastAsia="標楷體"/>
          <w:bCs/>
          <w:color w:val="000000" w:themeColor="text1"/>
          <w:sz w:val="28"/>
          <w:szCs w:val="28"/>
        </w:rPr>
      </w:pPr>
      <w:r>
        <w:rPr>
          <w:rFonts w:eastAsia="標楷體" w:hint="eastAsia"/>
          <w:bCs/>
          <w:color w:val="000000" w:themeColor="text1"/>
          <w:sz w:val="28"/>
          <w:szCs w:val="28"/>
        </w:rPr>
        <w:t xml:space="preserve">    </w:t>
      </w:r>
      <w:r w:rsidR="006F5C34" w:rsidRPr="00D12ED9">
        <w:rPr>
          <w:rFonts w:eastAsia="標楷體"/>
          <w:bCs/>
          <w:color w:val="000000" w:themeColor="text1"/>
          <w:sz w:val="28"/>
          <w:szCs w:val="28"/>
        </w:rPr>
        <w:t>農地介入之相關辦法規範於農業經營基盤強化促進法、農地法第三條中，農業經營者可擇</w:t>
      </w:r>
      <w:proofErr w:type="gramStart"/>
      <w:r w:rsidR="006F5C34" w:rsidRPr="00D12ED9">
        <w:rPr>
          <w:rFonts w:eastAsia="標楷體"/>
          <w:bCs/>
          <w:color w:val="000000" w:themeColor="text1"/>
          <w:sz w:val="28"/>
          <w:szCs w:val="28"/>
        </w:rPr>
        <w:t>一</w:t>
      </w:r>
      <w:proofErr w:type="gramEnd"/>
      <w:r w:rsidR="006F5C34" w:rsidRPr="00D12ED9">
        <w:rPr>
          <w:rFonts w:eastAsia="標楷體"/>
          <w:bCs/>
          <w:color w:val="000000" w:themeColor="text1"/>
          <w:sz w:val="28"/>
          <w:szCs w:val="28"/>
        </w:rPr>
        <w:t>法源進行農地借入之相關手續。</w:t>
      </w:r>
    </w:p>
    <w:p w:rsidR="006F5C34" w:rsidRPr="00D12ED9" w:rsidRDefault="006F5C34" w:rsidP="00BD58CE">
      <w:pPr>
        <w:tabs>
          <w:tab w:val="left" w:pos="8222"/>
        </w:tabs>
        <w:spacing w:before="180" w:line="480" w:lineRule="exact"/>
        <w:ind w:rightChars="35" w:right="84"/>
        <w:rPr>
          <w:rFonts w:eastAsia="標楷體"/>
          <w:bCs/>
          <w:color w:val="000000" w:themeColor="text1"/>
          <w:sz w:val="28"/>
          <w:szCs w:val="28"/>
        </w:rPr>
      </w:pPr>
      <w:r w:rsidRPr="00D12ED9">
        <w:rPr>
          <w:rFonts w:eastAsia="標楷體"/>
          <w:bCs/>
          <w:color w:val="000000" w:themeColor="text1"/>
          <w:sz w:val="28"/>
          <w:szCs w:val="28"/>
        </w:rPr>
        <w:t>2.</w:t>
      </w:r>
      <w:r w:rsidRPr="00D12ED9">
        <w:rPr>
          <w:rFonts w:eastAsia="標楷體"/>
          <w:bCs/>
          <w:color w:val="000000" w:themeColor="text1"/>
          <w:sz w:val="28"/>
          <w:szCs w:val="28"/>
        </w:rPr>
        <w:t>設施整備</w:t>
      </w:r>
    </w:p>
    <w:p w:rsidR="006F5C34" w:rsidRPr="00D12ED9" w:rsidRDefault="00BD58CE" w:rsidP="00BD58CE">
      <w:pPr>
        <w:tabs>
          <w:tab w:val="left" w:pos="8222"/>
        </w:tabs>
        <w:spacing w:before="180" w:line="480" w:lineRule="exact"/>
        <w:ind w:rightChars="35" w:right="84"/>
        <w:rPr>
          <w:rFonts w:eastAsia="標楷體"/>
          <w:bCs/>
          <w:color w:val="000000" w:themeColor="text1"/>
          <w:sz w:val="28"/>
          <w:szCs w:val="28"/>
        </w:rPr>
      </w:pPr>
      <w:r>
        <w:rPr>
          <w:rFonts w:eastAsia="標楷體" w:hint="eastAsia"/>
          <w:bCs/>
          <w:color w:val="000000" w:themeColor="text1"/>
          <w:sz w:val="28"/>
          <w:szCs w:val="28"/>
        </w:rPr>
        <w:t xml:space="preserve">    </w:t>
      </w:r>
      <w:r w:rsidR="006F5C34" w:rsidRPr="00D12ED9">
        <w:rPr>
          <w:rFonts w:eastAsia="標楷體"/>
          <w:bCs/>
          <w:color w:val="000000" w:themeColor="text1"/>
          <w:sz w:val="28"/>
          <w:szCs w:val="28"/>
        </w:rPr>
        <w:t>為減輕</w:t>
      </w:r>
      <w:proofErr w:type="gramStart"/>
      <w:r w:rsidR="006F5C34" w:rsidRPr="00D12ED9">
        <w:rPr>
          <w:rFonts w:eastAsia="標楷體"/>
          <w:bCs/>
          <w:color w:val="000000" w:themeColor="text1"/>
          <w:sz w:val="28"/>
          <w:szCs w:val="28"/>
        </w:rPr>
        <w:t>營農者</w:t>
      </w:r>
      <w:proofErr w:type="gramEnd"/>
      <w:r w:rsidR="006F5C34" w:rsidRPr="00D12ED9">
        <w:rPr>
          <w:rFonts w:eastAsia="標楷體"/>
          <w:bCs/>
          <w:color w:val="000000" w:themeColor="text1"/>
          <w:sz w:val="28"/>
          <w:szCs w:val="28"/>
        </w:rPr>
        <w:t>初營農之負擔，縣政府提供相關費用之補助。</w:t>
      </w:r>
    </w:p>
    <w:p w:rsidR="006F5C34" w:rsidRPr="00D12ED9" w:rsidRDefault="006F5C34" w:rsidP="00EB7485">
      <w:pPr>
        <w:pStyle w:val="af9"/>
        <w:spacing w:before="180"/>
      </w:pPr>
      <w:r w:rsidRPr="00D12ED9">
        <w:rPr>
          <w:rFonts w:hint="eastAsia"/>
        </w:rPr>
        <w:t>(</w:t>
      </w:r>
      <w:r w:rsidRPr="00D12ED9">
        <w:rPr>
          <w:rFonts w:hint="eastAsia"/>
        </w:rPr>
        <w:t>四</w:t>
      </w:r>
      <w:r w:rsidR="00BD58CE">
        <w:rPr>
          <w:rFonts w:hint="eastAsia"/>
        </w:rPr>
        <w:t>)</w:t>
      </w:r>
      <w:r w:rsidRPr="00D12ED9">
        <w:t>農業經營開始</w:t>
      </w:r>
    </w:p>
    <w:p w:rsidR="006F5C34" w:rsidRPr="00D12ED9" w:rsidRDefault="00BD58CE" w:rsidP="00BD58CE">
      <w:pPr>
        <w:tabs>
          <w:tab w:val="left" w:pos="8222"/>
        </w:tabs>
        <w:spacing w:before="180" w:line="480" w:lineRule="exact"/>
        <w:ind w:rightChars="35" w:right="84"/>
        <w:rPr>
          <w:rFonts w:eastAsia="標楷體"/>
          <w:bCs/>
          <w:color w:val="000000" w:themeColor="text1"/>
          <w:sz w:val="28"/>
          <w:szCs w:val="28"/>
        </w:rPr>
      </w:pPr>
      <w:r>
        <w:rPr>
          <w:rFonts w:eastAsia="標楷體" w:hint="eastAsia"/>
          <w:bCs/>
          <w:color w:val="000000" w:themeColor="text1"/>
          <w:sz w:val="28"/>
          <w:szCs w:val="28"/>
        </w:rPr>
        <w:t xml:space="preserve">    </w:t>
      </w:r>
      <w:proofErr w:type="gramStart"/>
      <w:r w:rsidR="006F5C34" w:rsidRPr="00D12ED9">
        <w:rPr>
          <w:rFonts w:eastAsia="標楷體"/>
          <w:bCs/>
          <w:color w:val="000000" w:themeColor="text1"/>
          <w:sz w:val="28"/>
          <w:szCs w:val="28"/>
        </w:rPr>
        <w:t>營農者</w:t>
      </w:r>
      <w:proofErr w:type="gramEnd"/>
      <w:r w:rsidR="006F5C34" w:rsidRPr="00D12ED9">
        <w:rPr>
          <w:rFonts w:eastAsia="標楷體"/>
          <w:bCs/>
          <w:color w:val="000000" w:themeColor="text1"/>
          <w:sz w:val="28"/>
          <w:szCs w:val="28"/>
        </w:rPr>
        <w:t>營農後應有自己為該地方</w:t>
      </w:r>
      <w:proofErr w:type="gramStart"/>
      <w:r w:rsidR="006F5C34" w:rsidRPr="00D12ED9">
        <w:rPr>
          <w:rFonts w:eastAsia="標楷體"/>
          <w:bCs/>
          <w:color w:val="000000" w:themeColor="text1"/>
          <w:sz w:val="28"/>
          <w:szCs w:val="28"/>
        </w:rPr>
        <w:t>營農者</w:t>
      </w:r>
      <w:proofErr w:type="gramEnd"/>
      <w:r w:rsidR="006F5C34" w:rsidRPr="00D12ED9">
        <w:rPr>
          <w:rFonts w:eastAsia="標楷體"/>
          <w:bCs/>
          <w:color w:val="000000" w:themeColor="text1"/>
          <w:sz w:val="28"/>
          <w:szCs w:val="28"/>
        </w:rPr>
        <w:t>之自覺，必須遵守相關法令，且其農業經營之行為不能與地方有所衝突，地方農業經營開始後若有相關疑義，可於縣等相關服務窗口進行業務諮詢。</w:t>
      </w:r>
    </w:p>
    <w:p w:rsidR="006F5C34" w:rsidRPr="00D12ED9" w:rsidRDefault="006F5C34" w:rsidP="006F5C34">
      <w:pPr>
        <w:widowControl/>
        <w:rPr>
          <w:rFonts w:eastAsia="標楷體"/>
          <w:bCs/>
          <w:color w:val="000000" w:themeColor="text1"/>
          <w:sz w:val="28"/>
          <w:szCs w:val="28"/>
        </w:rPr>
      </w:pPr>
      <w:r w:rsidRPr="00D12ED9">
        <w:rPr>
          <w:rFonts w:eastAsia="標楷體"/>
          <w:bCs/>
          <w:color w:val="000000" w:themeColor="text1"/>
          <w:sz w:val="28"/>
          <w:szCs w:val="28"/>
        </w:rPr>
        <w:br w:type="page"/>
      </w:r>
    </w:p>
    <w:p w:rsidR="006F5C34" w:rsidRPr="00D46DE0" w:rsidRDefault="006F5C34" w:rsidP="006F5C34">
      <w:pPr>
        <w:pStyle w:val="af6"/>
        <w:spacing w:before="180"/>
        <w:ind w:leftChars="0" w:left="692" w:right="240" w:hangingChars="192" w:hanging="692"/>
        <w:rPr>
          <w:rFonts w:cs="Times New Roman"/>
          <w:color w:val="000000" w:themeColor="text1"/>
          <w:sz w:val="36"/>
          <w:szCs w:val="36"/>
        </w:rPr>
      </w:pPr>
      <w:r w:rsidRPr="00D46DE0">
        <w:rPr>
          <w:rFonts w:cs="Times New Roman"/>
          <w:color w:val="000000" w:themeColor="text1"/>
          <w:sz w:val="36"/>
          <w:szCs w:val="36"/>
        </w:rPr>
        <w:lastRenderedPageBreak/>
        <w:t>第四章</w:t>
      </w:r>
      <w:r w:rsidRPr="00D46DE0">
        <w:rPr>
          <w:rFonts w:cs="Times New Roman"/>
          <w:color w:val="000000" w:themeColor="text1"/>
          <w:sz w:val="36"/>
          <w:szCs w:val="36"/>
        </w:rPr>
        <w:t xml:space="preserve"> </w:t>
      </w:r>
      <w:r w:rsidR="00A92936">
        <w:rPr>
          <w:rFonts w:cs="Times New Roman" w:hint="eastAsia"/>
          <w:color w:val="000000" w:themeColor="text1"/>
          <w:sz w:val="36"/>
          <w:szCs w:val="36"/>
        </w:rPr>
        <w:t>日本</w:t>
      </w:r>
      <w:r w:rsidR="00BA507A">
        <w:rPr>
          <w:rFonts w:cs="Times New Roman"/>
          <w:color w:val="000000" w:themeColor="text1"/>
          <w:sz w:val="36"/>
          <w:szCs w:val="36"/>
        </w:rPr>
        <w:t>法人</w:t>
      </w:r>
      <w:r w:rsidR="005E2BC1">
        <w:rPr>
          <w:rFonts w:cs="Times New Roman" w:hint="eastAsia"/>
          <w:color w:val="000000" w:themeColor="text1"/>
          <w:sz w:val="36"/>
          <w:szCs w:val="36"/>
        </w:rPr>
        <w:t>營農</w:t>
      </w:r>
      <w:r w:rsidRPr="00D46DE0">
        <w:rPr>
          <w:rFonts w:cs="Times New Roman"/>
          <w:color w:val="000000" w:themeColor="text1"/>
          <w:sz w:val="36"/>
          <w:szCs w:val="36"/>
        </w:rPr>
        <w:t>之</w:t>
      </w:r>
      <w:r w:rsidR="00FC315E">
        <w:rPr>
          <w:rFonts w:cs="Times New Roman" w:hint="eastAsia"/>
          <w:color w:val="000000" w:themeColor="text1"/>
          <w:sz w:val="36"/>
          <w:szCs w:val="36"/>
        </w:rPr>
        <w:t>管理措施</w:t>
      </w:r>
    </w:p>
    <w:p w:rsidR="006F5C34" w:rsidRPr="00D12ED9" w:rsidRDefault="00FC315E" w:rsidP="006F5C34">
      <w:pPr>
        <w:pStyle w:val="af7"/>
        <w:spacing w:before="180"/>
        <w:ind w:leftChars="0" w:left="615" w:right="240" w:hangingChars="192" w:hanging="615"/>
        <w:rPr>
          <w:color w:val="000000" w:themeColor="text1"/>
        </w:rPr>
      </w:pPr>
      <w:r>
        <w:rPr>
          <w:rFonts w:hint="eastAsia"/>
          <w:color w:val="000000" w:themeColor="text1"/>
        </w:rPr>
        <w:t>壹、</w:t>
      </w:r>
      <w:r w:rsidR="006F5C34" w:rsidRPr="00D12ED9">
        <w:rPr>
          <w:rFonts w:hint="eastAsia"/>
          <w:color w:val="000000" w:themeColor="text1"/>
        </w:rPr>
        <w:t>法人</w:t>
      </w:r>
      <w:r>
        <w:rPr>
          <w:rFonts w:hint="eastAsia"/>
          <w:color w:val="000000" w:themeColor="text1"/>
        </w:rPr>
        <w:t>營農</w:t>
      </w:r>
      <w:r w:rsidR="006F5C34" w:rsidRPr="00D12ED9">
        <w:rPr>
          <w:rFonts w:hint="eastAsia"/>
          <w:color w:val="000000" w:themeColor="text1"/>
        </w:rPr>
        <w:t>概況</w:t>
      </w:r>
    </w:p>
    <w:p w:rsidR="006F5C34" w:rsidRDefault="00D251B6" w:rsidP="00EB7485">
      <w:pPr>
        <w:pStyle w:val="af2"/>
        <w:spacing w:before="180"/>
        <w:rPr>
          <w:color w:val="auto"/>
        </w:rPr>
      </w:pPr>
      <w:r>
        <w:rPr>
          <w:noProof/>
        </w:rPr>
        <w:drawing>
          <wp:anchor distT="0" distB="0" distL="114300" distR="114300" simplePos="0" relativeHeight="251745280" behindDoc="0" locked="0" layoutInCell="1" allowOverlap="1">
            <wp:simplePos x="0" y="0"/>
            <wp:positionH relativeFrom="margin">
              <wp:posOffset>185420</wp:posOffset>
            </wp:positionH>
            <wp:positionV relativeFrom="margin">
              <wp:posOffset>3220085</wp:posOffset>
            </wp:positionV>
            <wp:extent cx="4831715" cy="4512310"/>
            <wp:effectExtent l="19050" t="0" r="6985" b="0"/>
            <wp:wrapTopAndBottom/>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605939.tmp"/>
                    <pic:cNvPicPr/>
                  </pic:nvPicPr>
                  <pic:blipFill rotWithShape="1">
                    <a:blip r:embed="rId31" cstate="print">
                      <a:extLst>
                        <a:ext uri="{28A0092B-C50C-407E-A947-70E740481C1C}">
                          <a14:useLocalDpi xmlns:a14="http://schemas.microsoft.com/office/drawing/2010/main" val="0"/>
                        </a:ext>
                      </a:extLst>
                    </a:blip>
                    <a:srcRect l="7584" t="14454" r="47087" b="4604"/>
                    <a:stretch/>
                  </pic:blipFill>
                  <pic:spPr bwMode="auto">
                    <a:xfrm>
                      <a:off x="0" y="0"/>
                      <a:ext cx="4831715" cy="4512310"/>
                    </a:xfrm>
                    <a:prstGeom prst="rect">
                      <a:avLst/>
                    </a:prstGeom>
                    <a:ln>
                      <a:noFill/>
                    </a:ln>
                    <a:extLst>
                      <a:ext uri="{53640926-AAD7-44D8-BBD7-CCE9431645EC}">
                        <a14:shadowObscured xmlns:a14="http://schemas.microsoft.com/office/drawing/2010/main"/>
                      </a:ext>
                    </a:extLst>
                  </pic:spPr>
                </pic:pic>
              </a:graphicData>
            </a:graphic>
          </wp:anchor>
        </w:drawing>
      </w:r>
      <w:r w:rsidR="006F5C34" w:rsidRPr="00D12ED9">
        <w:tab/>
      </w:r>
      <w:r w:rsidR="006F5C34" w:rsidRPr="00FC315E">
        <w:rPr>
          <w:rFonts w:hint="eastAsia"/>
          <w:color w:val="auto"/>
        </w:rPr>
        <w:t>日本農業生產法人數量自</w:t>
      </w:r>
      <w:r w:rsidR="006F5C34" w:rsidRPr="00FC315E">
        <w:rPr>
          <w:rFonts w:hint="eastAsia"/>
          <w:color w:val="auto"/>
        </w:rPr>
        <w:t>1970</w:t>
      </w:r>
      <w:r w:rsidR="006F5C34" w:rsidRPr="00FC315E">
        <w:rPr>
          <w:rFonts w:hint="eastAsia"/>
          <w:color w:val="auto"/>
        </w:rPr>
        <w:t>年之</w:t>
      </w:r>
      <w:r w:rsidR="006F5C34" w:rsidRPr="00FC315E">
        <w:rPr>
          <w:rFonts w:hint="eastAsia"/>
          <w:color w:val="auto"/>
        </w:rPr>
        <w:t>2,740</w:t>
      </w:r>
      <w:r w:rsidR="006F5C34" w:rsidRPr="00FC315E">
        <w:rPr>
          <w:rFonts w:hint="eastAsia"/>
          <w:color w:val="auto"/>
        </w:rPr>
        <w:t>個增加至</w:t>
      </w:r>
      <w:r w:rsidR="006F5C34" w:rsidRPr="00FC315E">
        <w:rPr>
          <w:rFonts w:hint="eastAsia"/>
          <w:color w:val="auto"/>
        </w:rPr>
        <w:t>2013</w:t>
      </w:r>
      <w:r w:rsidR="006F5C34" w:rsidRPr="00FC315E">
        <w:rPr>
          <w:rFonts w:hint="eastAsia"/>
          <w:color w:val="auto"/>
        </w:rPr>
        <w:t>年之</w:t>
      </w:r>
      <w:r w:rsidR="006F5C34" w:rsidRPr="00FC315E">
        <w:rPr>
          <w:rFonts w:hint="eastAsia"/>
          <w:color w:val="auto"/>
        </w:rPr>
        <w:t>13,561</w:t>
      </w:r>
      <w:r w:rsidR="006F5C34" w:rsidRPr="00FC315E">
        <w:rPr>
          <w:rFonts w:hint="eastAsia"/>
          <w:color w:val="auto"/>
        </w:rPr>
        <w:t>個</w:t>
      </w:r>
      <w:r w:rsidR="006F5C34" w:rsidRPr="00FC315E">
        <w:rPr>
          <w:rFonts w:hint="eastAsia"/>
          <w:color w:val="auto"/>
        </w:rPr>
        <w:t>(</w:t>
      </w:r>
      <w:r w:rsidR="006F5C34" w:rsidRPr="00FC315E">
        <w:rPr>
          <w:rFonts w:hint="eastAsia"/>
          <w:color w:val="auto"/>
        </w:rPr>
        <w:t>由</w:t>
      </w:r>
      <w:r w:rsidR="006E0D07" w:rsidRPr="00FC315E">
        <w:rPr>
          <w:rFonts w:hint="eastAsia"/>
          <w:color w:val="auto"/>
        </w:rPr>
        <w:t>圖</w:t>
      </w:r>
      <w:r w:rsidR="00052200">
        <w:rPr>
          <w:rFonts w:hint="eastAsia"/>
          <w:color w:val="auto"/>
        </w:rPr>
        <w:t>16</w:t>
      </w:r>
      <w:r w:rsidR="006F5C34" w:rsidRPr="00FC315E">
        <w:rPr>
          <w:rFonts w:hint="eastAsia"/>
          <w:color w:val="auto"/>
        </w:rPr>
        <w:t>所示</w:t>
      </w:r>
      <w:r w:rsidR="006F5C34" w:rsidRPr="00FC315E">
        <w:rPr>
          <w:rFonts w:hint="eastAsia"/>
          <w:color w:val="auto"/>
        </w:rPr>
        <w:t>)</w:t>
      </w:r>
      <w:r w:rsidR="00200BBE" w:rsidRPr="00FC315E">
        <w:rPr>
          <w:rFonts w:hint="eastAsia"/>
          <w:color w:val="auto"/>
        </w:rPr>
        <w:t>，</w:t>
      </w:r>
      <w:r w:rsidR="00200BBE" w:rsidRPr="00FC315E">
        <w:rPr>
          <w:rFonts w:hint="eastAsia"/>
          <w:color w:val="auto"/>
        </w:rPr>
        <w:t>43</w:t>
      </w:r>
      <w:r w:rsidR="006F5C34" w:rsidRPr="00FC315E">
        <w:rPr>
          <w:rFonts w:hint="eastAsia"/>
          <w:color w:val="auto"/>
        </w:rPr>
        <w:t>年間成長率達</w:t>
      </w:r>
      <w:r w:rsidR="006F5C34" w:rsidRPr="00FC315E">
        <w:rPr>
          <w:rFonts w:hint="eastAsia"/>
          <w:color w:val="auto"/>
        </w:rPr>
        <w:t>394.92%</w:t>
      </w:r>
      <w:r w:rsidR="006F5C34" w:rsidRPr="00FC315E">
        <w:rPr>
          <w:rFonts w:hint="eastAsia"/>
          <w:color w:val="auto"/>
        </w:rPr>
        <w:t>；</w:t>
      </w:r>
      <w:proofErr w:type="gramStart"/>
      <w:r w:rsidR="006F5C34" w:rsidRPr="00FC315E">
        <w:rPr>
          <w:rFonts w:hint="eastAsia"/>
          <w:color w:val="auto"/>
        </w:rPr>
        <w:t>此外</w:t>
      </w:r>
      <w:r w:rsidR="00200BBE" w:rsidRPr="00FC315E">
        <w:rPr>
          <w:rFonts w:hint="eastAsia"/>
          <w:color w:val="auto"/>
        </w:rPr>
        <w:t>，</w:t>
      </w:r>
      <w:proofErr w:type="gramEnd"/>
      <w:r w:rsidR="006F5C34" w:rsidRPr="00FC315E">
        <w:rPr>
          <w:rFonts w:hint="eastAsia"/>
          <w:color w:val="auto"/>
        </w:rPr>
        <w:t>其法人之類型由原先之特例有限公司、同名合資之合同公司、農事組合法人三種外，</w:t>
      </w:r>
      <w:r w:rsidR="006F5C34" w:rsidRPr="00FC315E">
        <w:rPr>
          <w:rFonts w:hint="eastAsia"/>
          <w:color w:val="auto"/>
        </w:rPr>
        <w:t>2005</w:t>
      </w:r>
      <w:r w:rsidR="006F5C34" w:rsidRPr="00FC315E">
        <w:rPr>
          <w:rFonts w:hint="eastAsia"/>
          <w:color w:val="auto"/>
        </w:rPr>
        <w:t>年起亦增加株式會社之農業生產法人型態，使法人數目之成長數相當可觀，法人總數由</w:t>
      </w:r>
      <w:r w:rsidR="006F5C34" w:rsidRPr="00FC315E">
        <w:rPr>
          <w:rFonts w:hint="eastAsia"/>
          <w:color w:val="auto"/>
        </w:rPr>
        <w:t>2005</w:t>
      </w:r>
      <w:r w:rsidR="006F5C34" w:rsidRPr="00FC315E">
        <w:rPr>
          <w:rFonts w:hint="eastAsia"/>
          <w:color w:val="auto"/>
        </w:rPr>
        <w:t>年之</w:t>
      </w:r>
      <w:r w:rsidR="006F5C34" w:rsidRPr="00FC315E">
        <w:rPr>
          <w:rFonts w:hint="eastAsia"/>
          <w:color w:val="auto"/>
        </w:rPr>
        <w:t>7,094</w:t>
      </w:r>
      <w:r w:rsidR="006F5C34" w:rsidRPr="00FC315E">
        <w:rPr>
          <w:rFonts w:hint="eastAsia"/>
          <w:color w:val="auto"/>
        </w:rPr>
        <w:t>成長為</w:t>
      </w:r>
      <w:r w:rsidR="006F5C34" w:rsidRPr="00FC315E">
        <w:rPr>
          <w:rFonts w:hint="eastAsia"/>
          <w:color w:val="auto"/>
        </w:rPr>
        <w:t>2010</w:t>
      </w:r>
      <w:r w:rsidR="006F5C34" w:rsidRPr="00FC315E">
        <w:rPr>
          <w:rFonts w:hint="eastAsia"/>
          <w:color w:val="auto"/>
        </w:rPr>
        <w:t>年之</w:t>
      </w:r>
      <w:r w:rsidR="006F5C34" w:rsidRPr="00FC315E">
        <w:rPr>
          <w:rFonts w:hint="eastAsia"/>
          <w:color w:val="auto"/>
        </w:rPr>
        <w:t>11,829</w:t>
      </w:r>
      <w:r w:rsidR="006F5C34" w:rsidRPr="00FC315E">
        <w:rPr>
          <w:rFonts w:hint="eastAsia"/>
          <w:color w:val="auto"/>
        </w:rPr>
        <w:t>，總法人個數共增加</w:t>
      </w:r>
      <w:r w:rsidR="006F5C34" w:rsidRPr="00FC315E">
        <w:rPr>
          <w:rFonts w:hint="eastAsia"/>
          <w:color w:val="auto"/>
        </w:rPr>
        <w:t>4,735</w:t>
      </w:r>
      <w:r w:rsidR="00200BBE" w:rsidRPr="00FC315E">
        <w:rPr>
          <w:rFonts w:hint="eastAsia"/>
          <w:color w:val="auto"/>
        </w:rPr>
        <w:t>個</w:t>
      </w:r>
      <w:r w:rsidR="006F5C34" w:rsidRPr="00FC315E">
        <w:rPr>
          <w:rFonts w:hint="eastAsia"/>
          <w:color w:val="auto"/>
        </w:rPr>
        <w:t>，增加率達</w:t>
      </w:r>
      <w:r w:rsidR="006F5C34" w:rsidRPr="00FC315E">
        <w:rPr>
          <w:rFonts w:hint="eastAsia"/>
          <w:color w:val="auto"/>
        </w:rPr>
        <w:t>66.</w:t>
      </w:r>
      <w:r w:rsidR="006F5C34" w:rsidRPr="00FC315E">
        <w:rPr>
          <w:color w:val="auto"/>
        </w:rPr>
        <w:t>75%</w:t>
      </w:r>
      <w:r w:rsidR="006F5C34" w:rsidRPr="00FC315E">
        <w:rPr>
          <w:rFonts w:hint="eastAsia"/>
          <w:color w:val="auto"/>
        </w:rPr>
        <w:t>。</w:t>
      </w:r>
      <w:r>
        <w:rPr>
          <w:rFonts w:hint="eastAsia"/>
          <w:color w:val="auto"/>
        </w:rPr>
        <w:t>有關日本企業投入農業之制度變遷情形，見表</w:t>
      </w:r>
      <w:r>
        <w:rPr>
          <w:rFonts w:hint="eastAsia"/>
          <w:color w:val="auto"/>
        </w:rPr>
        <w:t>15</w:t>
      </w:r>
      <w:r>
        <w:rPr>
          <w:rFonts w:hint="eastAsia"/>
          <w:color w:val="auto"/>
        </w:rPr>
        <w:t>。</w:t>
      </w:r>
    </w:p>
    <w:p w:rsidR="006F5C34" w:rsidRPr="00D12ED9" w:rsidRDefault="006F5C34" w:rsidP="00EB7485">
      <w:pPr>
        <w:pStyle w:val="af2"/>
        <w:spacing w:before="180"/>
        <w:jc w:val="center"/>
      </w:pPr>
      <w:bookmarkStart w:id="28" w:name="_Ref402971940"/>
      <w:r w:rsidRPr="00D12ED9">
        <w:rPr>
          <w:rFonts w:hint="eastAsia"/>
        </w:rPr>
        <w:t>圖</w:t>
      </w:r>
      <w:bookmarkEnd w:id="28"/>
      <w:r w:rsidR="00052200">
        <w:rPr>
          <w:rFonts w:hint="eastAsia"/>
        </w:rPr>
        <w:t>16</w:t>
      </w:r>
      <w:r w:rsidRPr="00D12ED9">
        <w:rPr>
          <w:rFonts w:hint="eastAsia"/>
          <w:kern w:val="0"/>
        </w:rPr>
        <w:t>：</w:t>
      </w:r>
      <w:r w:rsidRPr="00D12ED9">
        <w:rPr>
          <w:rFonts w:hint="eastAsia"/>
        </w:rPr>
        <w:t>日本農業生產法人數量與型態之變化</w:t>
      </w:r>
    </w:p>
    <w:p w:rsidR="006F5C34" w:rsidRDefault="006F5C34" w:rsidP="00EB7485">
      <w:pPr>
        <w:pStyle w:val="af2"/>
        <w:spacing w:before="180" w:line="0" w:lineRule="atLeast"/>
        <w:jc w:val="center"/>
      </w:pPr>
      <w:r w:rsidRPr="00D12ED9">
        <w:rPr>
          <w:rFonts w:hint="eastAsia"/>
        </w:rPr>
        <w:t>資料來源：日本農林水產省經營局農地政策課</w:t>
      </w:r>
    </w:p>
    <w:p w:rsidR="00D92012" w:rsidRDefault="00D92012" w:rsidP="00EB7485">
      <w:pPr>
        <w:pStyle w:val="af2"/>
        <w:spacing w:before="180" w:line="0" w:lineRule="atLeast"/>
        <w:jc w:val="center"/>
      </w:pPr>
    </w:p>
    <w:p w:rsidR="00D92012" w:rsidRDefault="00D251B6" w:rsidP="00200BBE">
      <w:pPr>
        <w:pStyle w:val="af2"/>
        <w:spacing w:before="180"/>
        <w:rPr>
          <w:color w:val="auto"/>
        </w:rPr>
      </w:pPr>
      <w:r>
        <w:rPr>
          <w:rFonts w:hint="eastAsia"/>
          <w:color w:val="auto"/>
        </w:rPr>
        <w:lastRenderedPageBreak/>
        <w:t>表</w:t>
      </w:r>
      <w:r>
        <w:rPr>
          <w:rFonts w:hint="eastAsia"/>
          <w:color w:val="auto"/>
        </w:rPr>
        <w:t>15</w:t>
      </w:r>
      <w:r w:rsidR="001D6701">
        <w:rPr>
          <w:rFonts w:hint="eastAsia"/>
          <w:color w:val="auto"/>
        </w:rPr>
        <w:t>：法人</w:t>
      </w:r>
      <w:r>
        <w:rPr>
          <w:rFonts w:hint="eastAsia"/>
          <w:color w:val="auto"/>
        </w:rPr>
        <w:t>投入農業之制度變遷</w:t>
      </w:r>
    </w:p>
    <w:tbl>
      <w:tblPr>
        <w:tblStyle w:val="ac"/>
        <w:tblW w:w="918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44"/>
        <w:gridCol w:w="622"/>
        <w:gridCol w:w="869"/>
        <w:gridCol w:w="2268"/>
        <w:gridCol w:w="1231"/>
        <w:gridCol w:w="1887"/>
        <w:gridCol w:w="1559"/>
      </w:tblGrid>
      <w:tr w:rsidR="00D92012" w:rsidRPr="00D92012" w:rsidTr="004D5551">
        <w:tc>
          <w:tcPr>
            <w:tcW w:w="744" w:type="dxa"/>
            <w:vMerge w:val="restart"/>
            <w:textDirection w:val="tbRlV"/>
            <w:vAlign w:val="center"/>
          </w:tcPr>
          <w:p w:rsidR="00D92012" w:rsidRPr="00D92012" w:rsidRDefault="00D92012" w:rsidP="00D251B6">
            <w:pPr>
              <w:spacing w:line="400" w:lineRule="exact"/>
              <w:ind w:left="113" w:right="113"/>
              <w:jc w:val="both"/>
              <w:rPr>
                <w:rFonts w:ascii="標楷體" w:eastAsia="標楷體" w:hAnsi="標楷體"/>
                <w:sz w:val="26"/>
                <w:szCs w:val="26"/>
              </w:rPr>
            </w:pPr>
            <w:r w:rsidRPr="00D92012">
              <w:rPr>
                <w:rFonts w:ascii="標楷體" w:eastAsia="標楷體" w:hAnsi="標楷體" w:hint="eastAsia"/>
                <w:sz w:val="26"/>
                <w:szCs w:val="26"/>
              </w:rPr>
              <w:t>滿足農業生產法人要件之企業</w:t>
            </w:r>
          </w:p>
        </w:tc>
        <w:tc>
          <w:tcPr>
            <w:tcW w:w="622" w:type="dxa"/>
            <w:vMerge w:val="restart"/>
            <w:textDirection w:val="tbRlV"/>
          </w:tcPr>
          <w:p w:rsidR="00D92012" w:rsidRPr="00D92012" w:rsidRDefault="00D92012" w:rsidP="00D92012">
            <w:pPr>
              <w:spacing w:line="400" w:lineRule="exact"/>
              <w:ind w:left="113" w:right="113"/>
              <w:rPr>
                <w:rFonts w:ascii="標楷體" w:eastAsia="標楷體" w:hAnsi="標楷體"/>
                <w:sz w:val="26"/>
                <w:szCs w:val="26"/>
              </w:rPr>
            </w:pPr>
            <w:r w:rsidRPr="00D92012">
              <w:rPr>
                <w:rFonts w:ascii="標楷體" w:eastAsia="標楷體" w:hAnsi="標楷體" w:hint="eastAsia"/>
                <w:sz w:val="26"/>
                <w:szCs w:val="26"/>
              </w:rPr>
              <w:t>持有或是租賃</w:t>
            </w:r>
          </w:p>
        </w:tc>
        <w:tc>
          <w:tcPr>
            <w:tcW w:w="869" w:type="dxa"/>
          </w:tcPr>
          <w:p w:rsidR="00D92012" w:rsidRPr="00D92012" w:rsidRDefault="00D251B6" w:rsidP="00D251B6">
            <w:pPr>
              <w:spacing w:line="400" w:lineRule="exact"/>
              <w:jc w:val="center"/>
              <w:rPr>
                <w:rFonts w:ascii="標楷體" w:eastAsia="標楷體" w:hAnsi="標楷體"/>
                <w:sz w:val="26"/>
                <w:szCs w:val="26"/>
              </w:rPr>
            </w:pPr>
            <w:r>
              <w:rPr>
                <w:rFonts w:ascii="標楷體" w:eastAsia="標楷體" w:hAnsi="標楷體" w:hint="eastAsia"/>
                <w:sz w:val="26"/>
                <w:szCs w:val="26"/>
              </w:rPr>
              <w:t>項目</w:t>
            </w:r>
          </w:p>
        </w:tc>
        <w:tc>
          <w:tcPr>
            <w:tcW w:w="2268" w:type="dxa"/>
          </w:tcPr>
          <w:p w:rsidR="00D92012" w:rsidRPr="00D92012" w:rsidRDefault="00D92012" w:rsidP="00D251B6">
            <w:pPr>
              <w:spacing w:line="400" w:lineRule="exact"/>
              <w:jc w:val="center"/>
              <w:rPr>
                <w:rFonts w:ascii="標楷體" w:eastAsia="標楷體" w:hAnsi="標楷體"/>
                <w:sz w:val="26"/>
                <w:szCs w:val="26"/>
              </w:rPr>
            </w:pPr>
            <w:r w:rsidRPr="00D92012">
              <w:rPr>
                <w:rFonts w:ascii="標楷體" w:eastAsia="標楷體" w:hAnsi="標楷體" w:hint="eastAsia"/>
                <w:sz w:val="26"/>
                <w:szCs w:val="26"/>
              </w:rPr>
              <w:t>1993年</w:t>
            </w:r>
          </w:p>
        </w:tc>
        <w:tc>
          <w:tcPr>
            <w:tcW w:w="3118" w:type="dxa"/>
            <w:gridSpan w:val="2"/>
          </w:tcPr>
          <w:p w:rsidR="00D92012" w:rsidRPr="00D92012" w:rsidRDefault="00D92012" w:rsidP="00D251B6">
            <w:pPr>
              <w:spacing w:line="400" w:lineRule="exact"/>
              <w:jc w:val="center"/>
              <w:rPr>
                <w:rFonts w:ascii="標楷體" w:eastAsia="標楷體" w:hAnsi="標楷體"/>
                <w:sz w:val="26"/>
                <w:szCs w:val="26"/>
              </w:rPr>
            </w:pPr>
            <w:r w:rsidRPr="00D92012">
              <w:rPr>
                <w:rFonts w:ascii="標楷體" w:eastAsia="標楷體" w:hAnsi="標楷體" w:hint="eastAsia"/>
                <w:sz w:val="26"/>
                <w:szCs w:val="26"/>
              </w:rPr>
              <w:t>2000年</w:t>
            </w:r>
          </w:p>
        </w:tc>
        <w:tc>
          <w:tcPr>
            <w:tcW w:w="1559" w:type="dxa"/>
          </w:tcPr>
          <w:p w:rsidR="00D92012" w:rsidRPr="00D92012" w:rsidRDefault="00D92012" w:rsidP="00D251B6">
            <w:pPr>
              <w:spacing w:line="400" w:lineRule="exact"/>
              <w:jc w:val="center"/>
              <w:rPr>
                <w:rFonts w:ascii="標楷體" w:eastAsia="標楷體" w:hAnsi="標楷體"/>
                <w:sz w:val="26"/>
                <w:szCs w:val="26"/>
              </w:rPr>
            </w:pPr>
            <w:r w:rsidRPr="00D92012">
              <w:rPr>
                <w:rFonts w:ascii="標楷體" w:eastAsia="標楷體" w:hAnsi="標楷體" w:hint="eastAsia"/>
                <w:sz w:val="26"/>
                <w:szCs w:val="26"/>
              </w:rPr>
              <w:t>2009年</w:t>
            </w:r>
          </w:p>
        </w:tc>
      </w:tr>
      <w:tr w:rsidR="00D92012" w:rsidRPr="00D92012" w:rsidTr="004D5551">
        <w:tc>
          <w:tcPr>
            <w:tcW w:w="744" w:type="dxa"/>
            <w:vMerge/>
            <w:vAlign w:val="center"/>
          </w:tcPr>
          <w:p w:rsidR="00D92012" w:rsidRPr="00D92012" w:rsidRDefault="00D92012" w:rsidP="00D251B6">
            <w:pPr>
              <w:spacing w:line="400" w:lineRule="exact"/>
              <w:jc w:val="both"/>
              <w:rPr>
                <w:rFonts w:ascii="標楷體" w:eastAsia="標楷體" w:hAnsi="標楷體"/>
                <w:sz w:val="26"/>
                <w:szCs w:val="26"/>
              </w:rPr>
            </w:pPr>
          </w:p>
        </w:tc>
        <w:tc>
          <w:tcPr>
            <w:tcW w:w="622" w:type="dxa"/>
            <w:vMerge/>
          </w:tcPr>
          <w:p w:rsidR="00D92012" w:rsidRPr="00D92012" w:rsidRDefault="00D92012" w:rsidP="00D92012">
            <w:pPr>
              <w:spacing w:line="400" w:lineRule="exact"/>
              <w:rPr>
                <w:rFonts w:ascii="標楷體" w:eastAsia="標楷體" w:hAnsi="標楷體"/>
                <w:sz w:val="26"/>
                <w:szCs w:val="26"/>
              </w:rPr>
            </w:pPr>
          </w:p>
        </w:tc>
        <w:tc>
          <w:tcPr>
            <w:tcW w:w="869" w:type="dxa"/>
          </w:tcPr>
          <w:p w:rsidR="00D92012" w:rsidRPr="00D92012" w:rsidRDefault="00D92012" w:rsidP="00D251B6">
            <w:pPr>
              <w:spacing w:line="400" w:lineRule="exact"/>
              <w:jc w:val="center"/>
              <w:rPr>
                <w:rFonts w:ascii="標楷體" w:eastAsia="標楷體" w:hAnsi="標楷體"/>
                <w:sz w:val="26"/>
                <w:szCs w:val="26"/>
              </w:rPr>
            </w:pPr>
            <w:r w:rsidRPr="00D92012">
              <w:rPr>
                <w:rFonts w:ascii="標楷體" w:eastAsia="標楷體" w:hAnsi="標楷體" w:hint="eastAsia"/>
                <w:sz w:val="26"/>
                <w:szCs w:val="26"/>
              </w:rPr>
              <w:t>法人形態</w:t>
            </w:r>
          </w:p>
        </w:tc>
        <w:tc>
          <w:tcPr>
            <w:tcW w:w="2268" w:type="dxa"/>
          </w:tcPr>
          <w:p w:rsidR="00D92012" w:rsidRPr="00D92012" w:rsidRDefault="00D92012" w:rsidP="00D92012">
            <w:pPr>
              <w:spacing w:line="400" w:lineRule="exact"/>
              <w:rPr>
                <w:rFonts w:ascii="標楷體" w:eastAsia="標楷體" w:hAnsi="標楷體"/>
                <w:sz w:val="26"/>
                <w:szCs w:val="26"/>
              </w:rPr>
            </w:pPr>
            <w:r w:rsidRPr="00D92012">
              <w:rPr>
                <w:rFonts w:ascii="標楷體" w:eastAsia="標楷體" w:hAnsi="標楷體" w:hint="eastAsia"/>
                <w:sz w:val="26"/>
                <w:szCs w:val="26"/>
              </w:rPr>
              <w:t>農事工會法人、有限公司</w:t>
            </w:r>
          </w:p>
          <w:p w:rsidR="00D92012" w:rsidRPr="00D92012" w:rsidRDefault="00D92012" w:rsidP="00D92012">
            <w:pPr>
              <w:spacing w:line="400" w:lineRule="exact"/>
              <w:rPr>
                <w:rFonts w:ascii="標楷體" w:eastAsia="標楷體" w:hAnsi="標楷體"/>
                <w:sz w:val="26"/>
                <w:szCs w:val="26"/>
              </w:rPr>
            </w:pPr>
            <w:r w:rsidRPr="00D92012">
              <w:rPr>
                <w:rFonts w:ascii="標楷體" w:eastAsia="標楷體" w:hAnsi="標楷體" w:hint="eastAsia"/>
                <w:sz w:val="26"/>
                <w:szCs w:val="26"/>
              </w:rPr>
              <w:t>聯名公司、合資公司</w:t>
            </w:r>
          </w:p>
        </w:tc>
        <w:tc>
          <w:tcPr>
            <w:tcW w:w="3118" w:type="dxa"/>
            <w:gridSpan w:val="2"/>
          </w:tcPr>
          <w:p w:rsidR="00D92012" w:rsidRPr="00D92012" w:rsidRDefault="00D92012" w:rsidP="00D92012">
            <w:pPr>
              <w:spacing w:line="400" w:lineRule="exact"/>
              <w:rPr>
                <w:rFonts w:ascii="標楷體" w:eastAsia="標楷體" w:hAnsi="標楷體"/>
                <w:sz w:val="26"/>
                <w:szCs w:val="26"/>
              </w:rPr>
            </w:pPr>
            <w:r w:rsidRPr="00D92012">
              <w:rPr>
                <w:rFonts w:ascii="標楷體" w:eastAsia="標楷體" w:hAnsi="標楷體" w:hint="eastAsia"/>
                <w:sz w:val="26"/>
                <w:szCs w:val="26"/>
              </w:rPr>
              <w:t>追加股份有限公司(限有股票轉讓限制的公司)</w:t>
            </w:r>
          </w:p>
        </w:tc>
        <w:tc>
          <w:tcPr>
            <w:tcW w:w="1559" w:type="dxa"/>
          </w:tcPr>
          <w:p w:rsidR="00D92012" w:rsidRPr="00D92012" w:rsidRDefault="00D92012" w:rsidP="00D92012">
            <w:pPr>
              <w:spacing w:line="400" w:lineRule="exact"/>
              <w:rPr>
                <w:rFonts w:ascii="標楷體" w:eastAsia="標楷體" w:hAnsi="標楷體"/>
                <w:sz w:val="26"/>
                <w:szCs w:val="26"/>
              </w:rPr>
            </w:pPr>
            <w:r w:rsidRPr="00D92012">
              <w:rPr>
                <w:rFonts w:ascii="標楷體" w:eastAsia="標楷體" w:hAnsi="標楷體" w:hint="eastAsia"/>
                <w:sz w:val="26"/>
                <w:szCs w:val="26"/>
              </w:rPr>
              <w:t>沒有變更</w:t>
            </w:r>
          </w:p>
        </w:tc>
      </w:tr>
      <w:tr w:rsidR="00D92012" w:rsidRPr="00D92012" w:rsidTr="004D5551">
        <w:tc>
          <w:tcPr>
            <w:tcW w:w="744" w:type="dxa"/>
            <w:vMerge/>
            <w:vAlign w:val="center"/>
          </w:tcPr>
          <w:p w:rsidR="00D92012" w:rsidRPr="00D92012" w:rsidRDefault="00D92012" w:rsidP="00D251B6">
            <w:pPr>
              <w:spacing w:line="400" w:lineRule="exact"/>
              <w:jc w:val="both"/>
              <w:rPr>
                <w:rFonts w:ascii="標楷體" w:eastAsia="標楷體" w:hAnsi="標楷體"/>
                <w:sz w:val="26"/>
                <w:szCs w:val="26"/>
              </w:rPr>
            </w:pPr>
          </w:p>
        </w:tc>
        <w:tc>
          <w:tcPr>
            <w:tcW w:w="622" w:type="dxa"/>
            <w:vMerge/>
          </w:tcPr>
          <w:p w:rsidR="00D92012" w:rsidRPr="00D92012" w:rsidRDefault="00D92012" w:rsidP="00D92012">
            <w:pPr>
              <w:spacing w:line="400" w:lineRule="exact"/>
              <w:rPr>
                <w:rFonts w:ascii="標楷體" w:eastAsia="標楷體" w:hAnsi="標楷體"/>
                <w:sz w:val="26"/>
                <w:szCs w:val="26"/>
              </w:rPr>
            </w:pPr>
          </w:p>
        </w:tc>
        <w:tc>
          <w:tcPr>
            <w:tcW w:w="869" w:type="dxa"/>
          </w:tcPr>
          <w:p w:rsidR="00D92012" w:rsidRPr="00D92012" w:rsidRDefault="00D92012" w:rsidP="00D251B6">
            <w:pPr>
              <w:spacing w:line="400" w:lineRule="exact"/>
              <w:jc w:val="center"/>
              <w:rPr>
                <w:rFonts w:ascii="標楷體" w:eastAsia="標楷體" w:hAnsi="標楷體"/>
                <w:sz w:val="26"/>
                <w:szCs w:val="26"/>
              </w:rPr>
            </w:pPr>
            <w:r w:rsidRPr="00D92012">
              <w:rPr>
                <w:rFonts w:ascii="標楷體" w:eastAsia="標楷體" w:hAnsi="標楷體" w:hint="eastAsia"/>
                <w:sz w:val="26"/>
                <w:szCs w:val="26"/>
              </w:rPr>
              <w:t>事業</w:t>
            </w:r>
          </w:p>
        </w:tc>
        <w:tc>
          <w:tcPr>
            <w:tcW w:w="2268" w:type="dxa"/>
          </w:tcPr>
          <w:p w:rsidR="00D92012" w:rsidRPr="00D92012" w:rsidRDefault="00D92012" w:rsidP="00D92012">
            <w:pPr>
              <w:spacing w:line="400" w:lineRule="exact"/>
              <w:rPr>
                <w:rFonts w:ascii="標楷體" w:eastAsia="標楷體" w:hAnsi="標楷體"/>
                <w:sz w:val="26"/>
                <w:szCs w:val="26"/>
              </w:rPr>
            </w:pPr>
            <w:r w:rsidRPr="00D92012">
              <w:rPr>
                <w:rFonts w:ascii="標楷體" w:eastAsia="標楷體" w:hAnsi="標楷體" w:hint="eastAsia"/>
                <w:sz w:val="26"/>
                <w:szCs w:val="26"/>
              </w:rPr>
              <w:t>僅限農業 (含販賣、加工)</w:t>
            </w:r>
          </w:p>
        </w:tc>
        <w:tc>
          <w:tcPr>
            <w:tcW w:w="3118" w:type="dxa"/>
            <w:gridSpan w:val="2"/>
          </w:tcPr>
          <w:p w:rsidR="00D92012" w:rsidRPr="00D92012" w:rsidRDefault="00D92012" w:rsidP="00D92012">
            <w:pPr>
              <w:spacing w:line="400" w:lineRule="exact"/>
              <w:rPr>
                <w:rFonts w:ascii="標楷體" w:eastAsia="標楷體" w:hAnsi="標楷體"/>
                <w:sz w:val="26"/>
                <w:szCs w:val="26"/>
              </w:rPr>
            </w:pPr>
            <w:r w:rsidRPr="00D92012">
              <w:rPr>
                <w:rFonts w:ascii="標楷體" w:eastAsia="標楷體" w:hAnsi="標楷體" w:hint="eastAsia"/>
                <w:sz w:val="26"/>
                <w:szCs w:val="26"/>
              </w:rPr>
              <w:t>農業營業額過半 (含販賣、加工)</w:t>
            </w:r>
          </w:p>
        </w:tc>
        <w:tc>
          <w:tcPr>
            <w:tcW w:w="1559" w:type="dxa"/>
          </w:tcPr>
          <w:p w:rsidR="00D92012" w:rsidRPr="00D92012" w:rsidRDefault="00D92012" w:rsidP="00D92012">
            <w:pPr>
              <w:spacing w:line="400" w:lineRule="exact"/>
              <w:rPr>
                <w:rFonts w:ascii="標楷體" w:eastAsia="標楷體" w:hAnsi="標楷體"/>
                <w:sz w:val="26"/>
                <w:szCs w:val="26"/>
              </w:rPr>
            </w:pPr>
            <w:r w:rsidRPr="00D92012">
              <w:rPr>
                <w:rFonts w:ascii="標楷體" w:eastAsia="標楷體" w:hAnsi="標楷體" w:hint="eastAsia"/>
                <w:sz w:val="26"/>
                <w:szCs w:val="26"/>
              </w:rPr>
              <w:t>沒有變更</w:t>
            </w:r>
          </w:p>
        </w:tc>
      </w:tr>
      <w:tr w:rsidR="00D92012" w:rsidRPr="00D92012" w:rsidTr="004D5551">
        <w:tc>
          <w:tcPr>
            <w:tcW w:w="744" w:type="dxa"/>
            <w:vMerge/>
            <w:vAlign w:val="center"/>
          </w:tcPr>
          <w:p w:rsidR="00D92012" w:rsidRPr="00D92012" w:rsidRDefault="00D92012" w:rsidP="00D251B6">
            <w:pPr>
              <w:spacing w:line="400" w:lineRule="exact"/>
              <w:jc w:val="both"/>
              <w:rPr>
                <w:rFonts w:ascii="標楷體" w:eastAsia="標楷體" w:hAnsi="標楷體"/>
                <w:sz w:val="26"/>
                <w:szCs w:val="26"/>
              </w:rPr>
            </w:pPr>
          </w:p>
        </w:tc>
        <w:tc>
          <w:tcPr>
            <w:tcW w:w="622" w:type="dxa"/>
            <w:vMerge/>
          </w:tcPr>
          <w:p w:rsidR="00D92012" w:rsidRPr="00D92012" w:rsidRDefault="00D92012" w:rsidP="00D92012">
            <w:pPr>
              <w:spacing w:line="400" w:lineRule="exact"/>
              <w:rPr>
                <w:rFonts w:ascii="標楷體" w:eastAsia="標楷體" w:hAnsi="標楷體"/>
                <w:sz w:val="26"/>
                <w:szCs w:val="26"/>
              </w:rPr>
            </w:pPr>
          </w:p>
        </w:tc>
        <w:tc>
          <w:tcPr>
            <w:tcW w:w="869" w:type="dxa"/>
          </w:tcPr>
          <w:p w:rsidR="00D92012" w:rsidRPr="00D92012" w:rsidRDefault="00D92012" w:rsidP="00D251B6">
            <w:pPr>
              <w:spacing w:line="400" w:lineRule="exact"/>
              <w:jc w:val="center"/>
              <w:rPr>
                <w:rFonts w:ascii="標楷體" w:eastAsia="標楷體" w:hAnsi="標楷體"/>
                <w:sz w:val="26"/>
                <w:szCs w:val="26"/>
              </w:rPr>
            </w:pPr>
            <w:r w:rsidRPr="00D92012">
              <w:rPr>
                <w:rFonts w:ascii="標楷體" w:eastAsia="標楷體" w:hAnsi="標楷體" w:hint="eastAsia"/>
                <w:sz w:val="26"/>
                <w:szCs w:val="26"/>
              </w:rPr>
              <w:t>構成人員</w:t>
            </w:r>
          </w:p>
        </w:tc>
        <w:tc>
          <w:tcPr>
            <w:tcW w:w="2268" w:type="dxa"/>
          </w:tcPr>
          <w:p w:rsidR="00D92012" w:rsidRPr="00D92012" w:rsidRDefault="00D92012" w:rsidP="00D92012">
            <w:pPr>
              <w:pStyle w:val="a3"/>
              <w:numPr>
                <w:ilvl w:val="0"/>
                <w:numId w:val="22"/>
              </w:numPr>
              <w:spacing w:line="400" w:lineRule="exact"/>
              <w:ind w:leftChars="0" w:left="317" w:hanging="317"/>
              <w:rPr>
                <w:rFonts w:ascii="標楷體" w:eastAsia="標楷體" w:hAnsi="標楷體"/>
                <w:sz w:val="26"/>
                <w:szCs w:val="26"/>
              </w:rPr>
            </w:pPr>
            <w:r w:rsidRPr="00D92012">
              <w:rPr>
                <w:rFonts w:ascii="標楷體" w:eastAsia="標楷體" w:hAnsi="標楷體" w:hint="eastAsia"/>
                <w:sz w:val="26"/>
                <w:szCs w:val="26"/>
              </w:rPr>
              <w:t>農業關係者以外的人占總決定權的1/4以下</w:t>
            </w:r>
          </w:p>
          <w:p w:rsidR="00D92012" w:rsidRPr="00D92012" w:rsidRDefault="00D92012" w:rsidP="00D92012">
            <w:pPr>
              <w:pStyle w:val="a3"/>
              <w:numPr>
                <w:ilvl w:val="0"/>
                <w:numId w:val="22"/>
              </w:numPr>
              <w:spacing w:line="400" w:lineRule="exact"/>
              <w:ind w:leftChars="0" w:left="317" w:hanging="317"/>
              <w:rPr>
                <w:rFonts w:ascii="標楷體" w:eastAsia="標楷體" w:hAnsi="標楷體"/>
                <w:sz w:val="26"/>
                <w:szCs w:val="26"/>
              </w:rPr>
            </w:pPr>
            <w:r w:rsidRPr="00D92012">
              <w:rPr>
                <w:rFonts w:ascii="標楷體" w:eastAsia="標楷體" w:hAnsi="標楷體" w:hint="eastAsia"/>
                <w:sz w:val="26"/>
                <w:szCs w:val="26"/>
              </w:rPr>
              <w:t>農業關係者以外的人占各議決權的1/10以下</w:t>
            </w:r>
          </w:p>
        </w:tc>
        <w:tc>
          <w:tcPr>
            <w:tcW w:w="3118" w:type="dxa"/>
            <w:gridSpan w:val="2"/>
          </w:tcPr>
          <w:p w:rsidR="00D92012" w:rsidRPr="00D92012" w:rsidRDefault="00D92012" w:rsidP="00D92012">
            <w:pPr>
              <w:spacing w:line="400" w:lineRule="exact"/>
              <w:rPr>
                <w:rFonts w:ascii="標楷體" w:eastAsia="標楷體" w:hAnsi="標楷體"/>
                <w:sz w:val="26"/>
                <w:szCs w:val="26"/>
              </w:rPr>
            </w:pPr>
            <w:r w:rsidRPr="00D92012">
              <w:rPr>
                <w:rFonts w:ascii="標楷體" w:eastAsia="標楷體" w:hAnsi="標楷體" w:hint="eastAsia"/>
                <w:sz w:val="26"/>
                <w:szCs w:val="26"/>
              </w:rPr>
              <w:t>沒有變更</w:t>
            </w:r>
          </w:p>
          <w:p w:rsidR="00D92012" w:rsidRPr="00D92012" w:rsidRDefault="00D92012" w:rsidP="00D92012">
            <w:pPr>
              <w:spacing w:line="400" w:lineRule="exact"/>
              <w:rPr>
                <w:rFonts w:ascii="標楷體" w:eastAsia="標楷體" w:hAnsi="標楷體"/>
                <w:sz w:val="26"/>
                <w:szCs w:val="26"/>
              </w:rPr>
            </w:pPr>
          </w:p>
          <w:p w:rsidR="00D92012" w:rsidRPr="00D92012" w:rsidRDefault="00D92012" w:rsidP="00D92012">
            <w:pPr>
              <w:spacing w:line="400" w:lineRule="exact"/>
              <w:rPr>
                <w:rFonts w:ascii="標楷體" w:eastAsia="標楷體" w:hAnsi="標楷體"/>
                <w:sz w:val="26"/>
                <w:szCs w:val="26"/>
              </w:rPr>
            </w:pPr>
            <w:r w:rsidRPr="00D92012">
              <w:rPr>
                <w:rFonts w:ascii="標楷體" w:eastAsia="標楷體" w:hAnsi="標楷體" w:hint="eastAsia"/>
                <w:sz w:val="26"/>
                <w:szCs w:val="26"/>
              </w:rPr>
              <w:t>沒有變更</w:t>
            </w:r>
          </w:p>
        </w:tc>
        <w:tc>
          <w:tcPr>
            <w:tcW w:w="1559" w:type="dxa"/>
          </w:tcPr>
          <w:p w:rsidR="00D92012" w:rsidRPr="00D92012" w:rsidRDefault="00486A40" w:rsidP="00486A40">
            <w:pPr>
              <w:spacing w:line="400" w:lineRule="exact"/>
              <w:rPr>
                <w:rFonts w:ascii="標楷體" w:eastAsia="標楷體" w:hAnsi="標楷體"/>
                <w:sz w:val="26"/>
                <w:szCs w:val="26"/>
              </w:rPr>
            </w:pPr>
            <w:r>
              <w:rPr>
                <w:rFonts w:ascii="標楷體" w:eastAsia="標楷體" w:hAnsi="標楷體" w:hint="eastAsia"/>
                <w:sz w:val="26"/>
                <w:szCs w:val="26"/>
              </w:rPr>
              <w:t>農業關係者之外的人，屬食品製造業者，</w:t>
            </w:r>
            <w:r w:rsidRPr="00D92012">
              <w:rPr>
                <w:rFonts w:ascii="標楷體" w:eastAsia="標楷體" w:hAnsi="標楷體" w:hint="eastAsia"/>
                <w:sz w:val="26"/>
                <w:szCs w:val="26"/>
              </w:rPr>
              <w:t>占總決定權的</w:t>
            </w:r>
            <w:r w:rsidR="00D92012" w:rsidRPr="00D92012">
              <w:rPr>
                <w:rFonts w:ascii="標楷體" w:eastAsia="標楷體" w:hAnsi="標楷體" w:hint="eastAsia"/>
                <w:sz w:val="26"/>
                <w:szCs w:val="26"/>
              </w:rPr>
              <w:t>1/2</w:t>
            </w:r>
            <w:r>
              <w:rPr>
                <w:rFonts w:ascii="標楷體" w:eastAsia="標楷體" w:hAnsi="標楷體" w:hint="eastAsia"/>
                <w:sz w:val="26"/>
                <w:szCs w:val="26"/>
              </w:rPr>
              <w:t>以下</w:t>
            </w:r>
          </w:p>
        </w:tc>
      </w:tr>
      <w:tr w:rsidR="00D92012" w:rsidRPr="00D92012" w:rsidTr="004D5551">
        <w:tc>
          <w:tcPr>
            <w:tcW w:w="744" w:type="dxa"/>
            <w:vMerge/>
            <w:vAlign w:val="center"/>
          </w:tcPr>
          <w:p w:rsidR="00D92012" w:rsidRPr="00D92012" w:rsidRDefault="00D92012" w:rsidP="00D251B6">
            <w:pPr>
              <w:spacing w:line="400" w:lineRule="exact"/>
              <w:jc w:val="both"/>
              <w:rPr>
                <w:rFonts w:ascii="標楷體" w:eastAsia="標楷體" w:hAnsi="標楷體"/>
                <w:sz w:val="26"/>
                <w:szCs w:val="26"/>
              </w:rPr>
            </w:pPr>
          </w:p>
        </w:tc>
        <w:tc>
          <w:tcPr>
            <w:tcW w:w="622" w:type="dxa"/>
            <w:vMerge/>
          </w:tcPr>
          <w:p w:rsidR="00D92012" w:rsidRPr="00D92012" w:rsidRDefault="00D92012" w:rsidP="00D92012">
            <w:pPr>
              <w:spacing w:line="400" w:lineRule="exact"/>
              <w:rPr>
                <w:rFonts w:ascii="標楷體" w:eastAsia="標楷體" w:hAnsi="標楷體"/>
                <w:sz w:val="26"/>
                <w:szCs w:val="26"/>
              </w:rPr>
            </w:pPr>
          </w:p>
        </w:tc>
        <w:tc>
          <w:tcPr>
            <w:tcW w:w="869" w:type="dxa"/>
          </w:tcPr>
          <w:p w:rsidR="00D92012" w:rsidRPr="00D92012" w:rsidRDefault="00D92012" w:rsidP="00D251B6">
            <w:pPr>
              <w:spacing w:line="400" w:lineRule="exact"/>
              <w:jc w:val="center"/>
              <w:rPr>
                <w:rFonts w:ascii="標楷體" w:eastAsia="標楷體" w:hAnsi="標楷體"/>
                <w:sz w:val="26"/>
                <w:szCs w:val="26"/>
              </w:rPr>
            </w:pPr>
            <w:r w:rsidRPr="00D92012">
              <w:rPr>
                <w:rFonts w:ascii="標楷體" w:eastAsia="標楷體" w:hAnsi="標楷體" w:hint="eastAsia"/>
                <w:sz w:val="26"/>
                <w:szCs w:val="26"/>
              </w:rPr>
              <w:t>幹部</w:t>
            </w:r>
          </w:p>
        </w:tc>
        <w:tc>
          <w:tcPr>
            <w:tcW w:w="2268" w:type="dxa"/>
          </w:tcPr>
          <w:p w:rsidR="00D92012" w:rsidRPr="00D92012" w:rsidRDefault="00D92012" w:rsidP="00D92012">
            <w:pPr>
              <w:spacing w:line="400" w:lineRule="exact"/>
              <w:rPr>
                <w:rFonts w:ascii="標楷體" w:eastAsia="標楷體" w:hAnsi="標楷體"/>
                <w:sz w:val="26"/>
                <w:szCs w:val="26"/>
              </w:rPr>
            </w:pPr>
            <w:r w:rsidRPr="00D92012">
              <w:rPr>
                <w:rFonts w:ascii="標楷體" w:eastAsia="標楷體" w:hAnsi="標楷體" w:hint="eastAsia"/>
                <w:sz w:val="26"/>
                <w:szCs w:val="26"/>
              </w:rPr>
              <w:t>過半的幹部經常從事農業(含販賣、加工)</w:t>
            </w:r>
          </w:p>
          <w:p w:rsidR="00D92012" w:rsidRPr="00D92012" w:rsidRDefault="00D92012" w:rsidP="00D251B6">
            <w:pPr>
              <w:spacing w:line="400" w:lineRule="exact"/>
              <w:rPr>
                <w:rFonts w:ascii="標楷體" w:eastAsia="標楷體" w:hAnsi="標楷體"/>
                <w:sz w:val="26"/>
                <w:szCs w:val="26"/>
              </w:rPr>
            </w:pPr>
            <w:r w:rsidRPr="00D92012">
              <w:rPr>
                <w:rFonts w:ascii="標楷體" w:eastAsia="標楷體" w:hAnsi="標楷體" w:hint="eastAsia"/>
                <w:sz w:val="26"/>
                <w:szCs w:val="26"/>
              </w:rPr>
              <w:t>(</w:t>
            </w:r>
            <w:proofErr w:type="gramStart"/>
            <w:r w:rsidRPr="00D92012">
              <w:rPr>
                <w:rFonts w:ascii="標楷體" w:eastAsia="標楷體" w:hAnsi="標楷體" w:hint="eastAsia"/>
                <w:sz w:val="26"/>
                <w:szCs w:val="26"/>
              </w:rPr>
              <w:t>僅限從事業</w:t>
            </w:r>
            <w:proofErr w:type="gramEnd"/>
            <w:r w:rsidRPr="00D92012">
              <w:rPr>
                <w:rFonts w:ascii="標楷體" w:eastAsia="標楷體" w:hAnsi="標楷體" w:hint="eastAsia"/>
                <w:sz w:val="26"/>
                <w:szCs w:val="26"/>
              </w:rPr>
              <w:t>上</w:t>
            </w:r>
            <w:r w:rsidR="00D251B6">
              <w:rPr>
                <w:rFonts w:ascii="標楷體" w:eastAsia="標楷體" w:hAnsi="標楷體" w:hint="eastAsia"/>
                <w:sz w:val="26"/>
                <w:szCs w:val="26"/>
              </w:rPr>
              <w:t>必</w:t>
            </w:r>
            <w:r w:rsidRPr="00D92012">
              <w:rPr>
                <w:rFonts w:ascii="標楷體" w:eastAsia="標楷體" w:hAnsi="標楷體" w:hint="eastAsia"/>
                <w:sz w:val="26"/>
                <w:szCs w:val="26"/>
              </w:rPr>
              <w:t>要之農作業)</w:t>
            </w:r>
          </w:p>
        </w:tc>
        <w:tc>
          <w:tcPr>
            <w:tcW w:w="3118" w:type="dxa"/>
            <w:gridSpan w:val="2"/>
          </w:tcPr>
          <w:p w:rsidR="00D92012" w:rsidRPr="00D92012" w:rsidRDefault="00D92012" w:rsidP="00D92012">
            <w:pPr>
              <w:pStyle w:val="a3"/>
              <w:numPr>
                <w:ilvl w:val="0"/>
                <w:numId w:val="22"/>
              </w:numPr>
              <w:spacing w:line="400" w:lineRule="exact"/>
              <w:ind w:leftChars="0" w:left="317" w:hanging="317"/>
              <w:rPr>
                <w:rFonts w:ascii="標楷體" w:eastAsia="標楷體" w:hAnsi="標楷體"/>
                <w:sz w:val="26"/>
                <w:szCs w:val="26"/>
              </w:rPr>
            </w:pPr>
            <w:r w:rsidRPr="00D92012">
              <w:rPr>
                <w:rFonts w:ascii="標楷體" w:eastAsia="標楷體" w:hAnsi="標楷體" w:hint="eastAsia"/>
                <w:sz w:val="26"/>
                <w:szCs w:val="26"/>
              </w:rPr>
              <w:t>過半的幹部從事農業 (含販賣、加工)</w:t>
            </w:r>
          </w:p>
          <w:p w:rsidR="00D92012" w:rsidRPr="00D92012" w:rsidRDefault="00D92012" w:rsidP="00D92012">
            <w:pPr>
              <w:pStyle w:val="a3"/>
              <w:numPr>
                <w:ilvl w:val="0"/>
                <w:numId w:val="22"/>
              </w:numPr>
              <w:spacing w:line="400" w:lineRule="exact"/>
              <w:ind w:leftChars="0" w:left="317" w:hanging="317"/>
              <w:rPr>
                <w:rFonts w:ascii="標楷體" w:eastAsia="標楷體" w:hAnsi="標楷體"/>
                <w:sz w:val="26"/>
                <w:szCs w:val="26"/>
              </w:rPr>
            </w:pPr>
            <w:r w:rsidRPr="00D92012">
              <w:rPr>
                <w:rFonts w:ascii="標楷體" w:eastAsia="標楷體" w:hAnsi="標楷體" w:hint="eastAsia"/>
                <w:sz w:val="26"/>
                <w:szCs w:val="26"/>
              </w:rPr>
              <w:t>這過半的人要經常從事農</w:t>
            </w:r>
            <w:r w:rsidR="00D251B6">
              <w:rPr>
                <w:rFonts w:ascii="標楷體" w:eastAsia="標楷體" w:hAnsi="標楷體" w:hint="eastAsia"/>
                <w:sz w:val="26"/>
                <w:szCs w:val="26"/>
              </w:rPr>
              <w:t>作</w:t>
            </w:r>
            <w:r w:rsidRPr="00D92012">
              <w:rPr>
                <w:rFonts w:ascii="標楷體" w:eastAsia="標楷體" w:hAnsi="標楷體" w:hint="eastAsia"/>
                <w:sz w:val="26"/>
                <w:szCs w:val="26"/>
              </w:rPr>
              <w:t>業</w:t>
            </w:r>
          </w:p>
        </w:tc>
        <w:tc>
          <w:tcPr>
            <w:tcW w:w="1559" w:type="dxa"/>
          </w:tcPr>
          <w:p w:rsidR="00D92012" w:rsidRPr="00D92012" w:rsidRDefault="00D92012" w:rsidP="00D92012">
            <w:pPr>
              <w:spacing w:line="400" w:lineRule="exact"/>
              <w:rPr>
                <w:rFonts w:ascii="標楷體" w:eastAsia="標楷體" w:hAnsi="標楷體"/>
                <w:sz w:val="26"/>
                <w:szCs w:val="26"/>
              </w:rPr>
            </w:pPr>
            <w:r w:rsidRPr="00D92012">
              <w:rPr>
                <w:rFonts w:ascii="標楷體" w:eastAsia="標楷體" w:hAnsi="標楷體" w:hint="eastAsia"/>
                <w:sz w:val="26"/>
                <w:szCs w:val="26"/>
              </w:rPr>
              <w:t>沒有變更</w:t>
            </w:r>
          </w:p>
        </w:tc>
      </w:tr>
      <w:tr w:rsidR="00D251B6" w:rsidRPr="00D92012" w:rsidTr="004D5551">
        <w:trPr>
          <w:cantSplit/>
          <w:trHeight w:val="437"/>
        </w:trPr>
        <w:tc>
          <w:tcPr>
            <w:tcW w:w="744" w:type="dxa"/>
            <w:vMerge w:val="restart"/>
            <w:textDirection w:val="tbRlV"/>
            <w:vAlign w:val="center"/>
          </w:tcPr>
          <w:p w:rsidR="00D251B6" w:rsidRPr="00D92012" w:rsidRDefault="00D251B6" w:rsidP="00D251B6">
            <w:pPr>
              <w:spacing w:line="400" w:lineRule="exact"/>
              <w:ind w:left="113" w:right="113"/>
              <w:jc w:val="both"/>
              <w:rPr>
                <w:rFonts w:ascii="標楷體" w:eastAsia="標楷體" w:hAnsi="標楷體"/>
                <w:sz w:val="26"/>
                <w:szCs w:val="26"/>
              </w:rPr>
            </w:pPr>
            <w:r w:rsidRPr="00D92012">
              <w:rPr>
                <w:rFonts w:ascii="標楷體" w:eastAsia="標楷體" w:hAnsi="標楷體" w:hint="eastAsia"/>
                <w:sz w:val="26"/>
                <w:szCs w:val="26"/>
              </w:rPr>
              <w:t>滿足農業生產法人要件之企業</w:t>
            </w:r>
          </w:p>
        </w:tc>
        <w:tc>
          <w:tcPr>
            <w:tcW w:w="622" w:type="dxa"/>
            <w:vMerge w:val="restart"/>
            <w:textDirection w:val="tbRlV"/>
          </w:tcPr>
          <w:p w:rsidR="00D251B6" w:rsidRPr="00D92012" w:rsidRDefault="00D251B6" w:rsidP="00D92012">
            <w:pPr>
              <w:spacing w:line="400" w:lineRule="exact"/>
              <w:ind w:left="113" w:right="113"/>
              <w:rPr>
                <w:rFonts w:ascii="標楷體" w:eastAsia="標楷體" w:hAnsi="標楷體"/>
                <w:sz w:val="26"/>
                <w:szCs w:val="26"/>
              </w:rPr>
            </w:pPr>
            <w:r w:rsidRPr="00D92012">
              <w:rPr>
                <w:rFonts w:ascii="標楷體" w:eastAsia="標楷體" w:hAnsi="標楷體" w:hint="eastAsia"/>
                <w:sz w:val="26"/>
                <w:szCs w:val="26"/>
              </w:rPr>
              <w:t>限租賃</w:t>
            </w:r>
          </w:p>
        </w:tc>
        <w:tc>
          <w:tcPr>
            <w:tcW w:w="869" w:type="dxa"/>
            <w:vMerge w:val="restart"/>
          </w:tcPr>
          <w:p w:rsidR="00D251B6" w:rsidRPr="00D92012" w:rsidRDefault="00D251B6" w:rsidP="00D251B6">
            <w:pPr>
              <w:spacing w:line="400" w:lineRule="exact"/>
              <w:ind w:left="113" w:right="113"/>
              <w:jc w:val="center"/>
              <w:rPr>
                <w:rFonts w:ascii="標楷體" w:eastAsia="標楷體" w:hAnsi="標楷體"/>
                <w:sz w:val="26"/>
                <w:szCs w:val="26"/>
              </w:rPr>
            </w:pPr>
            <w:r w:rsidRPr="00D92012">
              <w:rPr>
                <w:rFonts w:ascii="標楷體" w:eastAsia="標楷體" w:hAnsi="標楷體" w:hint="eastAsia"/>
                <w:sz w:val="26"/>
                <w:szCs w:val="26"/>
              </w:rPr>
              <w:t>特別區域內可進入租賃</w:t>
            </w:r>
          </w:p>
        </w:tc>
        <w:tc>
          <w:tcPr>
            <w:tcW w:w="2268" w:type="dxa"/>
          </w:tcPr>
          <w:p w:rsidR="00D251B6" w:rsidRPr="00D92012" w:rsidRDefault="00D251B6" w:rsidP="00D251B6">
            <w:pPr>
              <w:spacing w:line="400" w:lineRule="exact"/>
              <w:jc w:val="center"/>
              <w:rPr>
                <w:rFonts w:ascii="標楷體" w:eastAsia="標楷體" w:hAnsi="標楷體"/>
                <w:sz w:val="26"/>
                <w:szCs w:val="26"/>
              </w:rPr>
            </w:pPr>
            <w:r w:rsidRPr="00D92012">
              <w:rPr>
                <w:rFonts w:ascii="標楷體" w:eastAsia="標楷體" w:hAnsi="標楷體" w:hint="eastAsia"/>
                <w:sz w:val="26"/>
                <w:szCs w:val="26"/>
              </w:rPr>
              <w:t>2002年</w:t>
            </w:r>
          </w:p>
        </w:tc>
        <w:tc>
          <w:tcPr>
            <w:tcW w:w="3118" w:type="dxa"/>
            <w:gridSpan w:val="2"/>
          </w:tcPr>
          <w:p w:rsidR="00D251B6" w:rsidRPr="00D92012" w:rsidRDefault="00D251B6" w:rsidP="00D251B6">
            <w:pPr>
              <w:spacing w:line="400" w:lineRule="exact"/>
              <w:jc w:val="center"/>
              <w:rPr>
                <w:rFonts w:ascii="標楷體" w:eastAsia="標楷體" w:hAnsi="標楷體"/>
                <w:sz w:val="26"/>
                <w:szCs w:val="26"/>
              </w:rPr>
            </w:pPr>
            <w:r w:rsidRPr="00D92012">
              <w:rPr>
                <w:rFonts w:ascii="標楷體" w:eastAsia="標楷體" w:hAnsi="標楷體" w:hint="eastAsia"/>
                <w:sz w:val="26"/>
                <w:szCs w:val="26"/>
              </w:rPr>
              <w:t>2005年</w:t>
            </w:r>
          </w:p>
        </w:tc>
        <w:tc>
          <w:tcPr>
            <w:tcW w:w="1559" w:type="dxa"/>
          </w:tcPr>
          <w:p w:rsidR="00D251B6" w:rsidRPr="00D92012" w:rsidRDefault="00D251B6" w:rsidP="00D251B6">
            <w:pPr>
              <w:spacing w:line="400" w:lineRule="exact"/>
              <w:jc w:val="center"/>
              <w:rPr>
                <w:rFonts w:ascii="標楷體" w:eastAsia="標楷體" w:hAnsi="標楷體"/>
                <w:sz w:val="26"/>
                <w:szCs w:val="26"/>
              </w:rPr>
            </w:pPr>
            <w:r w:rsidRPr="00D92012">
              <w:rPr>
                <w:rFonts w:ascii="標楷體" w:eastAsia="標楷體" w:hAnsi="標楷體" w:hint="eastAsia"/>
                <w:sz w:val="26"/>
                <w:szCs w:val="26"/>
              </w:rPr>
              <w:t>2009年</w:t>
            </w:r>
          </w:p>
        </w:tc>
      </w:tr>
      <w:tr w:rsidR="00D251B6" w:rsidRPr="00D92012" w:rsidTr="004D5551">
        <w:trPr>
          <w:cantSplit/>
          <w:trHeight w:val="2563"/>
        </w:trPr>
        <w:tc>
          <w:tcPr>
            <w:tcW w:w="744" w:type="dxa"/>
            <w:vMerge/>
            <w:textDirection w:val="tbRlV"/>
            <w:vAlign w:val="center"/>
          </w:tcPr>
          <w:p w:rsidR="00D251B6" w:rsidRPr="00D92012" w:rsidRDefault="00D251B6" w:rsidP="00D251B6">
            <w:pPr>
              <w:spacing w:line="400" w:lineRule="exact"/>
              <w:ind w:left="113" w:right="113"/>
              <w:jc w:val="both"/>
              <w:rPr>
                <w:rFonts w:ascii="標楷體" w:eastAsia="標楷體" w:hAnsi="標楷體"/>
                <w:sz w:val="26"/>
                <w:szCs w:val="26"/>
              </w:rPr>
            </w:pPr>
          </w:p>
        </w:tc>
        <w:tc>
          <w:tcPr>
            <w:tcW w:w="622" w:type="dxa"/>
            <w:vMerge/>
            <w:textDirection w:val="tbRlV"/>
          </w:tcPr>
          <w:p w:rsidR="00D251B6" w:rsidRPr="00D92012" w:rsidRDefault="00D251B6" w:rsidP="00D92012">
            <w:pPr>
              <w:spacing w:line="400" w:lineRule="exact"/>
              <w:ind w:left="113" w:right="113"/>
              <w:rPr>
                <w:rFonts w:ascii="標楷體" w:eastAsia="標楷體" w:hAnsi="標楷體"/>
                <w:sz w:val="26"/>
                <w:szCs w:val="26"/>
              </w:rPr>
            </w:pPr>
          </w:p>
        </w:tc>
        <w:tc>
          <w:tcPr>
            <w:tcW w:w="869" w:type="dxa"/>
            <w:vMerge/>
            <w:textDirection w:val="tbRlV"/>
            <w:vAlign w:val="bottom"/>
          </w:tcPr>
          <w:p w:rsidR="00D251B6" w:rsidRPr="00D92012" w:rsidRDefault="00D251B6" w:rsidP="00D251B6">
            <w:pPr>
              <w:spacing w:line="400" w:lineRule="exact"/>
              <w:ind w:left="113" w:right="113"/>
              <w:jc w:val="center"/>
              <w:rPr>
                <w:rFonts w:ascii="標楷體" w:eastAsia="標楷體" w:hAnsi="標楷體"/>
                <w:sz w:val="26"/>
                <w:szCs w:val="26"/>
              </w:rPr>
            </w:pPr>
          </w:p>
        </w:tc>
        <w:tc>
          <w:tcPr>
            <w:tcW w:w="2268" w:type="dxa"/>
          </w:tcPr>
          <w:p w:rsidR="00D251B6" w:rsidRPr="00D92012" w:rsidRDefault="00D251B6" w:rsidP="00D92012">
            <w:pPr>
              <w:spacing w:line="400" w:lineRule="exact"/>
              <w:rPr>
                <w:rFonts w:ascii="標楷體" w:eastAsia="標楷體" w:hAnsi="標楷體"/>
                <w:sz w:val="26"/>
                <w:szCs w:val="26"/>
              </w:rPr>
            </w:pPr>
            <w:r w:rsidRPr="00D92012">
              <w:rPr>
                <w:rFonts w:ascii="標楷體" w:eastAsia="標楷體" w:hAnsi="標楷體" w:hint="eastAsia"/>
                <w:sz w:val="26"/>
                <w:szCs w:val="26"/>
              </w:rPr>
              <w:t>根據特區法的特例</w:t>
            </w:r>
          </w:p>
          <w:p w:rsidR="00D251B6" w:rsidRPr="00D92012" w:rsidRDefault="00D251B6" w:rsidP="00D92012">
            <w:pPr>
              <w:spacing w:line="400" w:lineRule="exact"/>
              <w:rPr>
                <w:rFonts w:ascii="標楷體" w:eastAsia="標楷體" w:hAnsi="標楷體"/>
                <w:sz w:val="26"/>
                <w:szCs w:val="26"/>
              </w:rPr>
            </w:pPr>
          </w:p>
          <w:p w:rsidR="00D251B6" w:rsidRPr="00D92012" w:rsidRDefault="00D251B6" w:rsidP="00D92012">
            <w:pPr>
              <w:spacing w:line="400" w:lineRule="exact"/>
              <w:rPr>
                <w:rFonts w:ascii="標楷體" w:eastAsia="標楷體" w:hAnsi="標楷體"/>
                <w:sz w:val="26"/>
                <w:szCs w:val="26"/>
              </w:rPr>
            </w:pPr>
            <w:r w:rsidRPr="00D92012">
              <w:rPr>
                <w:rFonts w:ascii="標楷體" w:eastAsia="標楷體" w:hAnsi="標楷體" w:hint="eastAsia"/>
                <w:sz w:val="26"/>
                <w:szCs w:val="26"/>
              </w:rPr>
              <w:t>耕作放棄地多的特別區域中，可透過鄉市鎮的介入租賃，進入農業</w:t>
            </w:r>
          </w:p>
        </w:tc>
        <w:tc>
          <w:tcPr>
            <w:tcW w:w="1231" w:type="dxa"/>
          </w:tcPr>
          <w:p w:rsidR="00D251B6" w:rsidRPr="00D92012" w:rsidRDefault="00D251B6" w:rsidP="00D92012">
            <w:pPr>
              <w:spacing w:line="400" w:lineRule="exact"/>
              <w:rPr>
                <w:rFonts w:ascii="標楷體" w:eastAsia="標楷體" w:hAnsi="標楷體"/>
                <w:sz w:val="26"/>
                <w:szCs w:val="26"/>
              </w:rPr>
            </w:pPr>
            <w:r w:rsidRPr="00D92012">
              <w:rPr>
                <w:rFonts w:ascii="標楷體" w:eastAsia="標楷體" w:hAnsi="標楷體" w:hint="eastAsia"/>
                <w:sz w:val="26"/>
                <w:szCs w:val="26"/>
              </w:rPr>
              <w:t>全國特別區域皆可透過租賃方式進入農業</w:t>
            </w:r>
          </w:p>
        </w:tc>
        <w:tc>
          <w:tcPr>
            <w:tcW w:w="1887" w:type="dxa"/>
          </w:tcPr>
          <w:p w:rsidR="00D251B6" w:rsidRPr="00D92012" w:rsidRDefault="00D251B6" w:rsidP="00D92012">
            <w:pPr>
              <w:spacing w:line="400" w:lineRule="exact"/>
              <w:rPr>
                <w:rFonts w:ascii="標楷體" w:eastAsia="標楷體" w:hAnsi="標楷體"/>
                <w:sz w:val="26"/>
                <w:szCs w:val="26"/>
              </w:rPr>
            </w:pPr>
            <w:r w:rsidRPr="00D92012">
              <w:rPr>
                <w:rFonts w:ascii="標楷體" w:eastAsia="標楷體" w:hAnsi="標楷體" w:hint="eastAsia"/>
                <w:sz w:val="26"/>
                <w:szCs w:val="26"/>
              </w:rPr>
              <w:t>特別區域的全國展開</w:t>
            </w:r>
          </w:p>
          <w:p w:rsidR="00D251B6" w:rsidRPr="00D92012" w:rsidRDefault="00D251B6" w:rsidP="00D92012">
            <w:pPr>
              <w:spacing w:line="400" w:lineRule="exact"/>
              <w:rPr>
                <w:rFonts w:ascii="標楷體" w:eastAsia="標楷體" w:hAnsi="標楷體"/>
                <w:sz w:val="26"/>
                <w:szCs w:val="26"/>
              </w:rPr>
            </w:pPr>
          </w:p>
          <w:p w:rsidR="00D251B6" w:rsidRPr="00D92012" w:rsidRDefault="00D251B6" w:rsidP="00D92012">
            <w:pPr>
              <w:spacing w:line="400" w:lineRule="exact"/>
              <w:rPr>
                <w:rFonts w:ascii="標楷體" w:eastAsia="標楷體" w:hAnsi="標楷體"/>
                <w:sz w:val="26"/>
                <w:szCs w:val="26"/>
              </w:rPr>
            </w:pPr>
            <w:r w:rsidRPr="00D92012">
              <w:rPr>
                <w:rFonts w:ascii="標楷體" w:eastAsia="標楷體" w:hAnsi="標楷體" w:hint="eastAsia"/>
                <w:sz w:val="26"/>
                <w:szCs w:val="26"/>
              </w:rPr>
              <w:t>耕作放棄地多的特別區域中，可透過鄉市鎮的介入租賃，進入農業</w:t>
            </w:r>
          </w:p>
        </w:tc>
        <w:tc>
          <w:tcPr>
            <w:tcW w:w="1559" w:type="dxa"/>
          </w:tcPr>
          <w:p w:rsidR="00D251B6" w:rsidRPr="00D92012" w:rsidRDefault="00D251B6" w:rsidP="00D92012">
            <w:pPr>
              <w:spacing w:line="400" w:lineRule="exact"/>
              <w:rPr>
                <w:rFonts w:ascii="標楷體" w:eastAsia="標楷體" w:hAnsi="標楷體"/>
                <w:sz w:val="26"/>
                <w:szCs w:val="26"/>
              </w:rPr>
            </w:pPr>
            <w:r w:rsidRPr="00D92012">
              <w:rPr>
                <w:rFonts w:ascii="標楷體" w:eastAsia="標楷體" w:hAnsi="標楷體" w:hint="eastAsia"/>
                <w:sz w:val="26"/>
                <w:szCs w:val="26"/>
              </w:rPr>
              <w:t>租賃方式全面自由化</w:t>
            </w:r>
          </w:p>
        </w:tc>
      </w:tr>
    </w:tbl>
    <w:p w:rsidR="00D64156" w:rsidRDefault="00D64156" w:rsidP="00D64156">
      <w:pPr>
        <w:pStyle w:val="af2"/>
        <w:spacing w:before="180" w:line="0" w:lineRule="atLeast"/>
      </w:pPr>
      <w:r w:rsidRPr="00200BBE">
        <w:rPr>
          <w:rFonts w:ascii="標楷體" w:hAnsi="標楷體" w:hint="eastAsia"/>
        </w:rPr>
        <w:t>資料來源：日本農林水產省經營局農地政策課</w:t>
      </w:r>
    </w:p>
    <w:p w:rsidR="00D92012" w:rsidRPr="00D64156" w:rsidRDefault="00D92012" w:rsidP="00200BBE">
      <w:pPr>
        <w:pStyle w:val="af2"/>
        <w:spacing w:before="180"/>
        <w:rPr>
          <w:color w:val="auto"/>
        </w:rPr>
      </w:pPr>
    </w:p>
    <w:p w:rsidR="006F5C34" w:rsidRPr="009B3882" w:rsidRDefault="00BE5C47" w:rsidP="00200BBE">
      <w:pPr>
        <w:pStyle w:val="af2"/>
        <w:spacing w:before="180"/>
        <w:rPr>
          <w:color w:val="auto"/>
        </w:rPr>
      </w:pPr>
      <w:r>
        <w:rPr>
          <w:rFonts w:hint="eastAsia"/>
          <w:color w:val="auto"/>
        </w:rPr>
        <w:lastRenderedPageBreak/>
        <w:t xml:space="preserve">    </w:t>
      </w:r>
      <w:r w:rsidR="006F5C34" w:rsidRPr="009B3882">
        <w:rPr>
          <w:rFonts w:hint="eastAsia"/>
          <w:color w:val="auto"/>
        </w:rPr>
        <w:t>由</w:t>
      </w:r>
      <w:r w:rsidR="00D64156">
        <w:rPr>
          <w:rFonts w:hint="eastAsia"/>
          <w:color w:val="auto"/>
        </w:rPr>
        <w:t>表</w:t>
      </w:r>
      <w:r w:rsidR="00D64156">
        <w:rPr>
          <w:rFonts w:hint="eastAsia"/>
          <w:color w:val="auto"/>
        </w:rPr>
        <w:t>16</w:t>
      </w:r>
      <w:r w:rsidR="006F5C34" w:rsidRPr="009B3882">
        <w:rPr>
          <w:rFonts w:hint="eastAsia"/>
          <w:color w:val="auto"/>
        </w:rPr>
        <w:t>可見改正農地法實施對</w:t>
      </w:r>
      <w:r w:rsidR="002827BB">
        <w:rPr>
          <w:rFonts w:hint="eastAsia"/>
          <w:color w:val="auto"/>
        </w:rPr>
        <w:t>一般</w:t>
      </w:r>
      <w:r w:rsidR="006F5C34" w:rsidRPr="009B3882">
        <w:rPr>
          <w:rFonts w:hint="eastAsia"/>
          <w:color w:val="auto"/>
        </w:rPr>
        <w:t>法人參與數</w:t>
      </w:r>
      <w:r w:rsidR="002827BB">
        <w:rPr>
          <w:rFonts w:hint="eastAsia"/>
          <w:color w:val="auto"/>
        </w:rPr>
        <w:t>，亦</w:t>
      </w:r>
      <w:r w:rsidR="006F5C34" w:rsidRPr="009B3882">
        <w:rPr>
          <w:rFonts w:hint="eastAsia"/>
          <w:color w:val="auto"/>
        </w:rPr>
        <w:t>有明顯之影響，改正農地法施行前參加</w:t>
      </w:r>
      <w:r w:rsidR="002827BB">
        <w:rPr>
          <w:rFonts w:hint="eastAsia"/>
          <w:color w:val="auto"/>
        </w:rPr>
        <w:t>一般</w:t>
      </w:r>
      <w:r w:rsidR="006F5C34" w:rsidRPr="009B3882">
        <w:rPr>
          <w:rFonts w:hint="eastAsia"/>
          <w:color w:val="auto"/>
        </w:rPr>
        <w:t>法人個數僅有</w:t>
      </w:r>
      <w:r w:rsidR="006F5C34" w:rsidRPr="009B3882">
        <w:rPr>
          <w:rFonts w:hint="eastAsia"/>
          <w:color w:val="auto"/>
        </w:rPr>
        <w:t>436</w:t>
      </w:r>
      <w:r w:rsidR="00200BBE">
        <w:rPr>
          <w:rFonts w:hint="eastAsia"/>
          <w:color w:val="auto"/>
        </w:rPr>
        <w:t>個</w:t>
      </w:r>
      <w:r w:rsidR="006F5C34" w:rsidRPr="009B3882">
        <w:rPr>
          <w:rFonts w:hint="eastAsia"/>
          <w:color w:val="auto"/>
        </w:rPr>
        <w:t>，而株式會社個數亦僅有</w:t>
      </w:r>
      <w:r w:rsidR="006F5C34" w:rsidRPr="009B3882">
        <w:rPr>
          <w:rFonts w:hint="eastAsia"/>
          <w:color w:val="auto"/>
        </w:rPr>
        <w:t>250</w:t>
      </w:r>
      <w:r w:rsidR="00200BBE">
        <w:rPr>
          <w:rFonts w:hint="eastAsia"/>
          <w:color w:val="auto"/>
        </w:rPr>
        <w:t>個</w:t>
      </w:r>
      <w:r w:rsidR="006F5C34" w:rsidRPr="009B3882">
        <w:rPr>
          <w:rFonts w:hint="eastAsia"/>
          <w:color w:val="auto"/>
        </w:rPr>
        <w:t>。修正農地法施行後參與</w:t>
      </w:r>
      <w:r w:rsidR="002827BB">
        <w:rPr>
          <w:rFonts w:hint="eastAsia"/>
          <w:color w:val="auto"/>
        </w:rPr>
        <w:t>一般</w:t>
      </w:r>
      <w:r w:rsidR="006F5C34" w:rsidRPr="009B3882">
        <w:rPr>
          <w:rFonts w:hint="eastAsia"/>
          <w:color w:val="auto"/>
        </w:rPr>
        <w:t>法人個數增加為</w:t>
      </w:r>
      <w:r w:rsidR="006F5C34" w:rsidRPr="009B3882">
        <w:rPr>
          <w:rFonts w:hint="eastAsia"/>
          <w:color w:val="auto"/>
        </w:rPr>
        <w:t>1,392</w:t>
      </w:r>
      <w:r w:rsidR="00200BBE">
        <w:rPr>
          <w:rFonts w:hint="eastAsia"/>
          <w:color w:val="auto"/>
        </w:rPr>
        <w:t>個</w:t>
      </w:r>
      <w:r w:rsidR="006F5C34" w:rsidRPr="009B3882">
        <w:rPr>
          <w:rFonts w:hint="eastAsia"/>
          <w:color w:val="auto"/>
        </w:rPr>
        <w:t>，增加個數達</w:t>
      </w:r>
      <w:r w:rsidR="006F5C34" w:rsidRPr="009B3882">
        <w:rPr>
          <w:color w:val="auto"/>
        </w:rPr>
        <w:t>956</w:t>
      </w:r>
      <w:r w:rsidR="00200BBE">
        <w:rPr>
          <w:rFonts w:hint="eastAsia"/>
          <w:color w:val="auto"/>
        </w:rPr>
        <w:t>個，</w:t>
      </w:r>
      <w:r w:rsidR="006F5C34" w:rsidRPr="009B3882">
        <w:rPr>
          <w:rFonts w:hint="eastAsia"/>
          <w:color w:val="auto"/>
        </w:rPr>
        <w:t>且增加率高達</w:t>
      </w:r>
      <w:r w:rsidR="006F5C34" w:rsidRPr="009B3882">
        <w:rPr>
          <w:color w:val="auto"/>
        </w:rPr>
        <w:t>319</w:t>
      </w:r>
      <w:r w:rsidR="006F5C34" w:rsidRPr="009B3882">
        <w:rPr>
          <w:rFonts w:hint="eastAsia"/>
          <w:color w:val="auto"/>
        </w:rPr>
        <w:t>%</w:t>
      </w:r>
      <w:r w:rsidR="006F5C34" w:rsidRPr="009B3882">
        <w:rPr>
          <w:rFonts w:hint="eastAsia"/>
          <w:color w:val="auto"/>
        </w:rPr>
        <w:t>，而株式會社個數則增加為</w:t>
      </w:r>
      <w:r w:rsidR="006F5C34" w:rsidRPr="009B3882">
        <w:rPr>
          <w:rFonts w:hint="eastAsia"/>
          <w:color w:val="auto"/>
        </w:rPr>
        <w:t>858</w:t>
      </w:r>
      <w:r w:rsidR="00200BBE">
        <w:rPr>
          <w:rFonts w:hint="eastAsia"/>
          <w:color w:val="auto"/>
        </w:rPr>
        <w:t>個</w:t>
      </w:r>
      <w:r w:rsidR="006F5C34" w:rsidRPr="009B3882">
        <w:rPr>
          <w:rFonts w:hint="eastAsia"/>
          <w:color w:val="auto"/>
        </w:rPr>
        <w:t>，增加個數達</w:t>
      </w:r>
      <w:r w:rsidR="006F5C34" w:rsidRPr="009B3882">
        <w:rPr>
          <w:color w:val="auto"/>
        </w:rPr>
        <w:t>608</w:t>
      </w:r>
      <w:r w:rsidR="00200BBE">
        <w:rPr>
          <w:rFonts w:hint="eastAsia"/>
          <w:color w:val="auto"/>
        </w:rPr>
        <w:t>個，</w:t>
      </w:r>
      <w:r w:rsidR="006F5C34" w:rsidRPr="009B3882">
        <w:rPr>
          <w:rFonts w:hint="eastAsia"/>
          <w:color w:val="auto"/>
        </w:rPr>
        <w:t>且增加率亦高達</w:t>
      </w:r>
      <w:r w:rsidR="006F5C34" w:rsidRPr="009B3882">
        <w:rPr>
          <w:color w:val="auto"/>
        </w:rPr>
        <w:t>343</w:t>
      </w:r>
      <w:r w:rsidR="006F5C34" w:rsidRPr="009B3882">
        <w:rPr>
          <w:rFonts w:hint="eastAsia"/>
          <w:color w:val="auto"/>
        </w:rPr>
        <w:t>%</w:t>
      </w:r>
      <w:r w:rsidR="006F5C34" w:rsidRPr="009B3882">
        <w:rPr>
          <w:rFonts w:hint="eastAsia"/>
          <w:color w:val="auto"/>
        </w:rPr>
        <w:t>。而若以</w:t>
      </w:r>
      <w:r w:rsidR="002827BB">
        <w:rPr>
          <w:rFonts w:hint="eastAsia"/>
          <w:color w:val="auto"/>
        </w:rPr>
        <w:t>一般</w:t>
      </w:r>
      <w:r w:rsidR="006F5C34" w:rsidRPr="009B3882">
        <w:rPr>
          <w:rFonts w:hint="eastAsia"/>
          <w:color w:val="auto"/>
        </w:rPr>
        <w:t>法人年平均參與個數視之，其於改正農地法施行前每年參加個數為</w:t>
      </w:r>
      <w:r w:rsidR="006F5C34" w:rsidRPr="009B3882">
        <w:rPr>
          <w:rFonts w:hint="eastAsia"/>
          <w:color w:val="auto"/>
        </w:rPr>
        <w:t>65</w:t>
      </w:r>
      <w:r w:rsidR="00200BBE">
        <w:rPr>
          <w:rFonts w:hint="eastAsia"/>
          <w:color w:val="auto"/>
        </w:rPr>
        <w:t>個</w:t>
      </w:r>
      <w:r w:rsidR="006F5C34" w:rsidRPr="009B3882">
        <w:rPr>
          <w:rFonts w:hint="eastAsia"/>
          <w:color w:val="auto"/>
        </w:rPr>
        <w:t>，改正農地法施行後每年參加數快速增加為</w:t>
      </w:r>
      <w:r w:rsidR="006F5C34" w:rsidRPr="009B3882">
        <w:rPr>
          <w:rFonts w:hint="eastAsia"/>
          <w:color w:val="auto"/>
        </w:rPr>
        <w:t>348</w:t>
      </w:r>
      <w:r w:rsidR="00200BBE">
        <w:rPr>
          <w:rFonts w:hint="eastAsia"/>
          <w:color w:val="auto"/>
        </w:rPr>
        <w:t>個</w:t>
      </w:r>
      <w:r w:rsidR="006F5C34" w:rsidRPr="009B3882">
        <w:rPr>
          <w:rFonts w:hint="eastAsia"/>
          <w:color w:val="auto"/>
        </w:rPr>
        <w:t>，其增加率亦高達</w:t>
      </w:r>
      <w:r w:rsidR="006F5C34" w:rsidRPr="009B3882">
        <w:rPr>
          <w:color w:val="auto"/>
        </w:rPr>
        <w:t>539</w:t>
      </w:r>
      <w:r w:rsidR="006F5C34" w:rsidRPr="009B3882">
        <w:rPr>
          <w:rFonts w:hint="eastAsia"/>
          <w:color w:val="auto"/>
        </w:rPr>
        <w:t>%</w:t>
      </w:r>
      <w:r w:rsidR="006F5C34" w:rsidRPr="009B3882">
        <w:rPr>
          <w:rFonts w:hint="eastAsia"/>
          <w:color w:val="auto"/>
        </w:rPr>
        <w:t>。</w:t>
      </w:r>
    </w:p>
    <w:p w:rsidR="006F5C34" w:rsidRPr="00FC315E" w:rsidRDefault="006F5C34" w:rsidP="00EB7485">
      <w:pPr>
        <w:pStyle w:val="af2"/>
        <w:spacing w:before="180"/>
        <w:rPr>
          <w:color w:val="auto"/>
        </w:rPr>
      </w:pPr>
      <w:bookmarkStart w:id="29" w:name="_Ref404521943"/>
      <w:bookmarkStart w:id="30" w:name="_Ref404521937"/>
      <w:r w:rsidRPr="00FC315E">
        <w:rPr>
          <w:rFonts w:hint="eastAsia"/>
          <w:color w:val="auto"/>
        </w:rPr>
        <w:t>表</w:t>
      </w:r>
      <w:bookmarkEnd w:id="29"/>
      <w:r w:rsidR="00D64156">
        <w:rPr>
          <w:rFonts w:hint="eastAsia"/>
          <w:color w:val="auto"/>
        </w:rPr>
        <w:t>16</w:t>
      </w:r>
      <w:r w:rsidRPr="00FC315E">
        <w:rPr>
          <w:rFonts w:hint="eastAsia"/>
          <w:color w:val="auto"/>
          <w:kern w:val="0"/>
        </w:rPr>
        <w:t>：</w:t>
      </w:r>
      <w:r w:rsidR="005340C5">
        <w:rPr>
          <w:rFonts w:hint="eastAsia"/>
          <w:color w:val="auto"/>
        </w:rPr>
        <w:t>農地法改正</w:t>
      </w:r>
      <w:r w:rsidRPr="00FC315E">
        <w:rPr>
          <w:rFonts w:hint="eastAsia"/>
          <w:color w:val="auto"/>
        </w:rPr>
        <w:t>前後</w:t>
      </w:r>
      <w:r w:rsidR="005340C5">
        <w:rPr>
          <w:rFonts w:hint="eastAsia"/>
          <w:color w:val="auto"/>
        </w:rPr>
        <w:t>一般</w:t>
      </w:r>
      <w:r w:rsidRPr="00FC315E">
        <w:rPr>
          <w:rFonts w:hint="eastAsia"/>
          <w:color w:val="auto"/>
        </w:rPr>
        <w:t>法人參與數</w:t>
      </w:r>
      <w:r w:rsidR="005340C5">
        <w:rPr>
          <w:rFonts w:hint="eastAsia"/>
          <w:color w:val="auto"/>
        </w:rPr>
        <w:t>之</w:t>
      </w:r>
      <w:r w:rsidRPr="00FC315E">
        <w:rPr>
          <w:rFonts w:hint="eastAsia"/>
          <w:color w:val="auto"/>
        </w:rPr>
        <w:t>變化</w:t>
      </w:r>
      <w:bookmarkEnd w:id="30"/>
      <w:r w:rsidR="005340C5">
        <w:rPr>
          <w:rFonts w:hint="eastAsia"/>
          <w:color w:val="auto"/>
        </w:rPr>
        <w:t>情形</w:t>
      </w:r>
    </w:p>
    <w:tbl>
      <w:tblPr>
        <w:tblStyle w:val="GridTable6ColorfulAccent2"/>
        <w:tblW w:w="903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843"/>
        <w:gridCol w:w="2410"/>
        <w:gridCol w:w="2552"/>
        <w:gridCol w:w="1100"/>
        <w:gridCol w:w="1134"/>
      </w:tblGrid>
      <w:tr w:rsidR="00200BBE" w:rsidRPr="00200BBE" w:rsidTr="007F33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bottom w:val="none" w:sz="0" w:space="0" w:color="auto"/>
            </w:tcBorders>
            <w:shd w:val="clear" w:color="auto" w:fill="FFFFFF" w:themeFill="background1"/>
            <w:vAlign w:val="center"/>
          </w:tcPr>
          <w:p w:rsidR="006F5C34" w:rsidRPr="00200BBE" w:rsidRDefault="00200BBE" w:rsidP="00200BBE">
            <w:pPr>
              <w:pStyle w:val="af2"/>
              <w:spacing w:beforeLines="0" w:after="0" w:line="300" w:lineRule="exact"/>
              <w:jc w:val="center"/>
              <w:rPr>
                <w:rFonts w:ascii="標楷體" w:hAnsi="標楷體"/>
                <w:b w:val="0"/>
                <w:color w:val="auto"/>
                <w:sz w:val="26"/>
                <w:szCs w:val="26"/>
              </w:rPr>
            </w:pPr>
            <w:r w:rsidRPr="00200BBE">
              <w:rPr>
                <w:rFonts w:ascii="標楷體" w:hAnsi="標楷體" w:hint="eastAsia"/>
                <w:b w:val="0"/>
                <w:color w:val="auto"/>
                <w:sz w:val="26"/>
                <w:szCs w:val="26"/>
              </w:rPr>
              <w:t>分類</w:t>
            </w:r>
          </w:p>
        </w:tc>
        <w:tc>
          <w:tcPr>
            <w:tcW w:w="2410" w:type="dxa"/>
            <w:tcBorders>
              <w:bottom w:val="none" w:sz="0" w:space="0" w:color="auto"/>
            </w:tcBorders>
            <w:shd w:val="clear" w:color="auto" w:fill="FFFFFF" w:themeFill="background1"/>
            <w:vAlign w:val="center"/>
          </w:tcPr>
          <w:p w:rsidR="006F5C34" w:rsidRPr="00200BBE" w:rsidRDefault="006F5C34" w:rsidP="00200BBE">
            <w:pPr>
              <w:pStyle w:val="af2"/>
              <w:spacing w:beforeLines="0" w:after="0" w:line="300" w:lineRule="exact"/>
              <w:jc w:val="center"/>
              <w:cnfStyle w:val="100000000000" w:firstRow="1" w:lastRow="0" w:firstColumn="0" w:lastColumn="0" w:oddVBand="0" w:evenVBand="0" w:oddHBand="0" w:evenHBand="0" w:firstRowFirstColumn="0" w:firstRowLastColumn="0" w:lastRowFirstColumn="0" w:lastRowLastColumn="0"/>
              <w:rPr>
                <w:rFonts w:ascii="標楷體" w:hAnsi="標楷體"/>
                <w:b w:val="0"/>
                <w:color w:val="auto"/>
                <w:sz w:val="26"/>
                <w:szCs w:val="26"/>
              </w:rPr>
            </w:pPr>
            <w:r w:rsidRPr="00200BBE">
              <w:rPr>
                <w:rFonts w:ascii="標楷體" w:hAnsi="標楷體" w:hint="eastAsia"/>
                <w:b w:val="0"/>
                <w:color w:val="auto"/>
                <w:sz w:val="26"/>
                <w:szCs w:val="26"/>
              </w:rPr>
              <w:t>改正農地法施行前(</w:t>
            </w:r>
            <w:r w:rsidRPr="00200BBE">
              <w:rPr>
                <w:rFonts w:ascii="標楷體" w:hAnsi="標楷體"/>
                <w:b w:val="0"/>
                <w:color w:val="auto"/>
                <w:sz w:val="26"/>
                <w:szCs w:val="26"/>
              </w:rPr>
              <w:t>2003.4-2009.12</w:t>
            </w:r>
            <w:r w:rsidRPr="00200BBE">
              <w:rPr>
                <w:rFonts w:ascii="標楷體" w:hAnsi="標楷體" w:hint="eastAsia"/>
                <w:b w:val="0"/>
                <w:color w:val="auto"/>
                <w:sz w:val="26"/>
                <w:szCs w:val="26"/>
              </w:rPr>
              <w:t>)</w:t>
            </w:r>
          </w:p>
        </w:tc>
        <w:tc>
          <w:tcPr>
            <w:tcW w:w="2552" w:type="dxa"/>
            <w:tcBorders>
              <w:bottom w:val="none" w:sz="0" w:space="0" w:color="auto"/>
            </w:tcBorders>
            <w:shd w:val="clear" w:color="auto" w:fill="FFFFFF" w:themeFill="background1"/>
            <w:vAlign w:val="center"/>
          </w:tcPr>
          <w:p w:rsidR="006F5C34" w:rsidRPr="00200BBE" w:rsidRDefault="006F5C34" w:rsidP="00200BBE">
            <w:pPr>
              <w:pStyle w:val="af2"/>
              <w:spacing w:beforeLines="0" w:after="0" w:line="300" w:lineRule="exact"/>
              <w:jc w:val="center"/>
              <w:cnfStyle w:val="100000000000" w:firstRow="1" w:lastRow="0" w:firstColumn="0" w:lastColumn="0" w:oddVBand="0" w:evenVBand="0" w:oddHBand="0" w:evenHBand="0" w:firstRowFirstColumn="0" w:firstRowLastColumn="0" w:lastRowFirstColumn="0" w:lastRowLastColumn="0"/>
              <w:rPr>
                <w:rFonts w:ascii="標楷體" w:hAnsi="標楷體"/>
                <w:b w:val="0"/>
                <w:color w:val="auto"/>
                <w:sz w:val="26"/>
                <w:szCs w:val="26"/>
              </w:rPr>
            </w:pPr>
            <w:r w:rsidRPr="00200BBE">
              <w:rPr>
                <w:rFonts w:ascii="標楷體" w:hAnsi="標楷體" w:hint="eastAsia"/>
                <w:b w:val="0"/>
                <w:color w:val="auto"/>
                <w:sz w:val="26"/>
                <w:szCs w:val="26"/>
              </w:rPr>
              <w:t>改正農地法施行後(</w:t>
            </w:r>
            <w:r w:rsidRPr="00200BBE">
              <w:rPr>
                <w:rFonts w:ascii="標楷體" w:hAnsi="標楷體"/>
                <w:b w:val="0"/>
                <w:color w:val="auto"/>
                <w:sz w:val="26"/>
                <w:szCs w:val="26"/>
              </w:rPr>
              <w:t>2009.12-2013.12</w:t>
            </w:r>
            <w:r w:rsidRPr="00200BBE">
              <w:rPr>
                <w:rFonts w:ascii="標楷體" w:hAnsi="標楷體" w:hint="eastAsia"/>
                <w:b w:val="0"/>
                <w:color w:val="auto"/>
                <w:sz w:val="26"/>
                <w:szCs w:val="26"/>
              </w:rPr>
              <w:t>)</w:t>
            </w:r>
          </w:p>
        </w:tc>
        <w:tc>
          <w:tcPr>
            <w:tcW w:w="1100" w:type="dxa"/>
            <w:tcBorders>
              <w:bottom w:val="none" w:sz="0" w:space="0" w:color="auto"/>
            </w:tcBorders>
            <w:shd w:val="clear" w:color="auto" w:fill="FFFFFF" w:themeFill="background1"/>
            <w:vAlign w:val="center"/>
          </w:tcPr>
          <w:p w:rsidR="006F5C34" w:rsidRPr="00200BBE" w:rsidRDefault="006F5C34" w:rsidP="00200BBE">
            <w:pPr>
              <w:pStyle w:val="af2"/>
              <w:spacing w:beforeLines="0" w:after="0" w:line="300" w:lineRule="exact"/>
              <w:jc w:val="center"/>
              <w:cnfStyle w:val="100000000000" w:firstRow="1" w:lastRow="0" w:firstColumn="0" w:lastColumn="0" w:oddVBand="0" w:evenVBand="0" w:oddHBand="0" w:evenHBand="0" w:firstRowFirstColumn="0" w:firstRowLastColumn="0" w:lastRowFirstColumn="0" w:lastRowLastColumn="0"/>
              <w:rPr>
                <w:rFonts w:ascii="標楷體" w:hAnsi="標楷體"/>
                <w:b w:val="0"/>
                <w:color w:val="auto"/>
                <w:sz w:val="26"/>
                <w:szCs w:val="26"/>
              </w:rPr>
            </w:pPr>
            <w:r w:rsidRPr="00200BBE">
              <w:rPr>
                <w:rFonts w:ascii="標楷體" w:hAnsi="標楷體" w:hint="eastAsia"/>
                <w:b w:val="0"/>
                <w:color w:val="auto"/>
                <w:sz w:val="26"/>
                <w:szCs w:val="26"/>
              </w:rPr>
              <w:t>個數差</w:t>
            </w:r>
          </w:p>
        </w:tc>
        <w:tc>
          <w:tcPr>
            <w:tcW w:w="1134" w:type="dxa"/>
            <w:tcBorders>
              <w:bottom w:val="none" w:sz="0" w:space="0" w:color="auto"/>
            </w:tcBorders>
            <w:shd w:val="clear" w:color="auto" w:fill="FFFFFF" w:themeFill="background1"/>
            <w:vAlign w:val="center"/>
          </w:tcPr>
          <w:p w:rsidR="006F5C34" w:rsidRPr="00200BBE" w:rsidRDefault="006F5C34" w:rsidP="00200BBE">
            <w:pPr>
              <w:pStyle w:val="af2"/>
              <w:spacing w:beforeLines="0" w:after="0" w:line="300" w:lineRule="exact"/>
              <w:jc w:val="center"/>
              <w:cnfStyle w:val="100000000000" w:firstRow="1" w:lastRow="0" w:firstColumn="0" w:lastColumn="0" w:oddVBand="0" w:evenVBand="0" w:oddHBand="0" w:evenHBand="0" w:firstRowFirstColumn="0" w:firstRowLastColumn="0" w:lastRowFirstColumn="0" w:lastRowLastColumn="0"/>
              <w:rPr>
                <w:rFonts w:ascii="標楷體" w:hAnsi="標楷體"/>
                <w:b w:val="0"/>
                <w:color w:val="auto"/>
                <w:sz w:val="26"/>
                <w:szCs w:val="26"/>
              </w:rPr>
            </w:pPr>
            <w:r w:rsidRPr="00200BBE">
              <w:rPr>
                <w:rFonts w:ascii="標楷體" w:hAnsi="標楷體" w:hint="eastAsia"/>
                <w:b w:val="0"/>
                <w:color w:val="auto"/>
                <w:sz w:val="26"/>
                <w:szCs w:val="26"/>
              </w:rPr>
              <w:t>增加率(%)</w:t>
            </w:r>
          </w:p>
        </w:tc>
      </w:tr>
      <w:tr w:rsidR="00200BBE" w:rsidRPr="00200BBE" w:rsidTr="007F3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FFFFFF" w:themeFill="background1"/>
            <w:vAlign w:val="center"/>
          </w:tcPr>
          <w:p w:rsidR="006F5C34" w:rsidRPr="00200BBE" w:rsidRDefault="006F5C34" w:rsidP="00200BBE">
            <w:pPr>
              <w:pStyle w:val="af2"/>
              <w:spacing w:beforeLines="0" w:after="0" w:line="300" w:lineRule="exact"/>
              <w:rPr>
                <w:rFonts w:ascii="標楷體" w:hAnsi="標楷體"/>
                <w:b w:val="0"/>
                <w:color w:val="auto"/>
                <w:sz w:val="26"/>
                <w:szCs w:val="26"/>
              </w:rPr>
            </w:pPr>
            <w:r w:rsidRPr="00200BBE">
              <w:rPr>
                <w:rFonts w:ascii="標楷體" w:hAnsi="標楷體" w:hint="eastAsia"/>
                <w:b w:val="0"/>
                <w:color w:val="auto"/>
                <w:sz w:val="26"/>
                <w:szCs w:val="26"/>
              </w:rPr>
              <w:t>參加法人數</w:t>
            </w:r>
          </w:p>
        </w:tc>
        <w:tc>
          <w:tcPr>
            <w:tcW w:w="2410" w:type="dxa"/>
            <w:shd w:val="clear" w:color="auto" w:fill="FFFFFF" w:themeFill="background1"/>
            <w:vAlign w:val="center"/>
          </w:tcPr>
          <w:p w:rsidR="006F5C34" w:rsidRPr="00200BBE" w:rsidRDefault="006F5C34" w:rsidP="00200BBE">
            <w:pPr>
              <w:pStyle w:val="af2"/>
              <w:spacing w:beforeLines="0" w:after="0" w:line="300" w:lineRule="exact"/>
              <w:jc w:val="center"/>
              <w:cnfStyle w:val="000000100000" w:firstRow="0" w:lastRow="0" w:firstColumn="0" w:lastColumn="0" w:oddVBand="0" w:evenVBand="0" w:oddHBand="1" w:evenHBand="0" w:firstRowFirstColumn="0" w:firstRowLastColumn="0" w:lastRowFirstColumn="0" w:lastRowLastColumn="0"/>
              <w:rPr>
                <w:rFonts w:ascii="標楷體" w:hAnsi="標楷體"/>
                <w:color w:val="auto"/>
                <w:sz w:val="26"/>
                <w:szCs w:val="26"/>
              </w:rPr>
            </w:pPr>
            <w:r w:rsidRPr="00200BBE">
              <w:rPr>
                <w:rFonts w:ascii="標楷體" w:hAnsi="標楷體" w:hint="eastAsia"/>
                <w:color w:val="auto"/>
                <w:sz w:val="26"/>
                <w:szCs w:val="26"/>
              </w:rPr>
              <w:t>436</w:t>
            </w:r>
          </w:p>
        </w:tc>
        <w:tc>
          <w:tcPr>
            <w:tcW w:w="2552" w:type="dxa"/>
            <w:shd w:val="clear" w:color="auto" w:fill="FFFFFF" w:themeFill="background1"/>
            <w:vAlign w:val="center"/>
          </w:tcPr>
          <w:p w:rsidR="006F5C34" w:rsidRPr="00200BBE" w:rsidRDefault="006F5C34" w:rsidP="00200BBE">
            <w:pPr>
              <w:pStyle w:val="af2"/>
              <w:spacing w:beforeLines="0" w:after="0" w:line="300" w:lineRule="exact"/>
              <w:jc w:val="center"/>
              <w:cnfStyle w:val="000000100000" w:firstRow="0" w:lastRow="0" w:firstColumn="0" w:lastColumn="0" w:oddVBand="0" w:evenVBand="0" w:oddHBand="1" w:evenHBand="0" w:firstRowFirstColumn="0" w:firstRowLastColumn="0" w:lastRowFirstColumn="0" w:lastRowLastColumn="0"/>
              <w:rPr>
                <w:rFonts w:ascii="標楷體" w:hAnsi="標楷體"/>
                <w:color w:val="auto"/>
                <w:sz w:val="26"/>
                <w:szCs w:val="26"/>
              </w:rPr>
            </w:pPr>
            <w:r w:rsidRPr="00200BBE">
              <w:rPr>
                <w:rFonts w:ascii="標楷體" w:hAnsi="標楷體"/>
                <w:color w:val="auto"/>
                <w:sz w:val="26"/>
                <w:szCs w:val="26"/>
              </w:rPr>
              <w:t>1,392</w:t>
            </w:r>
          </w:p>
        </w:tc>
        <w:tc>
          <w:tcPr>
            <w:tcW w:w="1100" w:type="dxa"/>
            <w:shd w:val="clear" w:color="auto" w:fill="FFFFFF" w:themeFill="background1"/>
            <w:vAlign w:val="center"/>
          </w:tcPr>
          <w:p w:rsidR="006F5C34" w:rsidRPr="00200BBE" w:rsidRDefault="006F5C34" w:rsidP="00200BBE">
            <w:pPr>
              <w:pStyle w:val="af2"/>
              <w:spacing w:beforeLines="0" w:after="0" w:line="300" w:lineRule="exact"/>
              <w:jc w:val="center"/>
              <w:cnfStyle w:val="000000100000" w:firstRow="0" w:lastRow="0" w:firstColumn="0" w:lastColumn="0" w:oddVBand="0" w:evenVBand="0" w:oddHBand="1" w:evenHBand="0" w:firstRowFirstColumn="0" w:firstRowLastColumn="0" w:lastRowFirstColumn="0" w:lastRowLastColumn="0"/>
              <w:rPr>
                <w:rFonts w:ascii="標楷體" w:hAnsi="標楷體"/>
                <w:color w:val="auto"/>
                <w:sz w:val="26"/>
                <w:szCs w:val="26"/>
              </w:rPr>
            </w:pPr>
            <w:r w:rsidRPr="00200BBE">
              <w:rPr>
                <w:rFonts w:ascii="標楷體" w:hAnsi="標楷體"/>
                <w:color w:val="auto"/>
                <w:sz w:val="26"/>
                <w:szCs w:val="26"/>
              </w:rPr>
              <w:t>956</w:t>
            </w:r>
          </w:p>
        </w:tc>
        <w:tc>
          <w:tcPr>
            <w:tcW w:w="1134" w:type="dxa"/>
            <w:shd w:val="clear" w:color="auto" w:fill="FFFFFF" w:themeFill="background1"/>
            <w:vAlign w:val="center"/>
          </w:tcPr>
          <w:p w:rsidR="006F5C34" w:rsidRPr="00200BBE" w:rsidRDefault="006F5C34" w:rsidP="00200BBE">
            <w:pPr>
              <w:pStyle w:val="af2"/>
              <w:spacing w:beforeLines="0" w:after="0" w:line="300" w:lineRule="exact"/>
              <w:jc w:val="center"/>
              <w:cnfStyle w:val="000000100000" w:firstRow="0" w:lastRow="0" w:firstColumn="0" w:lastColumn="0" w:oddVBand="0" w:evenVBand="0" w:oddHBand="1" w:evenHBand="0" w:firstRowFirstColumn="0" w:firstRowLastColumn="0" w:lastRowFirstColumn="0" w:lastRowLastColumn="0"/>
              <w:rPr>
                <w:rFonts w:ascii="標楷體" w:hAnsi="標楷體"/>
                <w:color w:val="auto"/>
                <w:sz w:val="26"/>
                <w:szCs w:val="26"/>
              </w:rPr>
            </w:pPr>
            <w:r w:rsidRPr="00200BBE">
              <w:rPr>
                <w:rFonts w:ascii="標楷體" w:hAnsi="標楷體"/>
                <w:color w:val="auto"/>
                <w:sz w:val="26"/>
                <w:szCs w:val="26"/>
              </w:rPr>
              <w:t>319</w:t>
            </w:r>
          </w:p>
        </w:tc>
      </w:tr>
      <w:tr w:rsidR="00200BBE" w:rsidRPr="00200BBE" w:rsidTr="007F3361">
        <w:tc>
          <w:tcPr>
            <w:cnfStyle w:val="001000000000" w:firstRow="0" w:lastRow="0" w:firstColumn="1" w:lastColumn="0" w:oddVBand="0" w:evenVBand="0" w:oddHBand="0" w:evenHBand="0" w:firstRowFirstColumn="0" w:firstRowLastColumn="0" w:lastRowFirstColumn="0" w:lastRowLastColumn="0"/>
            <w:tcW w:w="1843" w:type="dxa"/>
            <w:shd w:val="clear" w:color="auto" w:fill="FFFFFF" w:themeFill="background1"/>
            <w:vAlign w:val="center"/>
          </w:tcPr>
          <w:p w:rsidR="006F5C34" w:rsidRPr="00200BBE" w:rsidRDefault="006F5C34" w:rsidP="00200BBE">
            <w:pPr>
              <w:pStyle w:val="af2"/>
              <w:spacing w:beforeLines="0" w:after="0" w:line="300" w:lineRule="exact"/>
              <w:rPr>
                <w:rFonts w:ascii="標楷體" w:hAnsi="標楷體"/>
                <w:b w:val="0"/>
                <w:color w:val="auto"/>
                <w:sz w:val="26"/>
                <w:szCs w:val="26"/>
              </w:rPr>
            </w:pPr>
            <w:r w:rsidRPr="00200BBE">
              <w:rPr>
                <w:rFonts w:ascii="標楷體" w:hAnsi="標楷體" w:hint="eastAsia"/>
                <w:b w:val="0"/>
                <w:color w:val="auto"/>
                <w:sz w:val="26"/>
                <w:szCs w:val="26"/>
              </w:rPr>
              <w:t>株式會社</w:t>
            </w:r>
          </w:p>
        </w:tc>
        <w:tc>
          <w:tcPr>
            <w:tcW w:w="2410" w:type="dxa"/>
            <w:shd w:val="clear" w:color="auto" w:fill="FFFFFF" w:themeFill="background1"/>
            <w:vAlign w:val="center"/>
          </w:tcPr>
          <w:p w:rsidR="006F5C34" w:rsidRPr="00200BBE" w:rsidRDefault="006F5C34" w:rsidP="00200BBE">
            <w:pPr>
              <w:pStyle w:val="af2"/>
              <w:spacing w:beforeLines="0" w:after="0" w:line="300" w:lineRule="exact"/>
              <w:jc w:val="center"/>
              <w:cnfStyle w:val="000000000000" w:firstRow="0" w:lastRow="0" w:firstColumn="0" w:lastColumn="0" w:oddVBand="0" w:evenVBand="0" w:oddHBand="0" w:evenHBand="0" w:firstRowFirstColumn="0" w:firstRowLastColumn="0" w:lastRowFirstColumn="0" w:lastRowLastColumn="0"/>
              <w:rPr>
                <w:rFonts w:ascii="標楷體" w:hAnsi="標楷體"/>
                <w:color w:val="auto"/>
                <w:sz w:val="26"/>
                <w:szCs w:val="26"/>
              </w:rPr>
            </w:pPr>
            <w:r w:rsidRPr="00200BBE">
              <w:rPr>
                <w:rFonts w:ascii="標楷體" w:hAnsi="標楷體"/>
                <w:color w:val="auto"/>
                <w:sz w:val="26"/>
                <w:szCs w:val="26"/>
              </w:rPr>
              <w:t>250</w:t>
            </w:r>
          </w:p>
        </w:tc>
        <w:tc>
          <w:tcPr>
            <w:tcW w:w="2552" w:type="dxa"/>
            <w:shd w:val="clear" w:color="auto" w:fill="FFFFFF" w:themeFill="background1"/>
            <w:vAlign w:val="center"/>
          </w:tcPr>
          <w:p w:rsidR="006F5C34" w:rsidRPr="00200BBE" w:rsidRDefault="006F5C34" w:rsidP="00200BBE">
            <w:pPr>
              <w:pStyle w:val="af2"/>
              <w:spacing w:beforeLines="0" w:after="0" w:line="300" w:lineRule="exact"/>
              <w:jc w:val="center"/>
              <w:cnfStyle w:val="000000000000" w:firstRow="0" w:lastRow="0" w:firstColumn="0" w:lastColumn="0" w:oddVBand="0" w:evenVBand="0" w:oddHBand="0" w:evenHBand="0" w:firstRowFirstColumn="0" w:firstRowLastColumn="0" w:lastRowFirstColumn="0" w:lastRowLastColumn="0"/>
              <w:rPr>
                <w:rFonts w:ascii="標楷體" w:hAnsi="標楷體"/>
                <w:color w:val="auto"/>
                <w:sz w:val="26"/>
                <w:szCs w:val="26"/>
              </w:rPr>
            </w:pPr>
            <w:r w:rsidRPr="00200BBE">
              <w:rPr>
                <w:rFonts w:ascii="標楷體" w:hAnsi="標楷體"/>
                <w:color w:val="auto"/>
                <w:sz w:val="26"/>
                <w:szCs w:val="26"/>
              </w:rPr>
              <w:t>858</w:t>
            </w:r>
          </w:p>
        </w:tc>
        <w:tc>
          <w:tcPr>
            <w:tcW w:w="1100" w:type="dxa"/>
            <w:shd w:val="clear" w:color="auto" w:fill="FFFFFF" w:themeFill="background1"/>
            <w:vAlign w:val="center"/>
          </w:tcPr>
          <w:p w:rsidR="006F5C34" w:rsidRPr="00200BBE" w:rsidRDefault="006F5C34" w:rsidP="00200BBE">
            <w:pPr>
              <w:pStyle w:val="af2"/>
              <w:spacing w:beforeLines="0" w:after="0" w:line="300" w:lineRule="exact"/>
              <w:jc w:val="center"/>
              <w:cnfStyle w:val="000000000000" w:firstRow="0" w:lastRow="0" w:firstColumn="0" w:lastColumn="0" w:oddVBand="0" w:evenVBand="0" w:oddHBand="0" w:evenHBand="0" w:firstRowFirstColumn="0" w:firstRowLastColumn="0" w:lastRowFirstColumn="0" w:lastRowLastColumn="0"/>
              <w:rPr>
                <w:rFonts w:ascii="標楷體" w:hAnsi="標楷體"/>
                <w:color w:val="auto"/>
                <w:sz w:val="26"/>
                <w:szCs w:val="26"/>
              </w:rPr>
            </w:pPr>
            <w:r w:rsidRPr="00200BBE">
              <w:rPr>
                <w:rFonts w:ascii="標楷體" w:hAnsi="標楷體"/>
                <w:color w:val="auto"/>
                <w:sz w:val="26"/>
                <w:szCs w:val="26"/>
              </w:rPr>
              <w:t>608</w:t>
            </w:r>
          </w:p>
        </w:tc>
        <w:tc>
          <w:tcPr>
            <w:tcW w:w="1134" w:type="dxa"/>
            <w:shd w:val="clear" w:color="auto" w:fill="FFFFFF" w:themeFill="background1"/>
            <w:vAlign w:val="center"/>
          </w:tcPr>
          <w:p w:rsidR="006F5C34" w:rsidRPr="00200BBE" w:rsidRDefault="006F5C34" w:rsidP="00200BBE">
            <w:pPr>
              <w:pStyle w:val="af2"/>
              <w:spacing w:beforeLines="0" w:after="0" w:line="300" w:lineRule="exact"/>
              <w:jc w:val="center"/>
              <w:cnfStyle w:val="000000000000" w:firstRow="0" w:lastRow="0" w:firstColumn="0" w:lastColumn="0" w:oddVBand="0" w:evenVBand="0" w:oddHBand="0" w:evenHBand="0" w:firstRowFirstColumn="0" w:firstRowLastColumn="0" w:lastRowFirstColumn="0" w:lastRowLastColumn="0"/>
              <w:rPr>
                <w:rFonts w:ascii="標楷體" w:hAnsi="標楷體"/>
                <w:color w:val="auto"/>
                <w:sz w:val="26"/>
                <w:szCs w:val="26"/>
              </w:rPr>
            </w:pPr>
            <w:r w:rsidRPr="00200BBE">
              <w:rPr>
                <w:rFonts w:ascii="標楷體" w:hAnsi="標楷體"/>
                <w:color w:val="auto"/>
                <w:sz w:val="26"/>
                <w:szCs w:val="26"/>
              </w:rPr>
              <w:t>343</w:t>
            </w:r>
          </w:p>
        </w:tc>
      </w:tr>
      <w:tr w:rsidR="00200BBE" w:rsidRPr="00200BBE" w:rsidTr="007F3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FFFFFF" w:themeFill="background1"/>
            <w:vAlign w:val="center"/>
          </w:tcPr>
          <w:p w:rsidR="006F5C34" w:rsidRPr="00200BBE" w:rsidRDefault="006F5C34" w:rsidP="00200BBE">
            <w:pPr>
              <w:pStyle w:val="af2"/>
              <w:spacing w:beforeLines="0" w:after="0" w:line="300" w:lineRule="exact"/>
              <w:rPr>
                <w:rFonts w:ascii="標楷體" w:hAnsi="標楷體"/>
                <w:b w:val="0"/>
                <w:color w:val="auto"/>
                <w:sz w:val="26"/>
                <w:szCs w:val="26"/>
              </w:rPr>
            </w:pPr>
            <w:r w:rsidRPr="00200BBE">
              <w:rPr>
                <w:rFonts w:ascii="標楷體" w:hAnsi="標楷體" w:hint="eastAsia"/>
                <w:b w:val="0"/>
                <w:color w:val="auto"/>
                <w:sz w:val="26"/>
                <w:szCs w:val="26"/>
              </w:rPr>
              <w:t>法人年平均參加數</w:t>
            </w:r>
          </w:p>
        </w:tc>
        <w:tc>
          <w:tcPr>
            <w:tcW w:w="2410" w:type="dxa"/>
            <w:shd w:val="clear" w:color="auto" w:fill="FFFFFF" w:themeFill="background1"/>
            <w:vAlign w:val="center"/>
          </w:tcPr>
          <w:p w:rsidR="006F5C34" w:rsidRPr="00200BBE" w:rsidRDefault="006F5C34" w:rsidP="00200BBE">
            <w:pPr>
              <w:pStyle w:val="af2"/>
              <w:spacing w:beforeLines="0" w:after="0" w:line="300" w:lineRule="exact"/>
              <w:jc w:val="center"/>
              <w:cnfStyle w:val="000000100000" w:firstRow="0" w:lastRow="0" w:firstColumn="0" w:lastColumn="0" w:oddVBand="0" w:evenVBand="0" w:oddHBand="1" w:evenHBand="0" w:firstRowFirstColumn="0" w:firstRowLastColumn="0" w:lastRowFirstColumn="0" w:lastRowLastColumn="0"/>
              <w:rPr>
                <w:rFonts w:ascii="標楷體" w:hAnsi="標楷體"/>
                <w:color w:val="auto"/>
                <w:sz w:val="26"/>
                <w:szCs w:val="26"/>
              </w:rPr>
            </w:pPr>
            <w:r w:rsidRPr="00200BBE">
              <w:rPr>
                <w:rFonts w:ascii="標楷體" w:hAnsi="標楷體"/>
                <w:color w:val="auto"/>
                <w:sz w:val="26"/>
                <w:szCs w:val="26"/>
              </w:rPr>
              <w:t>65</w:t>
            </w:r>
          </w:p>
        </w:tc>
        <w:tc>
          <w:tcPr>
            <w:tcW w:w="2552" w:type="dxa"/>
            <w:shd w:val="clear" w:color="auto" w:fill="FFFFFF" w:themeFill="background1"/>
            <w:vAlign w:val="center"/>
          </w:tcPr>
          <w:p w:rsidR="006F5C34" w:rsidRPr="00200BBE" w:rsidRDefault="006F5C34" w:rsidP="00200BBE">
            <w:pPr>
              <w:pStyle w:val="af2"/>
              <w:spacing w:beforeLines="0" w:after="0" w:line="300" w:lineRule="exact"/>
              <w:jc w:val="center"/>
              <w:cnfStyle w:val="000000100000" w:firstRow="0" w:lastRow="0" w:firstColumn="0" w:lastColumn="0" w:oddVBand="0" w:evenVBand="0" w:oddHBand="1" w:evenHBand="0" w:firstRowFirstColumn="0" w:firstRowLastColumn="0" w:lastRowFirstColumn="0" w:lastRowLastColumn="0"/>
              <w:rPr>
                <w:rFonts w:ascii="標楷體" w:hAnsi="標楷體"/>
                <w:color w:val="auto"/>
                <w:sz w:val="26"/>
                <w:szCs w:val="26"/>
              </w:rPr>
            </w:pPr>
            <w:r w:rsidRPr="00200BBE">
              <w:rPr>
                <w:rFonts w:ascii="標楷體" w:hAnsi="標楷體"/>
                <w:color w:val="auto"/>
                <w:sz w:val="26"/>
                <w:szCs w:val="26"/>
              </w:rPr>
              <w:t>348</w:t>
            </w:r>
          </w:p>
        </w:tc>
        <w:tc>
          <w:tcPr>
            <w:tcW w:w="1100" w:type="dxa"/>
            <w:shd w:val="clear" w:color="auto" w:fill="FFFFFF" w:themeFill="background1"/>
            <w:vAlign w:val="center"/>
          </w:tcPr>
          <w:p w:rsidR="006F5C34" w:rsidRPr="00200BBE" w:rsidRDefault="006F5C34" w:rsidP="00200BBE">
            <w:pPr>
              <w:pStyle w:val="af2"/>
              <w:spacing w:beforeLines="0" w:after="0" w:line="300" w:lineRule="exact"/>
              <w:jc w:val="center"/>
              <w:cnfStyle w:val="000000100000" w:firstRow="0" w:lastRow="0" w:firstColumn="0" w:lastColumn="0" w:oddVBand="0" w:evenVBand="0" w:oddHBand="1" w:evenHBand="0" w:firstRowFirstColumn="0" w:firstRowLastColumn="0" w:lastRowFirstColumn="0" w:lastRowLastColumn="0"/>
              <w:rPr>
                <w:rFonts w:ascii="標楷體" w:hAnsi="標楷體"/>
                <w:color w:val="auto"/>
                <w:sz w:val="26"/>
                <w:szCs w:val="26"/>
              </w:rPr>
            </w:pPr>
            <w:r w:rsidRPr="00200BBE">
              <w:rPr>
                <w:rFonts w:ascii="標楷體" w:hAnsi="標楷體"/>
                <w:color w:val="auto"/>
                <w:sz w:val="26"/>
                <w:szCs w:val="26"/>
              </w:rPr>
              <w:t>283</w:t>
            </w:r>
          </w:p>
        </w:tc>
        <w:tc>
          <w:tcPr>
            <w:tcW w:w="1134" w:type="dxa"/>
            <w:shd w:val="clear" w:color="auto" w:fill="FFFFFF" w:themeFill="background1"/>
            <w:vAlign w:val="center"/>
          </w:tcPr>
          <w:p w:rsidR="006F5C34" w:rsidRPr="00200BBE" w:rsidRDefault="006F5C34" w:rsidP="00200BBE">
            <w:pPr>
              <w:pStyle w:val="af2"/>
              <w:spacing w:beforeLines="0" w:after="0" w:line="300" w:lineRule="exact"/>
              <w:jc w:val="center"/>
              <w:cnfStyle w:val="000000100000" w:firstRow="0" w:lastRow="0" w:firstColumn="0" w:lastColumn="0" w:oddVBand="0" w:evenVBand="0" w:oddHBand="1" w:evenHBand="0" w:firstRowFirstColumn="0" w:firstRowLastColumn="0" w:lastRowFirstColumn="0" w:lastRowLastColumn="0"/>
              <w:rPr>
                <w:rFonts w:ascii="標楷體" w:hAnsi="標楷體"/>
                <w:color w:val="auto"/>
                <w:sz w:val="26"/>
                <w:szCs w:val="26"/>
              </w:rPr>
            </w:pPr>
            <w:r w:rsidRPr="00200BBE">
              <w:rPr>
                <w:rFonts w:ascii="標楷體" w:hAnsi="標楷體"/>
                <w:color w:val="auto"/>
                <w:sz w:val="26"/>
                <w:szCs w:val="26"/>
              </w:rPr>
              <w:t>539</w:t>
            </w:r>
          </w:p>
        </w:tc>
      </w:tr>
    </w:tbl>
    <w:p w:rsidR="00D64156" w:rsidRDefault="006F5C34" w:rsidP="00D64156">
      <w:pPr>
        <w:pStyle w:val="af2"/>
        <w:spacing w:before="180" w:line="0" w:lineRule="atLeast"/>
        <w:jc w:val="left"/>
      </w:pPr>
      <w:r>
        <w:tab/>
      </w:r>
      <w:r w:rsidR="00D64156" w:rsidRPr="00200BBE">
        <w:rPr>
          <w:rFonts w:ascii="標楷體" w:hAnsi="標楷體" w:hint="eastAsia"/>
        </w:rPr>
        <w:t>資料來源：日本農林水產省經營局農地政策課</w:t>
      </w:r>
    </w:p>
    <w:p w:rsidR="006F5C34" w:rsidRDefault="006F5C34" w:rsidP="00D64156">
      <w:pPr>
        <w:pStyle w:val="af2"/>
        <w:spacing w:before="180"/>
        <w:ind w:firstLineChars="200" w:firstLine="560"/>
      </w:pPr>
      <w:proofErr w:type="gramStart"/>
      <w:r w:rsidRPr="00D12ED9">
        <w:rPr>
          <w:rFonts w:hint="eastAsia"/>
        </w:rPr>
        <w:t>此外，</w:t>
      </w:r>
      <w:proofErr w:type="gramEnd"/>
      <w:r w:rsidRPr="00D12ED9">
        <w:rPr>
          <w:rFonts w:hint="eastAsia"/>
        </w:rPr>
        <w:t>由</w:t>
      </w:r>
      <w:r w:rsidR="00200BBE">
        <w:rPr>
          <w:rFonts w:hint="eastAsia"/>
        </w:rPr>
        <w:t>圖</w:t>
      </w:r>
      <w:r w:rsidR="00052200">
        <w:rPr>
          <w:rFonts w:hint="eastAsia"/>
        </w:rPr>
        <w:t>17</w:t>
      </w:r>
      <w:r w:rsidRPr="00D12ED9">
        <w:rPr>
          <w:rFonts w:hint="eastAsia"/>
        </w:rPr>
        <w:t>可知日本農業生產法人生產類型以米麥為</w:t>
      </w:r>
      <w:proofErr w:type="gramStart"/>
      <w:r w:rsidRPr="00D12ED9">
        <w:rPr>
          <w:rFonts w:hint="eastAsia"/>
        </w:rPr>
        <w:t>大宗，共佔</w:t>
      </w:r>
      <w:proofErr w:type="gramEnd"/>
      <w:r w:rsidRPr="00D12ED9">
        <w:rPr>
          <w:rFonts w:hint="eastAsia"/>
        </w:rPr>
        <w:t>所有農業生產法人之</w:t>
      </w:r>
      <w:r w:rsidRPr="00D12ED9">
        <w:rPr>
          <w:rFonts w:hint="eastAsia"/>
        </w:rPr>
        <w:t>38%</w:t>
      </w:r>
      <w:r w:rsidRPr="00D12ED9">
        <w:rPr>
          <w:rFonts w:hint="eastAsia"/>
        </w:rPr>
        <w:t>，其次則為畜產與蔬菜，皆</w:t>
      </w:r>
      <w:proofErr w:type="gramStart"/>
      <w:r w:rsidRPr="00D12ED9">
        <w:rPr>
          <w:rFonts w:hint="eastAsia"/>
        </w:rPr>
        <w:t>佔</w:t>
      </w:r>
      <w:proofErr w:type="gramEnd"/>
      <w:r w:rsidRPr="00D12ED9">
        <w:rPr>
          <w:rFonts w:hint="eastAsia"/>
        </w:rPr>
        <w:t>所有農業生產法人之</w:t>
      </w:r>
      <w:r w:rsidRPr="00D12ED9">
        <w:rPr>
          <w:rFonts w:hint="eastAsia"/>
        </w:rPr>
        <w:t>19%</w:t>
      </w:r>
      <w:r w:rsidRPr="00D12ED9">
        <w:rPr>
          <w:rFonts w:hint="eastAsia"/>
        </w:rPr>
        <w:t>，再次之為水果，其占有率分別為</w:t>
      </w:r>
      <w:r w:rsidRPr="00D12ED9">
        <w:rPr>
          <w:rFonts w:hint="eastAsia"/>
        </w:rPr>
        <w:t>7%</w:t>
      </w:r>
      <w:r w:rsidRPr="00D12ED9">
        <w:rPr>
          <w:rFonts w:hint="eastAsia"/>
        </w:rPr>
        <w:t>。</w:t>
      </w:r>
    </w:p>
    <w:p w:rsidR="00D64156" w:rsidRDefault="00D64156" w:rsidP="00D64156">
      <w:pPr>
        <w:pStyle w:val="af2"/>
        <w:spacing w:before="180"/>
        <w:ind w:firstLineChars="200" w:firstLine="560"/>
      </w:pPr>
    </w:p>
    <w:p w:rsidR="00D64156" w:rsidRDefault="00D64156">
      <w:pPr>
        <w:widowControl/>
      </w:pPr>
      <w:r>
        <w:br w:type="page"/>
      </w:r>
    </w:p>
    <w:p w:rsidR="006F5C34" w:rsidRPr="00200BBE" w:rsidRDefault="00D64156" w:rsidP="00D64156">
      <w:pPr>
        <w:pStyle w:val="af2"/>
        <w:spacing w:before="180"/>
        <w:jc w:val="center"/>
        <w:rPr>
          <w:rFonts w:ascii="標楷體" w:hAnsi="標楷體"/>
        </w:rPr>
      </w:pPr>
      <w:r>
        <w:rPr>
          <w:rFonts w:hint="eastAsia"/>
          <w:noProof/>
        </w:rPr>
        <w:lastRenderedPageBreak/>
        <w:drawing>
          <wp:anchor distT="0" distB="0" distL="114300" distR="114300" simplePos="0" relativeHeight="251755520" behindDoc="0" locked="0" layoutInCell="1" allowOverlap="1">
            <wp:simplePos x="0" y="0"/>
            <wp:positionH relativeFrom="column">
              <wp:posOffset>389890</wp:posOffset>
            </wp:positionH>
            <wp:positionV relativeFrom="paragraph">
              <wp:posOffset>-97790</wp:posOffset>
            </wp:positionV>
            <wp:extent cx="4478655" cy="3382010"/>
            <wp:effectExtent l="57150" t="19050" r="112395" b="104140"/>
            <wp:wrapTopAndBottom/>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4478655" cy="3382010"/>
                    </a:xfrm>
                    <a:prstGeom prst="rect">
                      <a:avLst/>
                    </a:prstGeom>
                    <a:ln w="317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anchor>
        </w:drawing>
      </w:r>
      <w:bookmarkStart w:id="31" w:name="_Ref402971973"/>
      <w:r w:rsidR="006F5C34" w:rsidRPr="00200BBE">
        <w:rPr>
          <w:rFonts w:ascii="標楷體" w:hAnsi="標楷體" w:hint="eastAsia"/>
        </w:rPr>
        <w:t>圖</w:t>
      </w:r>
      <w:bookmarkEnd w:id="31"/>
      <w:r w:rsidR="00200BBE" w:rsidRPr="00200BBE">
        <w:rPr>
          <w:rFonts w:ascii="標楷體" w:hAnsi="標楷體" w:hint="eastAsia"/>
        </w:rPr>
        <w:t>1</w:t>
      </w:r>
      <w:r w:rsidR="00052200">
        <w:rPr>
          <w:rFonts w:ascii="標楷體" w:hAnsi="標楷體" w:hint="eastAsia"/>
        </w:rPr>
        <w:t>7</w:t>
      </w:r>
      <w:r w:rsidR="006F5C34" w:rsidRPr="00200BBE">
        <w:rPr>
          <w:rFonts w:ascii="標楷體" w:hAnsi="標楷體" w:hint="eastAsia"/>
          <w:kern w:val="0"/>
        </w:rPr>
        <w:t>：</w:t>
      </w:r>
      <w:r w:rsidR="006F5C34" w:rsidRPr="00200BBE">
        <w:rPr>
          <w:rFonts w:ascii="標楷體" w:hAnsi="標楷體"/>
        </w:rPr>
        <w:t>2013</w:t>
      </w:r>
      <w:r w:rsidR="006F5C34" w:rsidRPr="00200BBE">
        <w:rPr>
          <w:rFonts w:ascii="標楷體" w:hAnsi="標楷體" w:hint="eastAsia"/>
        </w:rPr>
        <w:t>年日本農業生產法人之從農類型</w:t>
      </w:r>
    </w:p>
    <w:p w:rsidR="00BA507A" w:rsidRDefault="006F5C34" w:rsidP="00BA507A">
      <w:pPr>
        <w:pStyle w:val="af2"/>
        <w:spacing w:before="180" w:line="0" w:lineRule="atLeast"/>
        <w:jc w:val="center"/>
      </w:pPr>
      <w:r w:rsidRPr="00200BBE">
        <w:rPr>
          <w:rFonts w:ascii="標楷體" w:hAnsi="標楷體" w:hint="eastAsia"/>
        </w:rPr>
        <w:t>資料來源：日本農林水產省經營局農地政策課</w:t>
      </w:r>
    </w:p>
    <w:p w:rsidR="006F5C34" w:rsidRDefault="005E4A14" w:rsidP="00BA507A">
      <w:pPr>
        <w:pStyle w:val="af2"/>
        <w:spacing w:before="180" w:line="0" w:lineRule="atLeast"/>
        <w:jc w:val="left"/>
        <w:rPr>
          <w:rFonts w:asciiTheme="minorHAnsi" w:hAnsiTheme="minorHAnsi" w:cstheme="minorBidi"/>
          <w:b/>
          <w:sz w:val="32"/>
          <w:szCs w:val="32"/>
        </w:rPr>
      </w:pPr>
      <w:r>
        <w:rPr>
          <w:rFonts w:asciiTheme="minorHAnsi" w:hAnsiTheme="minorHAnsi" w:cstheme="minorBidi" w:hint="eastAsia"/>
          <w:b/>
          <w:sz w:val="32"/>
          <w:szCs w:val="32"/>
        </w:rPr>
        <w:t>貳、</w:t>
      </w:r>
      <w:r w:rsidR="006F5C34" w:rsidRPr="00200BBE">
        <w:rPr>
          <w:rFonts w:asciiTheme="minorHAnsi" w:hAnsiTheme="minorHAnsi" w:cstheme="minorBidi" w:hint="eastAsia"/>
          <w:b/>
          <w:sz w:val="32"/>
          <w:szCs w:val="32"/>
        </w:rPr>
        <w:t>法人</w:t>
      </w:r>
      <w:r>
        <w:rPr>
          <w:rFonts w:asciiTheme="minorHAnsi" w:hAnsiTheme="minorHAnsi" w:cstheme="minorBidi" w:hint="eastAsia"/>
          <w:b/>
          <w:sz w:val="32"/>
          <w:szCs w:val="32"/>
        </w:rPr>
        <w:t>投入農業經營</w:t>
      </w:r>
      <w:r w:rsidR="006F5C34" w:rsidRPr="00200BBE">
        <w:rPr>
          <w:rFonts w:asciiTheme="minorHAnsi" w:hAnsiTheme="minorHAnsi" w:cstheme="minorBidi" w:hint="eastAsia"/>
          <w:b/>
          <w:sz w:val="32"/>
          <w:szCs w:val="32"/>
        </w:rPr>
        <w:t>之要件</w:t>
      </w:r>
    </w:p>
    <w:p w:rsidR="00CB02D4" w:rsidRDefault="00CB02D4" w:rsidP="00CB02D4">
      <w:pPr>
        <w:pStyle w:val="af2"/>
        <w:spacing w:before="180"/>
      </w:pPr>
      <w:r>
        <w:rPr>
          <w:rFonts w:hint="eastAsia"/>
        </w:rPr>
        <w:t xml:space="preserve">    </w:t>
      </w:r>
      <w:r w:rsidRPr="00CB02D4">
        <w:rPr>
          <w:rFonts w:hint="eastAsia"/>
        </w:rPr>
        <w:t>日本法人</w:t>
      </w:r>
      <w:r>
        <w:rPr>
          <w:rFonts w:hint="eastAsia"/>
        </w:rPr>
        <w:t>投入農業經營之基本條件，除必須與個人從農之條件相同外，尚須符合法人型態、事業內容、構成</w:t>
      </w:r>
      <w:r w:rsidR="00906739">
        <w:rPr>
          <w:rFonts w:hint="eastAsia"/>
        </w:rPr>
        <w:t>員</w:t>
      </w:r>
      <w:r>
        <w:rPr>
          <w:rFonts w:hint="eastAsia"/>
        </w:rPr>
        <w:t>等規定。</w:t>
      </w:r>
    </w:p>
    <w:p w:rsidR="00CB02D4" w:rsidRDefault="00CB02D4" w:rsidP="00CB02D4">
      <w:pPr>
        <w:pStyle w:val="af2"/>
        <w:spacing w:before="180"/>
      </w:pPr>
      <w:r>
        <w:rPr>
          <w:rFonts w:hint="eastAsia"/>
        </w:rPr>
        <w:t>一、基本要件</w:t>
      </w:r>
    </w:p>
    <w:p w:rsidR="00906739" w:rsidRDefault="00CB02D4" w:rsidP="007F3361">
      <w:pPr>
        <w:pStyle w:val="af2"/>
        <w:spacing w:before="180"/>
        <w:ind w:left="462" w:hangingChars="165" w:hanging="462"/>
        <w:rPr>
          <w:rFonts w:ascii="標楷體" w:hAnsi="標楷體"/>
        </w:rPr>
      </w:pPr>
      <w:r>
        <w:rPr>
          <w:rFonts w:hint="eastAsia"/>
        </w:rPr>
        <w:t>(</w:t>
      </w:r>
      <w:proofErr w:type="gramStart"/>
      <w:r>
        <w:rPr>
          <w:rFonts w:hint="eastAsia"/>
        </w:rPr>
        <w:t>一</w:t>
      </w:r>
      <w:proofErr w:type="gramEnd"/>
      <w:r>
        <w:rPr>
          <w:rFonts w:hint="eastAsia"/>
        </w:rPr>
        <w:t>)</w:t>
      </w:r>
      <w:r w:rsidR="00F33868">
        <w:rPr>
          <w:rFonts w:hint="eastAsia"/>
        </w:rPr>
        <w:t>農地整體有效率利用</w:t>
      </w:r>
    </w:p>
    <w:p w:rsidR="00F33868" w:rsidRDefault="00906739" w:rsidP="007F3361">
      <w:pPr>
        <w:pStyle w:val="af2"/>
        <w:spacing w:before="180"/>
        <w:ind w:left="462" w:hangingChars="165" w:hanging="462"/>
      </w:pPr>
      <w:r>
        <w:rPr>
          <w:rFonts w:ascii="標楷體" w:hAnsi="標楷體" w:hint="eastAsia"/>
        </w:rPr>
        <w:t xml:space="preserve">   </w:t>
      </w:r>
      <w:r w:rsidR="00F33868">
        <w:rPr>
          <w:rFonts w:hint="eastAsia"/>
        </w:rPr>
        <w:t>持有機械化、適當勞力</w:t>
      </w:r>
      <w:proofErr w:type="gramStart"/>
      <w:r w:rsidR="00F33868">
        <w:rPr>
          <w:rFonts w:hint="eastAsia"/>
        </w:rPr>
        <w:t>之營農計畫</w:t>
      </w:r>
      <w:proofErr w:type="gramEnd"/>
      <w:r w:rsidR="00F33868">
        <w:rPr>
          <w:rFonts w:hint="eastAsia"/>
        </w:rPr>
        <w:t>。</w:t>
      </w:r>
    </w:p>
    <w:p w:rsidR="00906739" w:rsidRDefault="00F33868" w:rsidP="007F3361">
      <w:pPr>
        <w:pStyle w:val="af2"/>
        <w:spacing w:before="180"/>
        <w:ind w:left="462" w:hangingChars="165" w:hanging="462"/>
      </w:pPr>
      <w:r>
        <w:rPr>
          <w:rFonts w:hint="eastAsia"/>
        </w:rPr>
        <w:t>(</w:t>
      </w:r>
      <w:r>
        <w:rPr>
          <w:rFonts w:hint="eastAsia"/>
        </w:rPr>
        <w:t>二</w:t>
      </w:r>
      <w:r>
        <w:rPr>
          <w:rFonts w:hint="eastAsia"/>
        </w:rPr>
        <w:t>)</w:t>
      </w:r>
      <w:r>
        <w:rPr>
          <w:rFonts w:hint="eastAsia"/>
        </w:rPr>
        <w:t>經常從事必要之農作業</w:t>
      </w:r>
    </w:p>
    <w:p w:rsidR="00F33868" w:rsidRPr="00D12ED9" w:rsidRDefault="00906739" w:rsidP="007F3361">
      <w:pPr>
        <w:pStyle w:val="af2"/>
        <w:spacing w:before="180"/>
        <w:ind w:left="462" w:hangingChars="165" w:hanging="462"/>
      </w:pPr>
      <w:r>
        <w:rPr>
          <w:rFonts w:hint="eastAsia"/>
        </w:rPr>
        <w:t xml:space="preserve">   </w:t>
      </w:r>
      <w:r w:rsidR="007F3361">
        <w:rPr>
          <w:rFonts w:hint="eastAsia"/>
        </w:rPr>
        <w:t>原則</w:t>
      </w:r>
      <w:r w:rsidR="007F3361">
        <w:t>一年中之從農日數</w:t>
      </w:r>
      <w:r w:rsidR="007F3361">
        <w:rPr>
          <w:rFonts w:hint="eastAsia"/>
        </w:rPr>
        <w:t>須在</w:t>
      </w:r>
      <w:r w:rsidR="00F33868" w:rsidRPr="00D12ED9">
        <w:t>150</w:t>
      </w:r>
      <w:r w:rsidR="007F3361">
        <w:t>日以上</w:t>
      </w:r>
      <w:r w:rsidR="00F33868" w:rsidRPr="00D12ED9">
        <w:t>。</w:t>
      </w:r>
    </w:p>
    <w:p w:rsidR="00906739" w:rsidRDefault="007F3361" w:rsidP="007F3361">
      <w:pPr>
        <w:pStyle w:val="af2"/>
        <w:spacing w:before="180"/>
        <w:ind w:left="462" w:hangingChars="165" w:hanging="462"/>
      </w:pPr>
      <w:r>
        <w:rPr>
          <w:rFonts w:hint="eastAsia"/>
        </w:rPr>
        <w:t>(</w:t>
      </w:r>
      <w:r>
        <w:rPr>
          <w:rFonts w:hint="eastAsia"/>
        </w:rPr>
        <w:t>三</w:t>
      </w:r>
      <w:r>
        <w:rPr>
          <w:rFonts w:hint="eastAsia"/>
        </w:rPr>
        <w:t>)</w:t>
      </w:r>
      <w:r>
        <w:rPr>
          <w:rFonts w:hint="eastAsia"/>
        </w:rPr>
        <w:t>一定之經營面積</w:t>
      </w:r>
    </w:p>
    <w:p w:rsidR="007F3361" w:rsidRDefault="00906739" w:rsidP="007F3361">
      <w:pPr>
        <w:pStyle w:val="af2"/>
        <w:spacing w:before="180"/>
        <w:ind w:left="462" w:hangingChars="165" w:hanging="462"/>
      </w:pPr>
      <w:r>
        <w:rPr>
          <w:rFonts w:hint="eastAsia"/>
        </w:rPr>
        <w:t xml:space="preserve">   </w:t>
      </w:r>
      <w:r w:rsidR="00486A40">
        <w:rPr>
          <w:rFonts w:hint="eastAsia"/>
        </w:rPr>
        <w:t>農地取得</w:t>
      </w:r>
      <w:r w:rsidR="007F3361">
        <w:rPr>
          <w:rFonts w:hint="eastAsia"/>
        </w:rPr>
        <w:t>之面積，原則合計要在</w:t>
      </w:r>
      <w:r w:rsidR="007F3361">
        <w:rPr>
          <w:rFonts w:hint="eastAsia"/>
        </w:rPr>
        <w:t>0.5</w:t>
      </w:r>
      <w:r w:rsidR="007F3361">
        <w:rPr>
          <w:rFonts w:hint="eastAsia"/>
        </w:rPr>
        <w:t>公頃以上</w:t>
      </w:r>
      <w:r w:rsidR="007F3361">
        <w:rPr>
          <w:rFonts w:hint="eastAsia"/>
        </w:rPr>
        <w:t>(</w:t>
      </w:r>
      <w:r w:rsidR="007F3361">
        <w:rPr>
          <w:rFonts w:hint="eastAsia"/>
        </w:rPr>
        <w:t>北海道</w:t>
      </w:r>
      <w:r w:rsidR="007F3361">
        <w:rPr>
          <w:rFonts w:hint="eastAsia"/>
        </w:rPr>
        <w:t>2</w:t>
      </w:r>
      <w:r w:rsidR="007F3361">
        <w:rPr>
          <w:rFonts w:hint="eastAsia"/>
        </w:rPr>
        <w:t>公頃以上，各地區可因地制宜的規定</w:t>
      </w:r>
      <w:r w:rsidR="007F3361">
        <w:rPr>
          <w:rFonts w:hint="eastAsia"/>
        </w:rPr>
        <w:t>)</w:t>
      </w:r>
    </w:p>
    <w:p w:rsidR="007F3361" w:rsidRDefault="007F3361" w:rsidP="007F3361">
      <w:pPr>
        <w:pStyle w:val="af2"/>
        <w:spacing w:before="180"/>
        <w:ind w:left="462" w:hangingChars="165" w:hanging="462"/>
      </w:pPr>
      <w:r>
        <w:rPr>
          <w:rFonts w:hint="eastAsia"/>
        </w:rPr>
        <w:lastRenderedPageBreak/>
        <w:t>(</w:t>
      </w:r>
      <w:r>
        <w:rPr>
          <w:rFonts w:hint="eastAsia"/>
        </w:rPr>
        <w:t>四</w:t>
      </w:r>
      <w:r>
        <w:rPr>
          <w:rFonts w:hint="eastAsia"/>
        </w:rPr>
        <w:t>)</w:t>
      </w:r>
      <w:r>
        <w:rPr>
          <w:rFonts w:hint="eastAsia"/>
        </w:rPr>
        <w:t>不會對周邊農地造成影響。</w:t>
      </w:r>
    </w:p>
    <w:p w:rsidR="007F3361" w:rsidRPr="007F3361" w:rsidRDefault="007F3361" w:rsidP="007F3361">
      <w:pPr>
        <w:pStyle w:val="af2"/>
        <w:spacing w:before="180"/>
        <w:ind w:left="462" w:hangingChars="165" w:hanging="462"/>
      </w:pPr>
      <w:r>
        <w:rPr>
          <w:rFonts w:hint="eastAsia"/>
        </w:rPr>
        <w:t>二、農業生產法人要件</w:t>
      </w:r>
    </w:p>
    <w:p w:rsidR="006F5C34" w:rsidRPr="00D12ED9" w:rsidRDefault="00906739" w:rsidP="006F5C34">
      <w:pPr>
        <w:pStyle w:val="af8"/>
        <w:spacing w:before="180"/>
        <w:ind w:left="538" w:right="240" w:hanging="538"/>
        <w:rPr>
          <w:color w:val="000000" w:themeColor="text1"/>
        </w:rPr>
      </w:pPr>
      <w:r>
        <w:rPr>
          <w:rFonts w:hint="eastAsia"/>
          <w:color w:val="000000" w:themeColor="text1"/>
        </w:rPr>
        <w:t>(</w:t>
      </w:r>
      <w:proofErr w:type="gramStart"/>
      <w:r>
        <w:rPr>
          <w:rFonts w:hint="eastAsia"/>
          <w:color w:val="000000" w:themeColor="text1"/>
        </w:rPr>
        <w:t>一</w:t>
      </w:r>
      <w:proofErr w:type="gramEnd"/>
      <w:r>
        <w:rPr>
          <w:rFonts w:hint="eastAsia"/>
          <w:color w:val="000000" w:themeColor="text1"/>
        </w:rPr>
        <w:t>)</w:t>
      </w:r>
      <w:r w:rsidR="006F5C34" w:rsidRPr="00D12ED9">
        <w:rPr>
          <w:rFonts w:hint="eastAsia"/>
          <w:color w:val="000000" w:themeColor="text1"/>
        </w:rPr>
        <w:t>法人形態要件</w:t>
      </w:r>
    </w:p>
    <w:p w:rsidR="006F5C34" w:rsidRPr="00D12ED9" w:rsidRDefault="006F5C34" w:rsidP="00EB7485">
      <w:pPr>
        <w:pStyle w:val="af2"/>
        <w:spacing w:before="180"/>
      </w:pPr>
      <w:r w:rsidRPr="00D12ED9">
        <w:tab/>
      </w:r>
      <w:r w:rsidRPr="00D12ED9">
        <w:rPr>
          <w:rFonts w:hint="eastAsia"/>
        </w:rPr>
        <w:t>株式會社、農事組合法人、</w:t>
      </w:r>
      <w:proofErr w:type="gramStart"/>
      <w:r w:rsidRPr="00D12ED9">
        <w:rPr>
          <w:rFonts w:hint="eastAsia"/>
        </w:rPr>
        <w:t>合名會社</w:t>
      </w:r>
      <w:proofErr w:type="gramEnd"/>
      <w:r w:rsidRPr="00D12ED9">
        <w:rPr>
          <w:rFonts w:hint="eastAsia"/>
        </w:rPr>
        <w:t>、合資會社、合同會社。</w:t>
      </w:r>
    </w:p>
    <w:p w:rsidR="006F5C34" w:rsidRPr="00D12ED9" w:rsidRDefault="00906739" w:rsidP="00906739">
      <w:pPr>
        <w:pStyle w:val="af8"/>
        <w:spacing w:before="180"/>
        <w:ind w:left="190" w:right="240" w:hangingChars="68" w:hanging="190"/>
        <w:rPr>
          <w:color w:val="000000" w:themeColor="text1"/>
        </w:rPr>
      </w:pPr>
      <w:r>
        <w:rPr>
          <w:rFonts w:hint="eastAsia"/>
          <w:color w:val="000000" w:themeColor="text1"/>
        </w:rPr>
        <w:t>(</w:t>
      </w:r>
      <w:r>
        <w:rPr>
          <w:rFonts w:hint="eastAsia"/>
          <w:color w:val="000000" w:themeColor="text1"/>
        </w:rPr>
        <w:t>二</w:t>
      </w:r>
      <w:r>
        <w:rPr>
          <w:rFonts w:hint="eastAsia"/>
          <w:color w:val="000000" w:themeColor="text1"/>
        </w:rPr>
        <w:t>)</w:t>
      </w:r>
      <w:r w:rsidR="006F5C34" w:rsidRPr="00D12ED9">
        <w:rPr>
          <w:rFonts w:hint="eastAsia"/>
          <w:color w:val="000000" w:themeColor="text1"/>
        </w:rPr>
        <w:t>事業要件</w:t>
      </w:r>
    </w:p>
    <w:p w:rsidR="006F5C34" w:rsidRPr="00D12ED9" w:rsidRDefault="006F5C34" w:rsidP="00EB7485">
      <w:pPr>
        <w:pStyle w:val="af2"/>
        <w:spacing w:before="180"/>
      </w:pPr>
      <w:r w:rsidRPr="00D12ED9">
        <w:tab/>
      </w:r>
      <w:r w:rsidRPr="00D12ED9">
        <w:rPr>
          <w:rFonts w:hint="eastAsia"/>
        </w:rPr>
        <w:t>農業為其主要業務</w:t>
      </w:r>
      <w:r w:rsidRPr="00D12ED9">
        <w:rPr>
          <w:rFonts w:hint="eastAsia"/>
        </w:rPr>
        <w:t>(</w:t>
      </w:r>
      <w:r w:rsidRPr="00D12ED9">
        <w:rPr>
          <w:rFonts w:hint="eastAsia"/>
        </w:rPr>
        <w:t>農產品加工、產銷等相關事項皆屬之，如</w:t>
      </w:r>
      <w:r w:rsidR="00D64156">
        <w:rPr>
          <w:rFonts w:hint="eastAsia"/>
        </w:rPr>
        <w:t>表</w:t>
      </w:r>
      <w:r w:rsidR="00D64156">
        <w:rPr>
          <w:rFonts w:hint="eastAsia"/>
        </w:rPr>
        <w:t>17</w:t>
      </w:r>
      <w:r w:rsidRPr="00D12ED9">
        <w:rPr>
          <w:rFonts w:hint="eastAsia"/>
        </w:rPr>
        <w:t>所示</w:t>
      </w:r>
      <w:r w:rsidRPr="00D12ED9">
        <w:rPr>
          <w:rFonts w:hint="eastAsia"/>
        </w:rPr>
        <w:t>)</w:t>
      </w:r>
      <w:r w:rsidRPr="00D12ED9">
        <w:rPr>
          <w:rFonts w:hint="eastAsia"/>
        </w:rPr>
        <w:t>。</w:t>
      </w:r>
    </w:p>
    <w:p w:rsidR="006F5C34" w:rsidRPr="00D12ED9" w:rsidRDefault="006F5C34" w:rsidP="00EB7485">
      <w:pPr>
        <w:pStyle w:val="af2"/>
        <w:spacing w:before="180"/>
      </w:pPr>
      <w:bookmarkStart w:id="32" w:name="_Ref401842277"/>
      <w:r w:rsidRPr="00D12ED9">
        <w:rPr>
          <w:rFonts w:hint="eastAsia"/>
        </w:rPr>
        <w:t>表</w:t>
      </w:r>
      <w:bookmarkEnd w:id="32"/>
      <w:r w:rsidR="00D64156">
        <w:rPr>
          <w:rFonts w:hint="eastAsia"/>
        </w:rPr>
        <w:t>17</w:t>
      </w:r>
      <w:r w:rsidRPr="00D12ED9">
        <w:rPr>
          <w:rFonts w:hint="eastAsia"/>
          <w:kern w:val="0"/>
        </w:rPr>
        <w:t>：</w:t>
      </w:r>
      <w:r w:rsidRPr="00D12ED9">
        <w:rPr>
          <w:rFonts w:hint="eastAsia"/>
        </w:rPr>
        <w:t>農業相關事業一覽</w:t>
      </w:r>
    </w:p>
    <w:tbl>
      <w:tblPr>
        <w:tblStyle w:val="GridTable4Accent4"/>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hemeFill="background1"/>
        <w:tblLook w:val="0420" w:firstRow="1" w:lastRow="0" w:firstColumn="0" w:lastColumn="0" w:noHBand="0" w:noVBand="1"/>
      </w:tblPr>
      <w:tblGrid>
        <w:gridCol w:w="4148"/>
        <w:gridCol w:w="4148"/>
      </w:tblGrid>
      <w:tr w:rsidR="006F5C34" w:rsidRPr="00933B87" w:rsidTr="00906739">
        <w:trPr>
          <w:cnfStyle w:val="100000000000" w:firstRow="1" w:lastRow="0" w:firstColumn="0" w:lastColumn="0" w:oddVBand="0" w:evenVBand="0" w:oddHBand="0" w:evenHBand="0" w:firstRowFirstColumn="0" w:firstRowLastColumn="0" w:lastRowFirstColumn="0" w:lastRowLastColumn="0"/>
          <w:tblHeader/>
        </w:trPr>
        <w:tc>
          <w:tcPr>
            <w:tcW w:w="4148" w:type="dxa"/>
            <w:tcBorders>
              <w:top w:val="none" w:sz="0" w:space="0" w:color="auto"/>
              <w:left w:val="none" w:sz="0" w:space="0" w:color="auto"/>
              <w:bottom w:val="none" w:sz="0" w:space="0" w:color="auto"/>
              <w:right w:val="none" w:sz="0" w:space="0" w:color="auto"/>
            </w:tcBorders>
            <w:shd w:val="clear" w:color="auto" w:fill="FFFFFF" w:themeFill="background1"/>
          </w:tcPr>
          <w:p w:rsidR="006F5C34" w:rsidRPr="00933B87" w:rsidRDefault="006F5C34" w:rsidP="00906739">
            <w:pPr>
              <w:pStyle w:val="af2"/>
              <w:spacing w:beforeLines="0" w:after="0" w:line="400" w:lineRule="exact"/>
              <w:rPr>
                <w:b w:val="0"/>
              </w:rPr>
            </w:pPr>
            <w:r w:rsidRPr="00933B87">
              <w:rPr>
                <w:rFonts w:hint="eastAsia"/>
                <w:b w:val="0"/>
              </w:rPr>
              <w:t>事業種類</w:t>
            </w:r>
          </w:p>
        </w:tc>
        <w:tc>
          <w:tcPr>
            <w:tcW w:w="4148" w:type="dxa"/>
            <w:tcBorders>
              <w:top w:val="none" w:sz="0" w:space="0" w:color="auto"/>
              <w:left w:val="none" w:sz="0" w:space="0" w:color="auto"/>
              <w:bottom w:val="none" w:sz="0" w:space="0" w:color="auto"/>
              <w:right w:val="none" w:sz="0" w:space="0" w:color="auto"/>
            </w:tcBorders>
            <w:shd w:val="clear" w:color="auto" w:fill="FFFFFF" w:themeFill="background1"/>
          </w:tcPr>
          <w:p w:rsidR="006F5C34" w:rsidRPr="00933B87" w:rsidRDefault="006F5C34" w:rsidP="00906739">
            <w:pPr>
              <w:pStyle w:val="af2"/>
              <w:spacing w:beforeLines="0" w:after="0" w:line="400" w:lineRule="exact"/>
              <w:rPr>
                <w:b w:val="0"/>
              </w:rPr>
            </w:pPr>
            <w:r w:rsidRPr="00933B87">
              <w:rPr>
                <w:rFonts w:hint="eastAsia"/>
                <w:b w:val="0"/>
              </w:rPr>
              <w:t>事業具體內容</w:t>
            </w:r>
          </w:p>
        </w:tc>
      </w:tr>
      <w:tr w:rsidR="006F5C34" w:rsidRPr="00D12ED9" w:rsidTr="00906739">
        <w:trPr>
          <w:cnfStyle w:val="000000100000" w:firstRow="0" w:lastRow="0" w:firstColumn="0" w:lastColumn="0" w:oddVBand="0" w:evenVBand="0" w:oddHBand="1" w:evenHBand="0" w:firstRowFirstColumn="0" w:firstRowLastColumn="0" w:lastRowFirstColumn="0" w:lastRowLastColumn="0"/>
        </w:trPr>
        <w:tc>
          <w:tcPr>
            <w:tcW w:w="4148" w:type="dxa"/>
            <w:shd w:val="clear" w:color="auto" w:fill="FFFFFF" w:themeFill="background1"/>
          </w:tcPr>
          <w:p w:rsidR="006F5C34" w:rsidRPr="00D12ED9" w:rsidRDefault="006F5C34" w:rsidP="00906739">
            <w:pPr>
              <w:pStyle w:val="af2"/>
              <w:spacing w:beforeLines="0" w:after="0" w:line="400" w:lineRule="exact"/>
            </w:pPr>
            <w:r w:rsidRPr="00D12ED9">
              <w:rPr>
                <w:rFonts w:hint="eastAsia"/>
              </w:rPr>
              <w:t>農產品、畜產品做為原料之農業加工產業</w:t>
            </w:r>
          </w:p>
        </w:tc>
        <w:tc>
          <w:tcPr>
            <w:tcW w:w="4148" w:type="dxa"/>
            <w:shd w:val="clear" w:color="auto" w:fill="FFFFFF" w:themeFill="background1"/>
          </w:tcPr>
          <w:p w:rsidR="006F5C34" w:rsidRPr="00D12ED9" w:rsidRDefault="006F5C34" w:rsidP="00906739">
            <w:pPr>
              <w:pStyle w:val="af2"/>
              <w:spacing w:beforeLines="0" w:after="0" w:line="400" w:lineRule="exact"/>
            </w:pPr>
            <w:r w:rsidRPr="00D12ED9">
              <w:rPr>
                <w:rFonts w:hint="eastAsia"/>
              </w:rPr>
              <w:t>1.</w:t>
            </w:r>
            <w:r w:rsidRPr="00D12ED9">
              <w:rPr>
                <w:rFonts w:hint="eastAsia"/>
              </w:rPr>
              <w:t>畜牧產品牲畜飼料</w:t>
            </w:r>
          </w:p>
          <w:p w:rsidR="006F5C34" w:rsidRPr="00D12ED9" w:rsidRDefault="006F5C34" w:rsidP="00906739">
            <w:pPr>
              <w:pStyle w:val="af2"/>
              <w:spacing w:beforeLines="0" w:after="0" w:line="400" w:lineRule="exact"/>
            </w:pPr>
            <w:r w:rsidRPr="00D12ED9">
              <w:rPr>
                <w:rFonts w:hint="eastAsia"/>
              </w:rPr>
              <w:t>2.</w:t>
            </w:r>
            <w:r w:rsidRPr="00D12ED9">
              <w:rPr>
                <w:rFonts w:hint="eastAsia"/>
              </w:rPr>
              <w:t>蔬菜、水果、農產品罐頭、農產品保存、食材加工</w:t>
            </w:r>
          </w:p>
          <w:p w:rsidR="006F5C34" w:rsidRPr="00D12ED9" w:rsidRDefault="006F5C34" w:rsidP="00906739">
            <w:pPr>
              <w:pStyle w:val="af2"/>
              <w:spacing w:beforeLines="0" w:after="0" w:line="400" w:lineRule="exact"/>
            </w:pPr>
            <w:r w:rsidRPr="00D12ED9">
              <w:rPr>
                <w:rFonts w:hint="eastAsia"/>
              </w:rPr>
              <w:t>3.</w:t>
            </w:r>
            <w:r w:rsidRPr="00D12ED9">
              <w:rPr>
                <w:rFonts w:hint="eastAsia"/>
              </w:rPr>
              <w:t>製粉、穀物處理</w:t>
            </w:r>
          </w:p>
          <w:p w:rsidR="006F5C34" w:rsidRPr="00D12ED9" w:rsidRDefault="006F5C34" w:rsidP="00906739">
            <w:pPr>
              <w:pStyle w:val="af2"/>
              <w:spacing w:beforeLines="0" w:after="0" w:line="400" w:lineRule="exact"/>
            </w:pPr>
            <w:r w:rsidRPr="00D12ED9">
              <w:rPr>
                <w:rFonts w:hint="eastAsia"/>
              </w:rPr>
              <w:t>4.</w:t>
            </w:r>
            <w:r w:rsidRPr="00D12ED9">
              <w:rPr>
                <w:rFonts w:hint="eastAsia"/>
              </w:rPr>
              <w:t>餅乾、味</w:t>
            </w:r>
            <w:proofErr w:type="gramStart"/>
            <w:r w:rsidRPr="00D12ED9">
              <w:rPr>
                <w:rFonts w:hint="eastAsia"/>
              </w:rPr>
              <w:t>噌</w:t>
            </w:r>
            <w:proofErr w:type="gramEnd"/>
            <w:r w:rsidRPr="00D12ED9">
              <w:rPr>
                <w:rFonts w:hint="eastAsia"/>
              </w:rPr>
              <w:t>、麵包、點心製作</w:t>
            </w:r>
          </w:p>
          <w:p w:rsidR="006F5C34" w:rsidRPr="00D12ED9" w:rsidRDefault="006F5C34" w:rsidP="00906739">
            <w:pPr>
              <w:pStyle w:val="af2"/>
              <w:spacing w:beforeLines="0" w:after="0" w:line="400" w:lineRule="exact"/>
            </w:pPr>
            <w:r w:rsidRPr="00D12ED9">
              <w:rPr>
                <w:rFonts w:hint="eastAsia"/>
              </w:rPr>
              <w:t>5.</w:t>
            </w:r>
            <w:r w:rsidRPr="00D12ED9">
              <w:rPr>
                <w:rFonts w:hint="eastAsia"/>
              </w:rPr>
              <w:t>動植物油脂製作</w:t>
            </w:r>
          </w:p>
          <w:p w:rsidR="006F5C34" w:rsidRPr="00D12ED9" w:rsidRDefault="006F5C34" w:rsidP="00906739">
            <w:pPr>
              <w:pStyle w:val="af2"/>
              <w:spacing w:beforeLines="0" w:after="0" w:line="400" w:lineRule="exact"/>
            </w:pPr>
            <w:r w:rsidRPr="00D12ED9">
              <w:rPr>
                <w:rFonts w:hint="eastAsia"/>
              </w:rPr>
              <w:t>6.</w:t>
            </w:r>
            <w:r w:rsidRPr="00D12ED9">
              <w:rPr>
                <w:rFonts w:hint="eastAsia"/>
              </w:rPr>
              <w:t>製茶</w:t>
            </w:r>
          </w:p>
        </w:tc>
      </w:tr>
      <w:tr w:rsidR="006F5C34" w:rsidRPr="00D12ED9" w:rsidTr="00906739">
        <w:tc>
          <w:tcPr>
            <w:tcW w:w="4148" w:type="dxa"/>
            <w:shd w:val="clear" w:color="auto" w:fill="FFFFFF" w:themeFill="background1"/>
          </w:tcPr>
          <w:p w:rsidR="006F5C34" w:rsidRPr="00D12ED9" w:rsidRDefault="006F5C34" w:rsidP="00906739">
            <w:pPr>
              <w:pStyle w:val="af2"/>
              <w:spacing w:beforeLines="0" w:after="0" w:line="400" w:lineRule="exact"/>
            </w:pPr>
            <w:r w:rsidRPr="00D12ED9">
              <w:rPr>
                <w:rFonts w:hint="eastAsia"/>
              </w:rPr>
              <w:t>農產品之儲藏、運輸、販賣</w:t>
            </w:r>
          </w:p>
        </w:tc>
        <w:tc>
          <w:tcPr>
            <w:tcW w:w="4148" w:type="dxa"/>
            <w:shd w:val="clear" w:color="auto" w:fill="FFFFFF" w:themeFill="background1"/>
          </w:tcPr>
          <w:p w:rsidR="006F5C34" w:rsidRPr="00D12ED9" w:rsidRDefault="006F5C34" w:rsidP="00906739">
            <w:pPr>
              <w:pStyle w:val="af2"/>
              <w:spacing w:beforeLines="0" w:after="0" w:line="400" w:lineRule="exact"/>
            </w:pPr>
            <w:r w:rsidRPr="00D12ED9">
              <w:t>1.</w:t>
            </w:r>
            <w:r w:rsidRPr="00D12ED9">
              <w:rPr>
                <w:rFonts w:hint="eastAsia"/>
              </w:rPr>
              <w:t>冷藏倉庫儲藏</w:t>
            </w:r>
          </w:p>
          <w:p w:rsidR="006F5C34" w:rsidRPr="00D12ED9" w:rsidRDefault="006F5C34" w:rsidP="00906739">
            <w:pPr>
              <w:pStyle w:val="af2"/>
              <w:spacing w:beforeLines="0" w:after="0" w:line="400" w:lineRule="exact"/>
            </w:pPr>
            <w:r w:rsidRPr="00D12ED9">
              <w:rPr>
                <w:rFonts w:hint="eastAsia"/>
              </w:rPr>
              <w:t>2.</w:t>
            </w:r>
            <w:r w:rsidRPr="00D12ED9">
              <w:rPr>
                <w:rFonts w:hint="eastAsia"/>
              </w:rPr>
              <w:t>貨車運輸</w:t>
            </w:r>
          </w:p>
          <w:p w:rsidR="006F5C34" w:rsidRPr="00D12ED9" w:rsidRDefault="006F5C34" w:rsidP="00906739">
            <w:pPr>
              <w:pStyle w:val="af2"/>
              <w:spacing w:beforeLines="0" w:after="0" w:line="400" w:lineRule="exact"/>
            </w:pPr>
            <w:r w:rsidRPr="00D12ED9">
              <w:rPr>
                <w:rFonts w:hint="eastAsia"/>
              </w:rPr>
              <w:t>3.</w:t>
            </w:r>
            <w:r w:rsidRPr="00D12ED9">
              <w:rPr>
                <w:rFonts w:hint="eastAsia"/>
              </w:rPr>
              <w:t>農畜產品批發</w:t>
            </w:r>
          </w:p>
          <w:p w:rsidR="006F5C34" w:rsidRPr="00D12ED9" w:rsidRDefault="006F5C34" w:rsidP="00906739">
            <w:pPr>
              <w:pStyle w:val="af2"/>
              <w:spacing w:beforeLines="0" w:after="0" w:line="400" w:lineRule="exact"/>
            </w:pPr>
            <w:r w:rsidRPr="00D12ED9">
              <w:rPr>
                <w:rFonts w:hint="eastAsia"/>
              </w:rPr>
              <w:t>4.</w:t>
            </w:r>
            <w:r w:rsidRPr="00D12ED9">
              <w:rPr>
                <w:rFonts w:hint="eastAsia"/>
              </w:rPr>
              <w:t>肉品零售</w:t>
            </w:r>
          </w:p>
          <w:p w:rsidR="006F5C34" w:rsidRPr="00D12ED9" w:rsidRDefault="006F5C34" w:rsidP="00906739">
            <w:pPr>
              <w:pStyle w:val="af2"/>
              <w:spacing w:beforeLines="0" w:after="0" w:line="400" w:lineRule="exact"/>
            </w:pPr>
            <w:r w:rsidRPr="00D12ED9">
              <w:rPr>
                <w:rFonts w:hint="eastAsia"/>
              </w:rPr>
              <w:t>5.</w:t>
            </w:r>
            <w:r w:rsidRPr="00D12ED9">
              <w:rPr>
                <w:rFonts w:hint="eastAsia"/>
              </w:rPr>
              <w:t>稻米、蔬菜、水果零售</w:t>
            </w:r>
          </w:p>
        </w:tc>
      </w:tr>
      <w:tr w:rsidR="006F5C34" w:rsidRPr="00D12ED9" w:rsidTr="00906739">
        <w:trPr>
          <w:cnfStyle w:val="000000100000" w:firstRow="0" w:lastRow="0" w:firstColumn="0" w:lastColumn="0" w:oddVBand="0" w:evenVBand="0" w:oddHBand="1" w:evenHBand="0" w:firstRowFirstColumn="0" w:firstRowLastColumn="0" w:lastRowFirstColumn="0" w:lastRowLastColumn="0"/>
        </w:trPr>
        <w:tc>
          <w:tcPr>
            <w:tcW w:w="4148" w:type="dxa"/>
            <w:shd w:val="clear" w:color="auto" w:fill="FFFFFF" w:themeFill="background1"/>
          </w:tcPr>
          <w:p w:rsidR="006F5C34" w:rsidRPr="00D12ED9" w:rsidRDefault="006F5C34" w:rsidP="00906739">
            <w:pPr>
              <w:pStyle w:val="af2"/>
              <w:spacing w:beforeLines="0" w:after="0" w:line="400" w:lineRule="exact"/>
            </w:pPr>
            <w:r w:rsidRPr="00D12ED9">
              <w:rPr>
                <w:rFonts w:hint="eastAsia"/>
              </w:rPr>
              <w:t>農業生產所需資源之製造</w:t>
            </w:r>
          </w:p>
        </w:tc>
        <w:tc>
          <w:tcPr>
            <w:tcW w:w="4148" w:type="dxa"/>
            <w:shd w:val="clear" w:color="auto" w:fill="FFFFFF" w:themeFill="background1"/>
          </w:tcPr>
          <w:p w:rsidR="006F5C34" w:rsidRPr="00D12ED9" w:rsidRDefault="006F5C34" w:rsidP="00906739">
            <w:pPr>
              <w:pStyle w:val="af2"/>
              <w:spacing w:beforeLines="0" w:after="0" w:line="400" w:lineRule="exact"/>
            </w:pPr>
            <w:r w:rsidRPr="00D12ED9">
              <w:t>1.</w:t>
            </w:r>
            <w:r w:rsidRPr="00D12ED9">
              <w:rPr>
                <w:rFonts w:hint="eastAsia"/>
              </w:rPr>
              <w:t>肥料製造</w:t>
            </w:r>
          </w:p>
          <w:p w:rsidR="006F5C34" w:rsidRPr="00D12ED9" w:rsidRDefault="006F5C34" w:rsidP="00906739">
            <w:pPr>
              <w:pStyle w:val="af2"/>
              <w:spacing w:beforeLines="0" w:after="0" w:line="400" w:lineRule="exact"/>
            </w:pPr>
            <w:r w:rsidRPr="00D12ED9">
              <w:rPr>
                <w:rFonts w:hint="eastAsia"/>
              </w:rPr>
              <w:t>2.</w:t>
            </w:r>
            <w:r w:rsidRPr="00D12ED9">
              <w:rPr>
                <w:rFonts w:hint="eastAsia"/>
              </w:rPr>
              <w:t>農藥製造</w:t>
            </w:r>
          </w:p>
        </w:tc>
      </w:tr>
      <w:tr w:rsidR="006F5C34" w:rsidRPr="00D12ED9" w:rsidTr="00906739">
        <w:tc>
          <w:tcPr>
            <w:tcW w:w="4148" w:type="dxa"/>
            <w:shd w:val="clear" w:color="auto" w:fill="FFFFFF" w:themeFill="background1"/>
          </w:tcPr>
          <w:p w:rsidR="006F5C34" w:rsidRPr="00D12ED9" w:rsidRDefault="006F5C34" w:rsidP="00906739">
            <w:pPr>
              <w:pStyle w:val="af2"/>
              <w:spacing w:beforeLines="0" w:after="0" w:line="400" w:lineRule="exact"/>
            </w:pPr>
            <w:r w:rsidRPr="00D12ED9">
              <w:rPr>
                <w:rFonts w:hint="eastAsia"/>
              </w:rPr>
              <w:t>代耕</w:t>
            </w:r>
          </w:p>
        </w:tc>
        <w:tc>
          <w:tcPr>
            <w:tcW w:w="4148" w:type="dxa"/>
            <w:shd w:val="clear" w:color="auto" w:fill="FFFFFF" w:themeFill="background1"/>
          </w:tcPr>
          <w:p w:rsidR="006F5C34" w:rsidRPr="00D12ED9" w:rsidRDefault="006F5C34" w:rsidP="00906739">
            <w:pPr>
              <w:pStyle w:val="af2"/>
              <w:spacing w:beforeLines="0" w:after="0" w:line="400" w:lineRule="exact"/>
            </w:pPr>
            <w:r w:rsidRPr="00D12ED9">
              <w:rPr>
                <w:rFonts w:hint="eastAsia"/>
              </w:rPr>
              <w:t>水稻種植之代耕</w:t>
            </w:r>
          </w:p>
        </w:tc>
      </w:tr>
      <w:tr w:rsidR="006F5C34" w:rsidRPr="00D12ED9" w:rsidTr="00906739">
        <w:trPr>
          <w:cnfStyle w:val="000000100000" w:firstRow="0" w:lastRow="0" w:firstColumn="0" w:lastColumn="0" w:oddVBand="0" w:evenVBand="0" w:oddHBand="1" w:evenHBand="0" w:firstRowFirstColumn="0" w:firstRowLastColumn="0" w:lastRowFirstColumn="0" w:lastRowLastColumn="0"/>
        </w:trPr>
        <w:tc>
          <w:tcPr>
            <w:tcW w:w="4148" w:type="dxa"/>
            <w:shd w:val="clear" w:color="auto" w:fill="FFFFFF" w:themeFill="background1"/>
          </w:tcPr>
          <w:p w:rsidR="006F5C34" w:rsidRPr="00D12ED9" w:rsidRDefault="006F5C34" w:rsidP="00906739">
            <w:pPr>
              <w:pStyle w:val="af2"/>
              <w:spacing w:beforeLines="0" w:after="0" w:line="400" w:lineRule="exact"/>
            </w:pPr>
            <w:r w:rsidRPr="00D12ED9">
              <w:rPr>
                <w:rFonts w:hint="eastAsia"/>
              </w:rPr>
              <w:t>餐廳的設立與營運</w:t>
            </w:r>
          </w:p>
        </w:tc>
        <w:tc>
          <w:tcPr>
            <w:tcW w:w="4148" w:type="dxa"/>
            <w:shd w:val="clear" w:color="auto" w:fill="FFFFFF" w:themeFill="background1"/>
          </w:tcPr>
          <w:p w:rsidR="006F5C34" w:rsidRPr="00D12ED9" w:rsidRDefault="006F5C34" w:rsidP="00906739">
            <w:pPr>
              <w:pStyle w:val="af2"/>
              <w:spacing w:beforeLines="0" w:after="0" w:line="400" w:lineRule="exact"/>
            </w:pPr>
            <w:r w:rsidRPr="00D12ED9">
              <w:rPr>
                <w:rFonts w:hint="eastAsia"/>
              </w:rPr>
              <w:t>1.</w:t>
            </w:r>
            <w:r w:rsidRPr="00D12ED9">
              <w:rPr>
                <w:rFonts w:hint="eastAsia"/>
              </w:rPr>
              <w:t>燒烤店</w:t>
            </w:r>
          </w:p>
          <w:p w:rsidR="006F5C34" w:rsidRPr="00D12ED9" w:rsidRDefault="006F5C34" w:rsidP="00906739">
            <w:pPr>
              <w:pStyle w:val="af2"/>
              <w:spacing w:beforeLines="0" w:after="0" w:line="400" w:lineRule="exact"/>
            </w:pPr>
            <w:r w:rsidRPr="00D12ED9">
              <w:rPr>
                <w:rFonts w:hint="eastAsia"/>
              </w:rPr>
              <w:t>2.</w:t>
            </w:r>
            <w:r w:rsidRPr="00D12ED9">
              <w:rPr>
                <w:rFonts w:hint="eastAsia"/>
              </w:rPr>
              <w:t>牛排店</w:t>
            </w:r>
          </w:p>
        </w:tc>
      </w:tr>
      <w:tr w:rsidR="006F5C34" w:rsidRPr="00D12ED9" w:rsidTr="00906739">
        <w:tc>
          <w:tcPr>
            <w:tcW w:w="4148" w:type="dxa"/>
            <w:shd w:val="clear" w:color="auto" w:fill="FFFFFF" w:themeFill="background1"/>
          </w:tcPr>
          <w:p w:rsidR="006F5C34" w:rsidRPr="00D12ED9" w:rsidRDefault="006F5C34" w:rsidP="00906739">
            <w:pPr>
              <w:pStyle w:val="af2"/>
              <w:spacing w:beforeLines="0" w:after="0" w:line="400" w:lineRule="exact"/>
            </w:pPr>
            <w:r w:rsidRPr="00D12ED9">
              <w:rPr>
                <w:rFonts w:hint="eastAsia"/>
              </w:rPr>
              <w:t>直銷設施之設置</w:t>
            </w:r>
          </w:p>
        </w:tc>
        <w:tc>
          <w:tcPr>
            <w:tcW w:w="4148" w:type="dxa"/>
            <w:shd w:val="clear" w:color="auto" w:fill="FFFFFF" w:themeFill="background1"/>
          </w:tcPr>
          <w:p w:rsidR="006F5C34" w:rsidRPr="00D12ED9" w:rsidRDefault="006F5C34" w:rsidP="00906739">
            <w:pPr>
              <w:pStyle w:val="af2"/>
              <w:spacing w:beforeLines="0" w:after="0" w:line="400" w:lineRule="exact"/>
            </w:pPr>
            <w:r w:rsidRPr="00D12ED9">
              <w:rPr>
                <w:rFonts w:hint="eastAsia"/>
              </w:rPr>
              <w:t>蔬菜、水果、花等等之直營</w:t>
            </w:r>
          </w:p>
        </w:tc>
      </w:tr>
    </w:tbl>
    <w:p w:rsidR="006F5C34" w:rsidRPr="00906739" w:rsidRDefault="006F5C34" w:rsidP="00EB7485">
      <w:pPr>
        <w:pStyle w:val="af2"/>
        <w:spacing w:before="180" w:line="0" w:lineRule="atLeast"/>
        <w:jc w:val="left"/>
        <w:rPr>
          <w:color w:val="auto"/>
        </w:rPr>
      </w:pPr>
      <w:r w:rsidRPr="00906739">
        <w:rPr>
          <w:rFonts w:hint="eastAsia"/>
          <w:color w:val="auto"/>
        </w:rPr>
        <w:t>資料來源：日本農林水產省經營局農地政策課</w:t>
      </w:r>
    </w:p>
    <w:p w:rsidR="006F5C34" w:rsidRPr="00D12ED9" w:rsidRDefault="00906739" w:rsidP="0026148F">
      <w:pPr>
        <w:pStyle w:val="af8"/>
        <w:spacing w:beforeLines="100" w:before="360"/>
        <w:ind w:left="538" w:right="240" w:hanging="538"/>
        <w:rPr>
          <w:rFonts w:ascii="Times New Roman" w:hAnsi="Times New Roman" w:cs="Times New Roman"/>
          <w:color w:val="000000" w:themeColor="text1"/>
        </w:rPr>
      </w:pPr>
      <w:r>
        <w:rPr>
          <w:rFonts w:ascii="Times New Roman" w:hAnsi="Times New Roman" w:cs="Times New Roman" w:hint="eastAsia"/>
          <w:color w:val="000000" w:themeColor="text1"/>
        </w:rPr>
        <w:lastRenderedPageBreak/>
        <w:t>(</w:t>
      </w:r>
      <w:r>
        <w:rPr>
          <w:rFonts w:ascii="Times New Roman" w:hAnsi="Times New Roman" w:cs="Times New Roman"/>
          <w:color w:val="000000" w:themeColor="text1"/>
        </w:rPr>
        <w:t>三</w:t>
      </w:r>
      <w:r>
        <w:rPr>
          <w:rFonts w:ascii="Times New Roman" w:hAnsi="Times New Roman" w:cs="Times New Roman" w:hint="eastAsia"/>
          <w:color w:val="000000" w:themeColor="text1"/>
        </w:rPr>
        <w:t>)</w:t>
      </w:r>
      <w:r w:rsidR="00953507">
        <w:rPr>
          <w:rFonts w:ascii="Times New Roman" w:hAnsi="Times New Roman" w:cs="Times New Roman"/>
          <w:color w:val="000000" w:themeColor="text1"/>
        </w:rPr>
        <w:t>構成</w:t>
      </w:r>
      <w:r w:rsidR="00216D8D">
        <w:rPr>
          <w:rFonts w:ascii="Times New Roman" w:hAnsi="Times New Roman" w:cs="Times New Roman" w:hint="eastAsia"/>
          <w:color w:val="000000" w:themeColor="text1"/>
        </w:rPr>
        <w:t>人員</w:t>
      </w:r>
    </w:p>
    <w:p w:rsidR="006F5C34" w:rsidRPr="00D12ED9" w:rsidRDefault="00953507" w:rsidP="00D64156">
      <w:pPr>
        <w:pStyle w:val="af2"/>
        <w:spacing w:before="180"/>
        <w:ind w:leftChars="12" w:left="253" w:hangingChars="80" w:hanging="224"/>
      </w:pPr>
      <w:r>
        <w:rPr>
          <w:rFonts w:hint="eastAsia"/>
        </w:rPr>
        <w:t>1.</w:t>
      </w:r>
      <w:r w:rsidR="006F5C34" w:rsidRPr="00D12ED9">
        <w:t>農業關係者</w:t>
      </w:r>
      <w:r>
        <w:rPr>
          <w:rFonts w:hint="eastAsia"/>
        </w:rPr>
        <w:t>，包括：</w:t>
      </w:r>
      <w:r w:rsidR="006F5C34" w:rsidRPr="00D12ED9">
        <w:t>經常</w:t>
      </w:r>
      <w:proofErr w:type="gramStart"/>
      <w:r w:rsidR="006F5C34" w:rsidRPr="00D12ED9">
        <w:t>從農者</w:t>
      </w:r>
      <w:proofErr w:type="gramEnd"/>
      <w:r>
        <w:rPr>
          <w:rFonts w:hint="eastAsia"/>
        </w:rPr>
        <w:t>、</w:t>
      </w:r>
      <w:r w:rsidR="006F5C34" w:rsidRPr="00D12ED9">
        <w:t>農地相關權利提供者</w:t>
      </w:r>
      <w:r>
        <w:rPr>
          <w:rFonts w:hint="eastAsia"/>
        </w:rPr>
        <w:t>、</w:t>
      </w:r>
      <w:r w:rsidR="006F5C34" w:rsidRPr="00D12ED9">
        <w:t>受託基礎農業作業之農家</w:t>
      </w:r>
      <w:r>
        <w:rPr>
          <w:rFonts w:hint="eastAsia"/>
        </w:rPr>
        <w:t>、</w:t>
      </w:r>
      <w:r w:rsidR="006F5C34" w:rsidRPr="00D12ED9">
        <w:t>農地中間管理機構</w:t>
      </w:r>
      <w:r>
        <w:rPr>
          <w:rFonts w:hint="eastAsia"/>
        </w:rPr>
        <w:t>、</w:t>
      </w:r>
      <w:r w:rsidR="006F5C34" w:rsidRPr="00D12ED9">
        <w:t>地方公共團體</w:t>
      </w:r>
      <w:r>
        <w:rPr>
          <w:rFonts w:hint="eastAsia"/>
        </w:rPr>
        <w:t>、</w:t>
      </w:r>
      <w:r w:rsidR="006F5C34" w:rsidRPr="00D12ED9">
        <w:t>農業協同團體</w:t>
      </w:r>
      <w:r>
        <w:rPr>
          <w:rFonts w:hint="eastAsia"/>
        </w:rPr>
        <w:t>、</w:t>
      </w:r>
      <w:r w:rsidR="006F5C34" w:rsidRPr="00D12ED9">
        <w:t>農業協同組合聯合會</w:t>
      </w:r>
      <w:r>
        <w:rPr>
          <w:rFonts w:hint="eastAsia"/>
        </w:rPr>
        <w:t>。</w:t>
      </w:r>
    </w:p>
    <w:p w:rsidR="006F5C34" w:rsidRDefault="00953507" w:rsidP="00D64156">
      <w:pPr>
        <w:pStyle w:val="af2"/>
        <w:spacing w:before="180"/>
        <w:ind w:leftChars="12" w:left="253" w:hangingChars="80" w:hanging="224"/>
      </w:pPr>
      <w:r>
        <w:rPr>
          <w:rFonts w:hint="eastAsia"/>
        </w:rPr>
        <w:t>2.</w:t>
      </w:r>
      <w:r w:rsidR="006F5C34" w:rsidRPr="00D12ED9">
        <w:t>非農業關係者</w:t>
      </w:r>
      <w:r>
        <w:rPr>
          <w:rFonts w:hint="eastAsia"/>
        </w:rPr>
        <w:t>，包括</w:t>
      </w:r>
      <w:r>
        <w:rPr>
          <w:rFonts w:hint="eastAsia"/>
        </w:rPr>
        <w:t>:</w:t>
      </w:r>
      <w:r w:rsidR="006F5C34" w:rsidRPr="00D12ED9">
        <w:rPr>
          <w:rFonts w:hint="eastAsia"/>
        </w:rPr>
        <w:t>從法人獲得物資供給者</w:t>
      </w:r>
      <w:r>
        <w:rPr>
          <w:rFonts w:hint="eastAsia"/>
        </w:rPr>
        <w:t>、</w:t>
      </w:r>
      <w:r w:rsidR="00486A40">
        <w:rPr>
          <w:rFonts w:hint="eastAsia"/>
        </w:rPr>
        <w:t>對</w:t>
      </w:r>
      <w:proofErr w:type="gramStart"/>
      <w:r w:rsidR="00486A40">
        <w:rPr>
          <w:rFonts w:hint="eastAsia"/>
        </w:rPr>
        <w:t>法人集積</w:t>
      </w:r>
      <w:r w:rsidR="006F5C34" w:rsidRPr="00D12ED9">
        <w:rPr>
          <w:rFonts w:hint="eastAsia"/>
        </w:rPr>
        <w:t>圓滑</w:t>
      </w:r>
      <w:proofErr w:type="gramEnd"/>
      <w:r w:rsidR="006F5C34" w:rsidRPr="00D12ED9">
        <w:rPr>
          <w:rFonts w:hint="eastAsia"/>
        </w:rPr>
        <w:t>化有貢獻者</w:t>
      </w:r>
      <w:r>
        <w:rPr>
          <w:rFonts w:hint="eastAsia"/>
        </w:rPr>
        <w:t>、</w:t>
      </w:r>
      <w:r w:rsidR="006F5C34" w:rsidRPr="00D12ED9">
        <w:rPr>
          <w:rFonts w:hint="eastAsia"/>
        </w:rPr>
        <w:t>他種農業生產法人、超市、外食餐飲業</w:t>
      </w:r>
      <w:r>
        <w:rPr>
          <w:rFonts w:hint="eastAsia"/>
        </w:rPr>
        <w:t>。</w:t>
      </w:r>
    </w:p>
    <w:p w:rsidR="00953507" w:rsidRPr="00D12ED9" w:rsidRDefault="00953507" w:rsidP="00D64156">
      <w:pPr>
        <w:pStyle w:val="af2"/>
        <w:spacing w:before="180"/>
        <w:ind w:leftChars="12" w:left="253" w:hangingChars="80" w:hanging="224"/>
      </w:pPr>
      <w:r>
        <w:rPr>
          <w:rFonts w:hint="eastAsia"/>
        </w:rPr>
        <w:t>3.</w:t>
      </w:r>
      <w:r>
        <w:rPr>
          <w:rFonts w:hint="eastAsia"/>
        </w:rPr>
        <w:t>農業關係者總</w:t>
      </w:r>
      <w:proofErr w:type="gramStart"/>
      <w:r>
        <w:rPr>
          <w:rFonts w:hint="eastAsia"/>
        </w:rPr>
        <w:t>決議權占</w:t>
      </w:r>
      <w:proofErr w:type="gramEnd"/>
      <w:r>
        <w:rPr>
          <w:rFonts w:hint="eastAsia"/>
        </w:rPr>
        <w:t>75%</w:t>
      </w:r>
      <w:r w:rsidR="001D6701">
        <w:rPr>
          <w:rFonts w:hint="eastAsia"/>
        </w:rPr>
        <w:t>以上</w:t>
      </w:r>
      <w:r>
        <w:rPr>
          <w:rFonts w:hint="eastAsia"/>
        </w:rPr>
        <w:t>。</w:t>
      </w:r>
    </w:p>
    <w:p w:rsidR="006F5C34" w:rsidRPr="00D12ED9" w:rsidRDefault="00953507" w:rsidP="006F5C34">
      <w:pPr>
        <w:pStyle w:val="af8"/>
        <w:spacing w:before="180"/>
        <w:ind w:left="538" w:right="240" w:hanging="538"/>
        <w:rPr>
          <w:color w:val="000000" w:themeColor="text1"/>
        </w:rPr>
      </w:pPr>
      <w:r>
        <w:rPr>
          <w:rFonts w:ascii="Times New Roman" w:hAnsi="Times New Roman" w:cs="Times New Roman" w:hint="eastAsia"/>
          <w:color w:val="000000" w:themeColor="text1"/>
        </w:rPr>
        <w:t>(</w:t>
      </w:r>
      <w:r>
        <w:rPr>
          <w:rFonts w:ascii="Times New Roman" w:hAnsi="Times New Roman" w:cs="Times New Roman" w:hint="eastAsia"/>
          <w:color w:val="000000" w:themeColor="text1"/>
        </w:rPr>
        <w:t>四</w:t>
      </w:r>
      <w:r>
        <w:rPr>
          <w:rFonts w:ascii="Times New Roman" w:hAnsi="Times New Roman" w:cs="Times New Roman" w:hint="eastAsia"/>
          <w:color w:val="000000" w:themeColor="text1"/>
        </w:rPr>
        <w:t>)</w:t>
      </w:r>
      <w:r w:rsidR="00216D8D">
        <w:rPr>
          <w:rFonts w:ascii="Times New Roman" w:hAnsi="Times New Roman" w:cs="Times New Roman" w:hint="eastAsia"/>
          <w:color w:val="000000" w:themeColor="text1"/>
        </w:rPr>
        <w:t>幹部</w:t>
      </w:r>
    </w:p>
    <w:p w:rsidR="006F5C34" w:rsidRDefault="006F5C34" w:rsidP="00EB7485">
      <w:pPr>
        <w:pStyle w:val="af2"/>
        <w:spacing w:before="180"/>
      </w:pPr>
      <w:r w:rsidRPr="00D12ED9">
        <w:tab/>
      </w:r>
      <w:r w:rsidR="00953507">
        <w:rPr>
          <w:rFonts w:hint="eastAsia"/>
        </w:rPr>
        <w:t>過半成員都是經常營農之人，</w:t>
      </w:r>
      <w:r w:rsidRPr="00D12ED9">
        <w:t>即一年中之從農日數高達</w:t>
      </w:r>
      <w:r w:rsidRPr="00D12ED9">
        <w:t>150</w:t>
      </w:r>
      <w:r w:rsidRPr="00D12ED9">
        <w:t>日以上者。</w:t>
      </w:r>
    </w:p>
    <w:p w:rsidR="00040C86" w:rsidRDefault="00040C86" w:rsidP="00040C86">
      <w:pPr>
        <w:pStyle w:val="af2"/>
        <w:spacing w:before="180"/>
        <w:ind w:left="462" w:hangingChars="165" w:hanging="462"/>
      </w:pPr>
      <w:r>
        <w:rPr>
          <w:rFonts w:hint="eastAsia"/>
        </w:rPr>
        <w:t>三、一般法人要件</w:t>
      </w:r>
    </w:p>
    <w:p w:rsidR="00040C86" w:rsidRDefault="006C3D8D" w:rsidP="006C3D8D">
      <w:pPr>
        <w:pStyle w:val="af2"/>
        <w:spacing w:before="180"/>
      </w:pPr>
      <w:r>
        <w:rPr>
          <w:rFonts w:hint="eastAsia"/>
        </w:rPr>
        <w:t xml:space="preserve">    </w:t>
      </w:r>
      <w:r w:rsidR="00040C86">
        <w:rPr>
          <w:rFonts w:hint="eastAsia"/>
        </w:rPr>
        <w:t>一般法人</w:t>
      </w:r>
      <w:r>
        <w:rPr>
          <w:rFonts w:hint="eastAsia"/>
        </w:rPr>
        <w:t>營農</w:t>
      </w:r>
      <w:r w:rsidR="00040C86">
        <w:rPr>
          <w:rFonts w:hint="eastAsia"/>
        </w:rPr>
        <w:t>，</w:t>
      </w:r>
      <w:r>
        <w:rPr>
          <w:rFonts w:hint="eastAsia"/>
        </w:rPr>
        <w:t>現已不限地區均可借貸農地</w:t>
      </w:r>
      <w:r w:rsidR="00040C86">
        <w:rPr>
          <w:rFonts w:hint="eastAsia"/>
        </w:rPr>
        <w:t>，且</w:t>
      </w:r>
      <w:r>
        <w:rPr>
          <w:rFonts w:hint="eastAsia"/>
        </w:rPr>
        <w:t>因</w:t>
      </w:r>
      <w:r w:rsidR="00040C86">
        <w:rPr>
          <w:rFonts w:hint="eastAsia"/>
        </w:rPr>
        <w:t>屬</w:t>
      </w:r>
      <w:r>
        <w:rPr>
          <w:rFonts w:hint="eastAsia"/>
        </w:rPr>
        <w:t>農地借貸者</w:t>
      </w:r>
      <w:r w:rsidR="00040C86">
        <w:rPr>
          <w:rFonts w:hint="eastAsia"/>
        </w:rPr>
        <w:t>，</w:t>
      </w:r>
      <w:r>
        <w:rPr>
          <w:rFonts w:hint="eastAsia"/>
        </w:rPr>
        <w:t>故不須符合前述農業生產法人之要件，但仍有下列規定：</w:t>
      </w:r>
    </w:p>
    <w:p w:rsidR="006C3D8D" w:rsidRPr="006C3D8D" w:rsidRDefault="006C3D8D" w:rsidP="006C3D8D">
      <w:pPr>
        <w:pStyle w:val="af8"/>
        <w:spacing w:before="180"/>
        <w:ind w:left="538" w:right="240" w:hanging="538"/>
        <w:rPr>
          <w:rFonts w:ascii="Times New Roman" w:hAnsi="Times New Roman" w:cs="Times New Roman"/>
          <w:color w:val="000000" w:themeColor="text1"/>
        </w:rPr>
      </w:pPr>
      <w:r>
        <w:rPr>
          <w:rFonts w:ascii="Times New Roman" w:hAnsi="Times New Roman" w:cs="Times New Roman" w:hint="eastAsia"/>
          <w:color w:val="000000" w:themeColor="text1"/>
        </w:rPr>
        <w:t>(</w:t>
      </w:r>
      <w:proofErr w:type="gramStart"/>
      <w:r>
        <w:rPr>
          <w:rFonts w:ascii="Times New Roman" w:hAnsi="Times New Roman" w:cs="Times New Roman" w:hint="eastAsia"/>
          <w:color w:val="000000" w:themeColor="text1"/>
        </w:rPr>
        <w:t>一</w:t>
      </w:r>
      <w:proofErr w:type="gramEnd"/>
      <w:r>
        <w:rPr>
          <w:rFonts w:ascii="Times New Roman" w:hAnsi="Times New Roman" w:cs="Times New Roman" w:hint="eastAsia"/>
          <w:color w:val="000000" w:themeColor="text1"/>
        </w:rPr>
        <w:t>)</w:t>
      </w:r>
      <w:r w:rsidRPr="006C3D8D">
        <w:rPr>
          <w:rFonts w:ascii="Times New Roman" w:hAnsi="Times New Roman" w:cs="Times New Roman" w:hint="eastAsia"/>
          <w:color w:val="000000" w:themeColor="text1"/>
        </w:rPr>
        <w:t>借貸契約</w:t>
      </w:r>
      <w:proofErr w:type="gramStart"/>
      <w:r w:rsidRPr="006C3D8D">
        <w:rPr>
          <w:rFonts w:ascii="Times New Roman" w:hAnsi="Times New Roman" w:cs="Times New Roman" w:hint="eastAsia"/>
          <w:color w:val="000000" w:themeColor="text1"/>
        </w:rPr>
        <w:t>中兼附解約</w:t>
      </w:r>
      <w:proofErr w:type="gramEnd"/>
      <w:r w:rsidRPr="006C3D8D">
        <w:rPr>
          <w:rFonts w:ascii="Times New Roman" w:hAnsi="Times New Roman" w:cs="Times New Roman" w:hint="eastAsia"/>
          <w:color w:val="000000" w:themeColor="text1"/>
        </w:rPr>
        <w:t>條件</w:t>
      </w:r>
    </w:p>
    <w:p w:rsidR="006C3D8D" w:rsidRDefault="006C3D8D" w:rsidP="006C3D8D">
      <w:pPr>
        <w:pStyle w:val="af2"/>
        <w:spacing w:before="180"/>
        <w:ind w:left="480"/>
      </w:pPr>
      <w:r>
        <w:rPr>
          <w:rFonts w:hint="eastAsia"/>
        </w:rPr>
        <w:t>如果無法適當合理利用農地，就會解約。</w:t>
      </w:r>
    </w:p>
    <w:p w:rsidR="006C3D8D" w:rsidRDefault="006C3D8D" w:rsidP="006C3D8D">
      <w:pPr>
        <w:pStyle w:val="af2"/>
        <w:spacing w:before="180"/>
      </w:pPr>
      <w:r>
        <w:rPr>
          <w:rFonts w:hint="eastAsia"/>
        </w:rPr>
        <w:t>(</w:t>
      </w:r>
      <w:r>
        <w:rPr>
          <w:rFonts w:hint="eastAsia"/>
        </w:rPr>
        <w:t>二</w:t>
      </w:r>
      <w:r>
        <w:rPr>
          <w:rFonts w:hint="eastAsia"/>
        </w:rPr>
        <w:t>)</w:t>
      </w:r>
      <w:r>
        <w:rPr>
          <w:rFonts w:hint="eastAsia"/>
        </w:rPr>
        <w:t>分擔地區營農之職務</w:t>
      </w:r>
    </w:p>
    <w:p w:rsidR="006C3D8D" w:rsidRPr="007F3361" w:rsidRDefault="006C3D8D" w:rsidP="006C3D8D">
      <w:pPr>
        <w:pStyle w:val="af2"/>
        <w:spacing w:before="180"/>
      </w:pPr>
      <w:r>
        <w:rPr>
          <w:rFonts w:hint="eastAsia"/>
        </w:rPr>
        <w:t xml:space="preserve">   </w:t>
      </w:r>
      <w:r>
        <w:rPr>
          <w:rFonts w:hint="eastAsia"/>
        </w:rPr>
        <w:t>必須參加聚落之協調溝通事宜，參加農水路維持活動等。</w:t>
      </w:r>
    </w:p>
    <w:p w:rsidR="00040C86" w:rsidRDefault="006C3D8D" w:rsidP="00EB7485">
      <w:pPr>
        <w:pStyle w:val="af2"/>
        <w:spacing w:before="180"/>
      </w:pPr>
      <w:r>
        <w:rPr>
          <w:rFonts w:hint="eastAsia"/>
        </w:rPr>
        <w:t>(</w:t>
      </w:r>
      <w:r>
        <w:rPr>
          <w:rFonts w:hint="eastAsia"/>
        </w:rPr>
        <w:t>三</w:t>
      </w:r>
      <w:r>
        <w:rPr>
          <w:rFonts w:hint="eastAsia"/>
        </w:rPr>
        <w:t>)</w:t>
      </w:r>
      <w:r>
        <w:rPr>
          <w:rFonts w:hint="eastAsia"/>
        </w:rPr>
        <w:t>一人以上之業務執行員必須經常從事農業</w:t>
      </w:r>
    </w:p>
    <w:p w:rsidR="00D64156" w:rsidRDefault="006C3D8D" w:rsidP="00EB7485">
      <w:pPr>
        <w:pStyle w:val="af2"/>
        <w:spacing w:before="180"/>
      </w:pPr>
      <w:r>
        <w:rPr>
          <w:rFonts w:hint="eastAsia"/>
        </w:rPr>
        <w:t xml:space="preserve">   </w:t>
      </w:r>
      <w:r>
        <w:rPr>
          <w:rFonts w:hint="eastAsia"/>
        </w:rPr>
        <w:t>從事農業之內容</w:t>
      </w:r>
      <w:proofErr w:type="gramStart"/>
      <w:r>
        <w:rPr>
          <w:rFonts w:hint="eastAsia"/>
        </w:rPr>
        <w:t>不</w:t>
      </w:r>
      <w:r w:rsidR="004D5551">
        <w:rPr>
          <w:rFonts w:hint="eastAsia"/>
        </w:rPr>
        <w:t>限農</w:t>
      </w:r>
      <w:r>
        <w:rPr>
          <w:rFonts w:hint="eastAsia"/>
        </w:rPr>
        <w:t>作業</w:t>
      </w:r>
      <w:proofErr w:type="gramEnd"/>
      <w:r>
        <w:rPr>
          <w:rFonts w:hint="eastAsia"/>
        </w:rPr>
        <w:t>，包括：市場行銷、企劃相關也可視為從事農業相關活動。</w:t>
      </w:r>
    </w:p>
    <w:p w:rsidR="00216D8D" w:rsidRDefault="00216D8D" w:rsidP="00D64156">
      <w:pPr>
        <w:pStyle w:val="af2"/>
        <w:spacing w:before="180"/>
        <w:ind w:firstLineChars="200" w:firstLine="560"/>
      </w:pPr>
      <w:r>
        <w:rPr>
          <w:rFonts w:hint="eastAsia"/>
        </w:rPr>
        <w:t>有關農業生產法人及一般法人參加農業之必要條件，比較如表</w:t>
      </w:r>
      <w:r w:rsidR="00EC0675">
        <w:rPr>
          <w:rFonts w:hint="eastAsia"/>
        </w:rPr>
        <w:t>18</w:t>
      </w:r>
      <w:r>
        <w:rPr>
          <w:rFonts w:hint="eastAsia"/>
        </w:rPr>
        <w:t>。</w:t>
      </w:r>
    </w:p>
    <w:p w:rsidR="00216D8D" w:rsidRPr="00216D8D" w:rsidRDefault="00216D8D" w:rsidP="00216D8D">
      <w:pPr>
        <w:rPr>
          <w:rFonts w:ascii="標楷體" w:eastAsia="標楷體" w:hAnsi="標楷體"/>
          <w:sz w:val="28"/>
          <w:szCs w:val="28"/>
        </w:rPr>
      </w:pPr>
      <w:r w:rsidRPr="00216D8D">
        <w:rPr>
          <w:rFonts w:ascii="標楷體" w:eastAsia="標楷體" w:hAnsi="標楷體" w:hint="eastAsia"/>
          <w:sz w:val="28"/>
          <w:szCs w:val="28"/>
        </w:rPr>
        <w:lastRenderedPageBreak/>
        <w:t>表</w:t>
      </w:r>
      <w:r w:rsidR="00EC0675">
        <w:rPr>
          <w:rFonts w:ascii="標楷體" w:eastAsia="標楷體" w:hAnsi="標楷體" w:hint="eastAsia"/>
          <w:sz w:val="28"/>
          <w:szCs w:val="28"/>
        </w:rPr>
        <w:t>18</w:t>
      </w:r>
      <w:r w:rsidRPr="00216D8D">
        <w:rPr>
          <w:rFonts w:ascii="標楷體" w:eastAsia="標楷體" w:hAnsi="標楷體" w:hint="eastAsia"/>
          <w:sz w:val="28"/>
          <w:szCs w:val="28"/>
        </w:rPr>
        <w:t>：</w:t>
      </w:r>
      <w:r w:rsidR="004D5551">
        <w:rPr>
          <w:rFonts w:ascii="標楷體" w:eastAsia="標楷體" w:hAnsi="標楷體" w:hint="eastAsia"/>
          <w:sz w:val="28"/>
          <w:szCs w:val="28"/>
        </w:rPr>
        <w:t>現行</w:t>
      </w:r>
      <w:r w:rsidRPr="00216D8D">
        <w:rPr>
          <w:rFonts w:ascii="標楷體" w:eastAsia="標楷體" w:hAnsi="標楷體" w:hint="eastAsia"/>
          <w:sz w:val="28"/>
          <w:szCs w:val="28"/>
        </w:rPr>
        <w:t>法人進入農業之必要條件</w:t>
      </w:r>
    </w:p>
    <w:tbl>
      <w:tblPr>
        <w:tblStyle w:val="ac"/>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3182"/>
        <w:gridCol w:w="4012"/>
      </w:tblGrid>
      <w:tr w:rsidR="00216D8D" w:rsidRPr="00216D8D" w:rsidTr="00216D8D">
        <w:tc>
          <w:tcPr>
            <w:tcW w:w="1526" w:type="dxa"/>
            <w:vAlign w:val="center"/>
          </w:tcPr>
          <w:p w:rsidR="00216D8D" w:rsidRPr="00216D8D" w:rsidRDefault="00216D8D" w:rsidP="008E3DC6">
            <w:pPr>
              <w:spacing w:line="460" w:lineRule="exact"/>
              <w:jc w:val="center"/>
              <w:rPr>
                <w:rFonts w:ascii="標楷體" w:eastAsia="標楷體" w:hAnsi="標楷體"/>
                <w:sz w:val="28"/>
                <w:szCs w:val="28"/>
              </w:rPr>
            </w:pPr>
            <w:r w:rsidRPr="00216D8D">
              <w:rPr>
                <w:rFonts w:ascii="標楷體" w:eastAsia="標楷體" w:hAnsi="標楷體" w:hint="eastAsia"/>
                <w:sz w:val="28"/>
                <w:szCs w:val="28"/>
              </w:rPr>
              <w:t>必須滿足條件</w:t>
            </w:r>
          </w:p>
        </w:tc>
        <w:tc>
          <w:tcPr>
            <w:tcW w:w="3182" w:type="dxa"/>
            <w:vAlign w:val="center"/>
          </w:tcPr>
          <w:p w:rsidR="00216D8D" w:rsidRDefault="00216D8D" w:rsidP="008E3DC6">
            <w:pPr>
              <w:spacing w:line="460" w:lineRule="exact"/>
              <w:jc w:val="center"/>
              <w:rPr>
                <w:rFonts w:ascii="標楷體" w:eastAsia="標楷體" w:hAnsi="標楷體"/>
                <w:sz w:val="28"/>
                <w:szCs w:val="28"/>
              </w:rPr>
            </w:pPr>
            <w:r w:rsidRPr="00216D8D">
              <w:rPr>
                <w:rFonts w:ascii="標楷體" w:eastAsia="標楷體" w:hAnsi="標楷體" w:hint="eastAsia"/>
                <w:sz w:val="28"/>
                <w:szCs w:val="28"/>
              </w:rPr>
              <w:t>一般法人</w:t>
            </w:r>
          </w:p>
          <w:p w:rsidR="00216D8D" w:rsidRPr="00216D8D" w:rsidRDefault="00216D8D" w:rsidP="008E3DC6">
            <w:pPr>
              <w:spacing w:line="460" w:lineRule="exact"/>
              <w:jc w:val="center"/>
              <w:rPr>
                <w:rFonts w:ascii="標楷體" w:eastAsia="標楷體" w:hAnsi="標楷體"/>
                <w:sz w:val="28"/>
                <w:szCs w:val="28"/>
              </w:rPr>
            </w:pPr>
            <w:r w:rsidRPr="00216D8D">
              <w:rPr>
                <w:rFonts w:ascii="標楷體" w:eastAsia="標楷體" w:hAnsi="標楷體"/>
                <w:sz w:val="28"/>
                <w:szCs w:val="28"/>
              </w:rPr>
              <w:t>(</w:t>
            </w:r>
            <w:r>
              <w:rPr>
                <w:rFonts w:ascii="標楷體" w:eastAsia="標楷體" w:hAnsi="標楷體" w:hint="eastAsia"/>
                <w:sz w:val="28"/>
                <w:szCs w:val="28"/>
              </w:rPr>
              <w:t>農地</w:t>
            </w:r>
            <w:r w:rsidRPr="00216D8D">
              <w:rPr>
                <w:rFonts w:ascii="標楷體" w:eastAsia="標楷體" w:hAnsi="標楷體" w:hint="eastAsia"/>
                <w:sz w:val="28"/>
                <w:szCs w:val="28"/>
              </w:rPr>
              <w:t>租借方式</w:t>
            </w:r>
            <w:r w:rsidRPr="00216D8D">
              <w:rPr>
                <w:rFonts w:ascii="標楷體" w:eastAsia="標楷體" w:hAnsi="標楷體"/>
                <w:sz w:val="28"/>
                <w:szCs w:val="28"/>
              </w:rPr>
              <w:t>)</w:t>
            </w:r>
          </w:p>
        </w:tc>
        <w:tc>
          <w:tcPr>
            <w:tcW w:w="4012" w:type="dxa"/>
            <w:vAlign w:val="center"/>
          </w:tcPr>
          <w:p w:rsidR="00216D8D" w:rsidRDefault="00216D8D" w:rsidP="008E3DC6">
            <w:pPr>
              <w:spacing w:line="460" w:lineRule="exact"/>
              <w:jc w:val="center"/>
              <w:rPr>
                <w:rFonts w:ascii="標楷體" w:eastAsia="標楷體" w:hAnsi="標楷體"/>
                <w:sz w:val="28"/>
                <w:szCs w:val="28"/>
              </w:rPr>
            </w:pPr>
            <w:r w:rsidRPr="00216D8D">
              <w:rPr>
                <w:rFonts w:ascii="標楷體" w:eastAsia="標楷體" w:hAnsi="標楷體" w:hint="eastAsia"/>
                <w:sz w:val="28"/>
                <w:szCs w:val="28"/>
              </w:rPr>
              <w:t>農業生產法人</w:t>
            </w:r>
          </w:p>
          <w:p w:rsidR="00216D8D" w:rsidRPr="00216D8D" w:rsidRDefault="00216D8D" w:rsidP="008E3DC6">
            <w:pPr>
              <w:spacing w:line="460" w:lineRule="exact"/>
              <w:jc w:val="center"/>
              <w:rPr>
                <w:rFonts w:ascii="標楷體" w:eastAsia="標楷體" w:hAnsi="標楷體"/>
                <w:sz w:val="28"/>
                <w:szCs w:val="28"/>
              </w:rPr>
            </w:pPr>
            <w:r w:rsidRPr="00216D8D">
              <w:rPr>
                <w:rFonts w:ascii="標楷體" w:eastAsia="標楷體" w:hAnsi="標楷體" w:hint="eastAsia"/>
                <w:sz w:val="28"/>
                <w:szCs w:val="28"/>
              </w:rPr>
              <w:t>(</w:t>
            </w:r>
            <w:r>
              <w:rPr>
                <w:rFonts w:ascii="標楷體" w:eastAsia="標楷體" w:hAnsi="標楷體" w:hint="eastAsia"/>
                <w:sz w:val="28"/>
                <w:szCs w:val="28"/>
              </w:rPr>
              <w:t>取得農地</w:t>
            </w:r>
            <w:r w:rsidRPr="00216D8D">
              <w:rPr>
                <w:rFonts w:ascii="標楷體" w:eastAsia="標楷體" w:hAnsi="標楷體" w:hint="eastAsia"/>
                <w:sz w:val="28"/>
                <w:szCs w:val="28"/>
              </w:rPr>
              <w:t>所有</w:t>
            </w:r>
            <w:r>
              <w:rPr>
                <w:rFonts w:ascii="標楷體" w:eastAsia="標楷體" w:hAnsi="標楷體" w:hint="eastAsia"/>
                <w:sz w:val="28"/>
                <w:szCs w:val="28"/>
              </w:rPr>
              <w:t>權</w:t>
            </w:r>
            <w:r w:rsidRPr="00216D8D">
              <w:rPr>
                <w:rFonts w:ascii="標楷體" w:eastAsia="標楷體" w:hAnsi="標楷體" w:hint="eastAsia"/>
                <w:sz w:val="28"/>
                <w:szCs w:val="28"/>
              </w:rPr>
              <w:t>方式)</w:t>
            </w:r>
          </w:p>
        </w:tc>
      </w:tr>
      <w:tr w:rsidR="00216D8D" w:rsidRPr="00216D8D" w:rsidTr="00216D8D">
        <w:tc>
          <w:tcPr>
            <w:tcW w:w="1526" w:type="dxa"/>
          </w:tcPr>
          <w:p w:rsidR="00216D8D" w:rsidRPr="00216D8D" w:rsidRDefault="00216D8D" w:rsidP="008E3DC6">
            <w:pPr>
              <w:spacing w:line="460" w:lineRule="exact"/>
              <w:jc w:val="center"/>
              <w:rPr>
                <w:rFonts w:ascii="標楷體" w:eastAsia="標楷體" w:hAnsi="標楷體"/>
                <w:sz w:val="28"/>
                <w:szCs w:val="28"/>
              </w:rPr>
            </w:pPr>
            <w:r w:rsidRPr="00216D8D">
              <w:rPr>
                <w:rFonts w:ascii="標楷體" w:eastAsia="標楷體" w:hAnsi="標楷體" w:hint="eastAsia"/>
                <w:sz w:val="28"/>
                <w:szCs w:val="28"/>
              </w:rPr>
              <w:t>法人形態</w:t>
            </w:r>
          </w:p>
        </w:tc>
        <w:tc>
          <w:tcPr>
            <w:tcW w:w="3182" w:type="dxa"/>
          </w:tcPr>
          <w:p w:rsidR="00216D8D" w:rsidRPr="00216D8D" w:rsidRDefault="00216D8D" w:rsidP="008E3DC6">
            <w:pPr>
              <w:spacing w:line="460" w:lineRule="exact"/>
              <w:jc w:val="both"/>
              <w:rPr>
                <w:rFonts w:ascii="標楷體" w:eastAsia="標楷體" w:hAnsi="標楷體"/>
                <w:sz w:val="28"/>
                <w:szCs w:val="28"/>
              </w:rPr>
            </w:pPr>
            <w:r w:rsidRPr="00216D8D">
              <w:rPr>
                <w:rFonts w:ascii="標楷體" w:eastAsia="標楷體" w:hAnsi="標楷體" w:hint="eastAsia"/>
                <w:sz w:val="28"/>
                <w:szCs w:val="28"/>
              </w:rPr>
              <w:t>自由 (所有的股份有限公司皆可)</w:t>
            </w:r>
          </w:p>
        </w:tc>
        <w:tc>
          <w:tcPr>
            <w:tcW w:w="4012" w:type="dxa"/>
          </w:tcPr>
          <w:p w:rsidR="0007620C" w:rsidRDefault="00216D8D" w:rsidP="008E3DC6">
            <w:pPr>
              <w:spacing w:line="460" w:lineRule="exact"/>
              <w:jc w:val="both"/>
              <w:rPr>
                <w:rFonts w:ascii="標楷體" w:eastAsia="標楷體" w:hAnsi="標楷體"/>
                <w:sz w:val="28"/>
                <w:szCs w:val="28"/>
              </w:rPr>
            </w:pPr>
            <w:r w:rsidRPr="00216D8D">
              <w:rPr>
                <w:rFonts w:ascii="標楷體" w:eastAsia="標楷體" w:hAnsi="標楷體" w:hint="eastAsia"/>
                <w:sz w:val="28"/>
                <w:szCs w:val="28"/>
              </w:rPr>
              <w:t>股份有限公司 (限有股票轉讓限制的公司)</w:t>
            </w:r>
          </w:p>
          <w:p w:rsidR="00216D8D" w:rsidRPr="00216D8D" w:rsidRDefault="00216D8D" w:rsidP="008E3DC6">
            <w:pPr>
              <w:spacing w:line="460" w:lineRule="exact"/>
              <w:jc w:val="both"/>
              <w:rPr>
                <w:rFonts w:ascii="標楷體" w:eastAsia="標楷體" w:hAnsi="標楷體"/>
                <w:sz w:val="28"/>
                <w:szCs w:val="28"/>
              </w:rPr>
            </w:pPr>
            <w:r w:rsidRPr="00216D8D">
              <w:rPr>
                <w:rFonts w:ascii="標楷體" w:eastAsia="標楷體" w:hAnsi="標楷體" w:hint="eastAsia"/>
                <w:sz w:val="28"/>
                <w:szCs w:val="28"/>
              </w:rPr>
              <w:t>聯名公司、合資公司、合夥公司</w:t>
            </w:r>
          </w:p>
          <w:p w:rsidR="00216D8D" w:rsidRPr="00216D8D" w:rsidRDefault="00216D8D" w:rsidP="008E3DC6">
            <w:pPr>
              <w:spacing w:line="460" w:lineRule="exact"/>
              <w:jc w:val="both"/>
              <w:rPr>
                <w:rFonts w:ascii="標楷體" w:eastAsia="標楷體" w:hAnsi="標楷體"/>
                <w:sz w:val="28"/>
                <w:szCs w:val="28"/>
              </w:rPr>
            </w:pPr>
            <w:r w:rsidRPr="00216D8D">
              <w:rPr>
                <w:rFonts w:ascii="標楷體" w:eastAsia="標楷體" w:hAnsi="標楷體" w:hint="eastAsia"/>
                <w:sz w:val="28"/>
                <w:szCs w:val="28"/>
              </w:rPr>
              <w:t>農事工會法人 (基於農協法)</w:t>
            </w:r>
          </w:p>
        </w:tc>
      </w:tr>
      <w:tr w:rsidR="00216D8D" w:rsidRPr="00216D8D" w:rsidTr="00216D8D">
        <w:tc>
          <w:tcPr>
            <w:tcW w:w="1526" w:type="dxa"/>
          </w:tcPr>
          <w:p w:rsidR="00216D8D" w:rsidRPr="00216D8D" w:rsidRDefault="00216D8D" w:rsidP="008E3DC6">
            <w:pPr>
              <w:spacing w:line="460" w:lineRule="exact"/>
              <w:jc w:val="center"/>
              <w:rPr>
                <w:rFonts w:ascii="標楷體" w:eastAsia="標楷體" w:hAnsi="標楷體"/>
                <w:sz w:val="28"/>
                <w:szCs w:val="28"/>
              </w:rPr>
            </w:pPr>
            <w:r w:rsidRPr="00216D8D">
              <w:rPr>
                <w:rFonts w:ascii="標楷體" w:eastAsia="標楷體" w:hAnsi="標楷體" w:hint="eastAsia"/>
                <w:sz w:val="28"/>
                <w:szCs w:val="28"/>
              </w:rPr>
              <w:t>事業</w:t>
            </w:r>
          </w:p>
        </w:tc>
        <w:tc>
          <w:tcPr>
            <w:tcW w:w="3182" w:type="dxa"/>
          </w:tcPr>
          <w:p w:rsidR="00216D8D" w:rsidRPr="00216D8D" w:rsidRDefault="00216D8D" w:rsidP="008E3DC6">
            <w:pPr>
              <w:spacing w:line="460" w:lineRule="exact"/>
              <w:jc w:val="both"/>
              <w:rPr>
                <w:rFonts w:ascii="標楷體" w:eastAsia="標楷體" w:hAnsi="標楷體"/>
                <w:sz w:val="28"/>
                <w:szCs w:val="28"/>
              </w:rPr>
            </w:pPr>
            <w:r w:rsidRPr="00216D8D">
              <w:rPr>
                <w:rFonts w:ascii="標楷體" w:eastAsia="標楷體" w:hAnsi="標楷體" w:hint="eastAsia"/>
                <w:sz w:val="28"/>
                <w:szCs w:val="28"/>
              </w:rPr>
              <w:t>自由 (從來沒有從事過農業的法人亦可)</w:t>
            </w:r>
          </w:p>
        </w:tc>
        <w:tc>
          <w:tcPr>
            <w:tcW w:w="4012" w:type="dxa"/>
          </w:tcPr>
          <w:p w:rsidR="00216D8D" w:rsidRPr="00216D8D" w:rsidRDefault="00216D8D" w:rsidP="008E3DC6">
            <w:pPr>
              <w:spacing w:line="460" w:lineRule="exact"/>
              <w:jc w:val="both"/>
              <w:rPr>
                <w:rFonts w:ascii="標楷體" w:eastAsia="標楷體" w:hAnsi="標楷體"/>
                <w:sz w:val="28"/>
                <w:szCs w:val="28"/>
              </w:rPr>
            </w:pPr>
            <w:r w:rsidRPr="00216D8D">
              <w:rPr>
                <w:rFonts w:ascii="標楷體" w:eastAsia="標楷體" w:hAnsi="標楷體" w:hint="eastAsia"/>
                <w:sz w:val="28"/>
                <w:szCs w:val="28"/>
              </w:rPr>
              <w:t>農業營業額要過半 (含販賣、加工等)</w:t>
            </w:r>
          </w:p>
        </w:tc>
      </w:tr>
      <w:tr w:rsidR="00216D8D" w:rsidRPr="00216D8D" w:rsidTr="00216D8D">
        <w:tc>
          <w:tcPr>
            <w:tcW w:w="1526" w:type="dxa"/>
          </w:tcPr>
          <w:p w:rsidR="00216D8D" w:rsidRPr="00216D8D" w:rsidRDefault="00216D8D" w:rsidP="008E3DC6">
            <w:pPr>
              <w:spacing w:line="460" w:lineRule="exact"/>
              <w:jc w:val="center"/>
              <w:rPr>
                <w:rFonts w:ascii="標楷體" w:eastAsia="標楷體" w:hAnsi="標楷體"/>
                <w:sz w:val="28"/>
                <w:szCs w:val="28"/>
              </w:rPr>
            </w:pPr>
            <w:r w:rsidRPr="00216D8D">
              <w:rPr>
                <w:rFonts w:ascii="標楷體" w:eastAsia="標楷體" w:hAnsi="標楷體" w:hint="eastAsia"/>
                <w:sz w:val="28"/>
                <w:szCs w:val="28"/>
              </w:rPr>
              <w:t>構成人員</w:t>
            </w:r>
          </w:p>
        </w:tc>
        <w:tc>
          <w:tcPr>
            <w:tcW w:w="3182" w:type="dxa"/>
          </w:tcPr>
          <w:p w:rsidR="00216D8D" w:rsidRPr="00216D8D" w:rsidRDefault="00216D8D" w:rsidP="008E3DC6">
            <w:pPr>
              <w:spacing w:line="460" w:lineRule="exact"/>
              <w:jc w:val="both"/>
              <w:rPr>
                <w:rFonts w:ascii="標楷體" w:eastAsia="標楷體" w:hAnsi="標楷體"/>
                <w:sz w:val="28"/>
                <w:szCs w:val="28"/>
              </w:rPr>
            </w:pPr>
            <w:r w:rsidRPr="00216D8D">
              <w:rPr>
                <w:rFonts w:ascii="標楷體" w:eastAsia="標楷體" w:hAnsi="標楷體" w:hint="eastAsia"/>
                <w:sz w:val="28"/>
                <w:szCs w:val="28"/>
              </w:rPr>
              <w:t>自由 (非農業者100%投資亦可)</w:t>
            </w:r>
          </w:p>
        </w:tc>
        <w:tc>
          <w:tcPr>
            <w:tcW w:w="4012" w:type="dxa"/>
          </w:tcPr>
          <w:p w:rsidR="00216D8D" w:rsidRPr="00216D8D" w:rsidRDefault="00216D8D" w:rsidP="008E3DC6">
            <w:pPr>
              <w:spacing w:line="460" w:lineRule="exact"/>
              <w:jc w:val="both"/>
              <w:rPr>
                <w:rFonts w:ascii="標楷體" w:eastAsia="標楷體" w:hAnsi="標楷體"/>
                <w:sz w:val="28"/>
                <w:szCs w:val="28"/>
              </w:rPr>
            </w:pPr>
            <w:r w:rsidRPr="00216D8D">
              <w:rPr>
                <w:rFonts w:ascii="標楷體" w:eastAsia="標楷體" w:hAnsi="標楷體" w:hint="eastAsia"/>
                <w:sz w:val="28"/>
                <w:szCs w:val="28"/>
              </w:rPr>
              <w:t>農業者以外的決議權為1/4 (</w:t>
            </w:r>
            <w:r w:rsidR="0007620C">
              <w:rPr>
                <w:rFonts w:ascii="標楷體" w:eastAsia="標楷體" w:hAnsi="標楷體" w:hint="eastAsia"/>
                <w:sz w:val="28"/>
                <w:szCs w:val="28"/>
              </w:rPr>
              <w:t>食品製造業</w:t>
            </w:r>
            <w:r w:rsidRPr="00216D8D">
              <w:rPr>
                <w:rFonts w:ascii="標楷體" w:eastAsia="標楷體" w:hAnsi="標楷體" w:hint="eastAsia"/>
                <w:sz w:val="28"/>
                <w:szCs w:val="28"/>
              </w:rPr>
              <w:t>1/2</w:t>
            </w:r>
            <w:r w:rsidR="0007620C">
              <w:rPr>
                <w:rFonts w:ascii="標楷體" w:eastAsia="標楷體" w:hAnsi="標楷體" w:hint="eastAsia"/>
                <w:sz w:val="28"/>
                <w:szCs w:val="28"/>
              </w:rPr>
              <w:t>以下</w:t>
            </w:r>
            <w:r w:rsidRPr="00216D8D">
              <w:rPr>
                <w:rFonts w:ascii="標楷體" w:eastAsia="標楷體" w:hAnsi="標楷體" w:hint="eastAsia"/>
                <w:sz w:val="28"/>
                <w:szCs w:val="28"/>
              </w:rPr>
              <w:t>)</w:t>
            </w:r>
          </w:p>
        </w:tc>
      </w:tr>
      <w:tr w:rsidR="00216D8D" w:rsidRPr="00216D8D" w:rsidTr="00216D8D">
        <w:tc>
          <w:tcPr>
            <w:tcW w:w="1526" w:type="dxa"/>
          </w:tcPr>
          <w:p w:rsidR="00216D8D" w:rsidRPr="00216D8D" w:rsidRDefault="00216D8D" w:rsidP="008E3DC6">
            <w:pPr>
              <w:spacing w:line="460" w:lineRule="exact"/>
              <w:jc w:val="center"/>
              <w:rPr>
                <w:rFonts w:ascii="標楷體" w:eastAsia="標楷體" w:hAnsi="標楷體"/>
                <w:sz w:val="28"/>
                <w:szCs w:val="28"/>
              </w:rPr>
            </w:pPr>
            <w:r w:rsidRPr="00216D8D">
              <w:rPr>
                <w:rFonts w:ascii="標楷體" w:eastAsia="標楷體" w:hAnsi="標楷體" w:hint="eastAsia"/>
                <w:sz w:val="28"/>
                <w:szCs w:val="28"/>
              </w:rPr>
              <w:t>幹部</w:t>
            </w:r>
          </w:p>
        </w:tc>
        <w:tc>
          <w:tcPr>
            <w:tcW w:w="3182" w:type="dxa"/>
          </w:tcPr>
          <w:p w:rsidR="00216D8D" w:rsidRPr="00216D8D" w:rsidRDefault="00216D8D" w:rsidP="008E3DC6">
            <w:pPr>
              <w:spacing w:line="460" w:lineRule="exact"/>
              <w:jc w:val="both"/>
              <w:rPr>
                <w:rFonts w:ascii="標楷體" w:eastAsia="標楷體" w:hAnsi="標楷體"/>
                <w:sz w:val="28"/>
                <w:szCs w:val="28"/>
              </w:rPr>
            </w:pPr>
            <w:r w:rsidRPr="00216D8D">
              <w:rPr>
                <w:rFonts w:ascii="標楷體" w:eastAsia="標楷體" w:hAnsi="標楷體" w:hint="eastAsia"/>
                <w:sz w:val="28"/>
                <w:szCs w:val="28"/>
              </w:rPr>
              <w:t>一個以上的幹部經常從事農業(含販賣等)</w:t>
            </w:r>
          </w:p>
        </w:tc>
        <w:tc>
          <w:tcPr>
            <w:tcW w:w="4012" w:type="dxa"/>
          </w:tcPr>
          <w:p w:rsidR="00216D8D" w:rsidRPr="00216D8D" w:rsidRDefault="00216D8D" w:rsidP="008E3DC6">
            <w:pPr>
              <w:spacing w:line="460" w:lineRule="exact"/>
              <w:jc w:val="both"/>
              <w:rPr>
                <w:rFonts w:ascii="標楷體" w:eastAsia="標楷體" w:hAnsi="標楷體"/>
                <w:sz w:val="28"/>
                <w:szCs w:val="28"/>
              </w:rPr>
            </w:pPr>
            <w:proofErr w:type="gramStart"/>
            <w:r w:rsidRPr="00216D8D">
              <w:rPr>
                <w:rFonts w:ascii="標楷體" w:eastAsia="標楷體" w:hAnsi="標楷體" w:hint="eastAsia"/>
                <w:sz w:val="28"/>
                <w:szCs w:val="28"/>
              </w:rPr>
              <w:t>‧</w:t>
            </w:r>
            <w:proofErr w:type="gramEnd"/>
            <w:r w:rsidR="0007620C">
              <w:rPr>
                <w:rFonts w:ascii="標楷體" w:eastAsia="標楷體" w:hAnsi="標楷體" w:hint="eastAsia"/>
                <w:sz w:val="28"/>
                <w:szCs w:val="28"/>
              </w:rPr>
              <w:t>須有過半的幹部</w:t>
            </w:r>
            <w:r w:rsidRPr="00216D8D">
              <w:rPr>
                <w:rFonts w:ascii="標楷體" w:eastAsia="標楷體" w:hAnsi="標楷體" w:hint="eastAsia"/>
                <w:sz w:val="28"/>
                <w:szCs w:val="28"/>
              </w:rPr>
              <w:t>經常(</w:t>
            </w:r>
            <w:r w:rsidR="0007620C">
              <w:rPr>
                <w:rFonts w:ascii="標楷體" w:eastAsia="標楷體" w:hAnsi="標楷體" w:hint="eastAsia"/>
                <w:sz w:val="28"/>
                <w:szCs w:val="28"/>
              </w:rPr>
              <w:t>原則</w:t>
            </w:r>
            <w:r w:rsidRPr="00216D8D">
              <w:rPr>
                <w:rFonts w:ascii="標楷體" w:eastAsia="標楷體" w:hAnsi="標楷體" w:hint="eastAsia"/>
                <w:sz w:val="28"/>
                <w:szCs w:val="28"/>
              </w:rPr>
              <w:t>一年150天以上)從事農業</w:t>
            </w:r>
            <w:r w:rsidR="00486A40">
              <w:rPr>
                <w:rFonts w:ascii="標楷體" w:eastAsia="標楷體" w:hAnsi="標楷體" w:hint="eastAsia"/>
                <w:sz w:val="28"/>
                <w:szCs w:val="28"/>
              </w:rPr>
              <w:t>相關工作</w:t>
            </w:r>
            <w:r w:rsidRPr="00216D8D">
              <w:rPr>
                <w:rFonts w:ascii="標楷體" w:eastAsia="標楷體" w:hAnsi="標楷體" w:hint="eastAsia"/>
                <w:sz w:val="28"/>
                <w:szCs w:val="28"/>
              </w:rPr>
              <w:t>(含販賣、加工等)</w:t>
            </w:r>
          </w:p>
          <w:p w:rsidR="00216D8D" w:rsidRPr="00216D8D" w:rsidRDefault="00216D8D" w:rsidP="008E3DC6">
            <w:pPr>
              <w:spacing w:line="460" w:lineRule="exact"/>
              <w:jc w:val="both"/>
              <w:rPr>
                <w:rFonts w:ascii="標楷體" w:eastAsia="標楷體" w:hAnsi="標楷體"/>
                <w:sz w:val="28"/>
                <w:szCs w:val="28"/>
              </w:rPr>
            </w:pPr>
            <w:proofErr w:type="gramStart"/>
            <w:r w:rsidRPr="00216D8D">
              <w:rPr>
                <w:rFonts w:ascii="標楷體" w:eastAsia="標楷體" w:hAnsi="標楷體" w:hint="eastAsia"/>
                <w:sz w:val="28"/>
                <w:szCs w:val="28"/>
              </w:rPr>
              <w:t>‧</w:t>
            </w:r>
            <w:proofErr w:type="gramEnd"/>
            <w:r w:rsidR="0007620C">
              <w:rPr>
                <w:rFonts w:ascii="標楷體" w:eastAsia="標楷體" w:hAnsi="標楷體" w:hint="eastAsia"/>
                <w:sz w:val="28"/>
                <w:szCs w:val="28"/>
              </w:rPr>
              <w:t>過半的幹部</w:t>
            </w:r>
            <w:r w:rsidRPr="00216D8D">
              <w:rPr>
                <w:rFonts w:ascii="標楷體" w:eastAsia="標楷體" w:hAnsi="標楷體" w:hint="eastAsia"/>
                <w:sz w:val="28"/>
                <w:szCs w:val="28"/>
              </w:rPr>
              <w:t>還需要從事農</w:t>
            </w:r>
            <w:r w:rsidR="0007620C">
              <w:rPr>
                <w:rFonts w:ascii="標楷體" w:eastAsia="標楷體" w:hAnsi="標楷體" w:hint="eastAsia"/>
                <w:sz w:val="28"/>
                <w:szCs w:val="28"/>
              </w:rPr>
              <w:t>作業</w:t>
            </w:r>
            <w:r w:rsidRPr="00216D8D">
              <w:rPr>
                <w:rFonts w:ascii="標楷體" w:eastAsia="標楷體" w:hAnsi="標楷體" w:hint="eastAsia"/>
                <w:sz w:val="28"/>
                <w:szCs w:val="28"/>
              </w:rPr>
              <w:t>(原則上一年60天以上)</w:t>
            </w:r>
          </w:p>
        </w:tc>
      </w:tr>
      <w:tr w:rsidR="00216D8D" w:rsidRPr="00216D8D" w:rsidTr="00216D8D">
        <w:tc>
          <w:tcPr>
            <w:tcW w:w="1526" w:type="dxa"/>
          </w:tcPr>
          <w:p w:rsidR="00216D8D" w:rsidRPr="00216D8D" w:rsidRDefault="00216D8D" w:rsidP="008E3DC6">
            <w:pPr>
              <w:spacing w:line="460" w:lineRule="exact"/>
              <w:jc w:val="center"/>
              <w:rPr>
                <w:rFonts w:ascii="標楷體" w:eastAsia="標楷體" w:hAnsi="標楷體"/>
                <w:sz w:val="28"/>
                <w:szCs w:val="28"/>
              </w:rPr>
            </w:pPr>
            <w:r w:rsidRPr="00216D8D">
              <w:rPr>
                <w:rFonts w:ascii="標楷體" w:eastAsia="標楷體" w:hAnsi="標楷體" w:hint="eastAsia"/>
                <w:sz w:val="28"/>
                <w:szCs w:val="28"/>
              </w:rPr>
              <w:t>其它</w:t>
            </w:r>
          </w:p>
        </w:tc>
        <w:tc>
          <w:tcPr>
            <w:tcW w:w="3182" w:type="dxa"/>
          </w:tcPr>
          <w:p w:rsidR="00216D8D" w:rsidRPr="00216D8D" w:rsidRDefault="00216D8D" w:rsidP="008E3DC6">
            <w:pPr>
              <w:spacing w:line="460" w:lineRule="exact"/>
              <w:jc w:val="both"/>
              <w:rPr>
                <w:rFonts w:ascii="標楷體" w:eastAsia="標楷體" w:hAnsi="標楷體"/>
                <w:sz w:val="28"/>
                <w:szCs w:val="28"/>
              </w:rPr>
            </w:pPr>
            <w:proofErr w:type="gramStart"/>
            <w:r w:rsidRPr="00216D8D">
              <w:rPr>
                <w:rFonts w:ascii="標楷體" w:eastAsia="標楷體" w:hAnsi="標楷體" w:hint="eastAsia"/>
                <w:sz w:val="28"/>
                <w:szCs w:val="28"/>
              </w:rPr>
              <w:t>‧</w:t>
            </w:r>
            <w:proofErr w:type="gramEnd"/>
            <w:r w:rsidRPr="00216D8D">
              <w:rPr>
                <w:rFonts w:ascii="標楷體" w:eastAsia="標楷體" w:hAnsi="標楷體" w:hint="eastAsia"/>
                <w:sz w:val="28"/>
                <w:szCs w:val="28"/>
              </w:rPr>
              <w:t>必須締結書面合約，明記當農地沒有受合理使用時可解除借貸關係。</w:t>
            </w:r>
          </w:p>
          <w:p w:rsidR="00216D8D" w:rsidRPr="00216D8D" w:rsidRDefault="00216D8D" w:rsidP="008E3DC6">
            <w:pPr>
              <w:spacing w:line="460" w:lineRule="exact"/>
              <w:jc w:val="both"/>
              <w:rPr>
                <w:rFonts w:ascii="標楷體" w:eastAsia="標楷體" w:hAnsi="標楷體"/>
                <w:sz w:val="28"/>
                <w:szCs w:val="28"/>
              </w:rPr>
            </w:pPr>
            <w:proofErr w:type="gramStart"/>
            <w:r w:rsidRPr="00216D8D">
              <w:rPr>
                <w:rFonts w:ascii="標楷體" w:eastAsia="標楷體" w:hAnsi="標楷體" w:hint="eastAsia"/>
                <w:sz w:val="28"/>
                <w:szCs w:val="28"/>
              </w:rPr>
              <w:t>‧</w:t>
            </w:r>
            <w:proofErr w:type="gramEnd"/>
            <w:r w:rsidRPr="00216D8D">
              <w:rPr>
                <w:rFonts w:ascii="標楷體" w:eastAsia="標楷體" w:hAnsi="標楷體" w:hint="eastAsia"/>
                <w:sz w:val="28"/>
                <w:szCs w:val="28"/>
              </w:rPr>
              <w:t>須與地區的農業者適切的分擔工作，維持持續且穩定的農業經營。</w:t>
            </w:r>
          </w:p>
        </w:tc>
        <w:tc>
          <w:tcPr>
            <w:tcW w:w="4012" w:type="dxa"/>
          </w:tcPr>
          <w:p w:rsidR="00216D8D" w:rsidRPr="00216D8D" w:rsidRDefault="00216D8D" w:rsidP="008E3DC6">
            <w:pPr>
              <w:spacing w:line="460" w:lineRule="exact"/>
              <w:jc w:val="both"/>
              <w:rPr>
                <w:rFonts w:ascii="標楷體" w:eastAsia="標楷體" w:hAnsi="標楷體"/>
                <w:sz w:val="28"/>
                <w:szCs w:val="28"/>
              </w:rPr>
            </w:pPr>
            <w:r w:rsidRPr="00216D8D">
              <w:rPr>
                <w:rFonts w:ascii="標楷體" w:eastAsia="標楷體" w:hAnsi="標楷體" w:hint="eastAsia"/>
                <w:sz w:val="28"/>
                <w:szCs w:val="28"/>
              </w:rPr>
              <w:t>-</w:t>
            </w:r>
          </w:p>
        </w:tc>
      </w:tr>
    </w:tbl>
    <w:p w:rsidR="00D64156" w:rsidRPr="00906739" w:rsidRDefault="00D64156" w:rsidP="00D64156">
      <w:pPr>
        <w:pStyle w:val="af2"/>
        <w:spacing w:before="180" w:line="0" w:lineRule="atLeast"/>
        <w:jc w:val="left"/>
        <w:rPr>
          <w:color w:val="auto"/>
        </w:rPr>
      </w:pPr>
      <w:r w:rsidRPr="00906739">
        <w:rPr>
          <w:rFonts w:hint="eastAsia"/>
          <w:color w:val="auto"/>
        </w:rPr>
        <w:t>資料來源：日本農林水產省經營局農地政策課</w:t>
      </w:r>
    </w:p>
    <w:p w:rsidR="006F5C34" w:rsidRDefault="006F5C34" w:rsidP="0026148F">
      <w:pPr>
        <w:pStyle w:val="af7"/>
        <w:spacing w:beforeLines="100" w:before="360"/>
        <w:ind w:leftChars="0" w:left="615" w:right="240" w:hangingChars="192" w:hanging="615"/>
        <w:rPr>
          <w:color w:val="000000" w:themeColor="text1"/>
        </w:rPr>
      </w:pPr>
      <w:r w:rsidRPr="00D12ED9">
        <w:rPr>
          <w:rFonts w:hint="eastAsia"/>
          <w:color w:val="000000" w:themeColor="text1"/>
        </w:rPr>
        <w:t>參、</w:t>
      </w:r>
      <w:proofErr w:type="gramStart"/>
      <w:r w:rsidR="00961612" w:rsidRPr="00D12ED9">
        <w:rPr>
          <w:rFonts w:hint="eastAsia"/>
          <w:color w:val="000000" w:themeColor="text1"/>
        </w:rPr>
        <w:t>群馬縣</w:t>
      </w:r>
      <w:r w:rsidR="00961612">
        <w:rPr>
          <w:rFonts w:hint="eastAsia"/>
          <w:color w:val="000000" w:themeColor="text1"/>
        </w:rPr>
        <w:t>之</w:t>
      </w:r>
      <w:proofErr w:type="gramEnd"/>
      <w:r w:rsidRPr="00D12ED9">
        <w:rPr>
          <w:rFonts w:hint="eastAsia"/>
          <w:color w:val="000000" w:themeColor="text1"/>
        </w:rPr>
        <w:t>農業生產法</w:t>
      </w:r>
      <w:r w:rsidR="00CA1A08">
        <w:rPr>
          <w:rFonts w:hint="eastAsia"/>
          <w:color w:val="000000" w:themeColor="text1"/>
        </w:rPr>
        <w:t>人案</w:t>
      </w:r>
      <w:r w:rsidRPr="00D12ED9">
        <w:rPr>
          <w:rFonts w:hint="eastAsia"/>
          <w:color w:val="000000" w:themeColor="text1"/>
        </w:rPr>
        <w:t>例</w:t>
      </w:r>
    </w:p>
    <w:p w:rsidR="00EC0675" w:rsidRPr="00EC0675" w:rsidRDefault="00EC0675" w:rsidP="0026148F">
      <w:pPr>
        <w:pStyle w:val="af7"/>
        <w:spacing w:beforeLines="100" w:before="360"/>
        <w:ind w:leftChars="0" w:left="538" w:right="240" w:hangingChars="192" w:hanging="538"/>
        <w:rPr>
          <w:b w:val="0"/>
          <w:color w:val="000000" w:themeColor="text1"/>
          <w:sz w:val="28"/>
          <w:szCs w:val="28"/>
        </w:rPr>
      </w:pPr>
      <w:r w:rsidRPr="00EC0675">
        <w:rPr>
          <w:rFonts w:hint="eastAsia"/>
          <w:b w:val="0"/>
          <w:color w:val="000000" w:themeColor="text1"/>
          <w:sz w:val="28"/>
          <w:szCs w:val="28"/>
        </w:rPr>
        <w:t>一、概況</w:t>
      </w:r>
    </w:p>
    <w:p w:rsidR="006F5C34" w:rsidRPr="00EC0675" w:rsidRDefault="006F5C34" w:rsidP="00FE238E">
      <w:pPr>
        <w:pStyle w:val="af2"/>
        <w:spacing w:before="180"/>
        <w:ind w:firstLineChars="200" w:firstLine="560"/>
        <w:rPr>
          <w:color w:val="auto"/>
        </w:rPr>
      </w:pPr>
      <w:r w:rsidRPr="00EC0675">
        <w:rPr>
          <w:rFonts w:ascii="標楷體" w:hAnsi="標楷體" w:hint="eastAsia"/>
          <w:color w:val="auto"/>
        </w:rPr>
        <w:t>以此次參訪之</w:t>
      </w:r>
      <w:proofErr w:type="gramStart"/>
      <w:r w:rsidRPr="00EC0675">
        <w:rPr>
          <w:rFonts w:ascii="標楷體" w:hAnsi="標楷體" w:hint="eastAsia"/>
          <w:color w:val="auto"/>
        </w:rPr>
        <w:t>群馬縣為</w:t>
      </w:r>
      <w:proofErr w:type="gramEnd"/>
      <w:r w:rsidRPr="00EC0675">
        <w:rPr>
          <w:rFonts w:ascii="標楷體" w:hAnsi="標楷體" w:hint="eastAsia"/>
          <w:color w:val="auto"/>
        </w:rPr>
        <w:t>例，觀察其農業生產法人數量與型態之變遷，</w:t>
      </w:r>
      <w:r w:rsidRPr="00EC0675">
        <w:rPr>
          <w:rFonts w:hint="eastAsia"/>
          <w:color w:val="auto"/>
        </w:rPr>
        <w:t>由</w:t>
      </w:r>
      <w:r w:rsidR="00EC0675" w:rsidRPr="00EC0675">
        <w:rPr>
          <w:rFonts w:hint="eastAsia"/>
          <w:color w:val="auto"/>
        </w:rPr>
        <w:t>表</w:t>
      </w:r>
      <w:r w:rsidR="00EC0675" w:rsidRPr="00EC0675">
        <w:rPr>
          <w:rFonts w:hint="eastAsia"/>
          <w:color w:val="auto"/>
        </w:rPr>
        <w:t>19</w:t>
      </w:r>
      <w:r w:rsidR="00052200">
        <w:rPr>
          <w:rFonts w:hint="eastAsia"/>
          <w:color w:val="auto"/>
        </w:rPr>
        <w:t>可知</w:t>
      </w:r>
      <w:r w:rsidRPr="00EC0675">
        <w:rPr>
          <w:rFonts w:hint="eastAsia"/>
          <w:color w:val="auto"/>
        </w:rPr>
        <w:t>，</w:t>
      </w:r>
      <w:proofErr w:type="gramStart"/>
      <w:r w:rsidRPr="00EC0675">
        <w:rPr>
          <w:rFonts w:hint="eastAsia"/>
          <w:color w:val="auto"/>
        </w:rPr>
        <w:t>群馬縣農業</w:t>
      </w:r>
      <w:proofErr w:type="gramEnd"/>
      <w:r w:rsidRPr="00EC0675">
        <w:rPr>
          <w:rFonts w:hint="eastAsia"/>
          <w:color w:val="auto"/>
        </w:rPr>
        <w:t>生產法人數從</w:t>
      </w:r>
      <w:r w:rsidRPr="00EC0675">
        <w:rPr>
          <w:rFonts w:hint="eastAsia"/>
          <w:color w:val="auto"/>
        </w:rPr>
        <w:t>1995</w:t>
      </w:r>
      <w:r w:rsidRPr="00EC0675">
        <w:rPr>
          <w:rFonts w:hint="eastAsia"/>
          <w:color w:val="auto"/>
        </w:rPr>
        <w:t>年之</w:t>
      </w:r>
      <w:r w:rsidRPr="00EC0675">
        <w:rPr>
          <w:rFonts w:hint="eastAsia"/>
          <w:color w:val="auto"/>
        </w:rPr>
        <w:t>32</w:t>
      </w:r>
      <w:r w:rsidRPr="00EC0675">
        <w:rPr>
          <w:rFonts w:hint="eastAsia"/>
          <w:color w:val="auto"/>
        </w:rPr>
        <w:t>人增加至</w:t>
      </w:r>
      <w:r w:rsidRPr="00EC0675">
        <w:rPr>
          <w:rFonts w:hint="eastAsia"/>
          <w:color w:val="auto"/>
        </w:rPr>
        <w:lastRenderedPageBreak/>
        <w:t>2014</w:t>
      </w:r>
      <w:r w:rsidRPr="00EC0675">
        <w:rPr>
          <w:rFonts w:hint="eastAsia"/>
          <w:color w:val="auto"/>
        </w:rPr>
        <w:t>年之</w:t>
      </w:r>
      <w:r w:rsidRPr="00EC0675">
        <w:rPr>
          <w:color w:val="auto"/>
        </w:rPr>
        <w:t>296</w:t>
      </w:r>
      <w:r w:rsidR="00EC0675" w:rsidRPr="00EC0675">
        <w:rPr>
          <w:rFonts w:hint="eastAsia"/>
          <w:color w:val="auto"/>
        </w:rPr>
        <w:t>人，</w:t>
      </w:r>
      <w:r w:rsidR="00EC0675" w:rsidRPr="00EC0675">
        <w:rPr>
          <w:rFonts w:hint="eastAsia"/>
          <w:color w:val="auto"/>
        </w:rPr>
        <w:t>19</w:t>
      </w:r>
      <w:r w:rsidRPr="00EC0675">
        <w:rPr>
          <w:rFonts w:hint="eastAsia"/>
          <w:color w:val="auto"/>
        </w:rPr>
        <w:t>年間增加幅度達</w:t>
      </w:r>
      <w:r w:rsidRPr="00EC0675">
        <w:rPr>
          <w:rFonts w:hint="eastAsia"/>
          <w:color w:val="auto"/>
        </w:rPr>
        <w:t>825%</w:t>
      </w:r>
      <w:r w:rsidRPr="00EC0675">
        <w:rPr>
          <w:rFonts w:hint="eastAsia"/>
          <w:color w:val="auto"/>
        </w:rPr>
        <w:t>，可見</w:t>
      </w:r>
      <w:proofErr w:type="gramStart"/>
      <w:r w:rsidRPr="00EC0675">
        <w:rPr>
          <w:rFonts w:hint="eastAsia"/>
          <w:color w:val="auto"/>
        </w:rPr>
        <w:t>群馬縣農業</w:t>
      </w:r>
      <w:proofErr w:type="gramEnd"/>
      <w:r w:rsidRPr="00EC0675">
        <w:rPr>
          <w:rFonts w:hint="eastAsia"/>
          <w:color w:val="auto"/>
        </w:rPr>
        <w:t>生產法人數增加速度之快。</w:t>
      </w:r>
      <w:proofErr w:type="gramStart"/>
      <w:r w:rsidRPr="00EC0675">
        <w:rPr>
          <w:rFonts w:hint="eastAsia"/>
          <w:color w:val="auto"/>
        </w:rPr>
        <w:t>此外，</w:t>
      </w:r>
      <w:proofErr w:type="gramEnd"/>
      <w:r w:rsidRPr="00EC0675">
        <w:rPr>
          <w:rFonts w:hint="eastAsia"/>
          <w:color w:val="auto"/>
        </w:rPr>
        <w:t>參與法人之類型亦隨有所改變，</w:t>
      </w:r>
      <w:r w:rsidRPr="00EC0675">
        <w:rPr>
          <w:rFonts w:hint="eastAsia"/>
          <w:color w:val="auto"/>
        </w:rPr>
        <w:t>2002</w:t>
      </w:r>
      <w:r w:rsidR="00EC0675" w:rsidRPr="00EC0675">
        <w:rPr>
          <w:rFonts w:hint="eastAsia"/>
          <w:color w:val="auto"/>
        </w:rPr>
        <w:t>年前農業生產法人參與型態僅有農事組合法人</w:t>
      </w:r>
      <w:r w:rsidRPr="00EC0675">
        <w:rPr>
          <w:rFonts w:hint="eastAsia"/>
          <w:color w:val="auto"/>
        </w:rPr>
        <w:t>及有限公司，</w:t>
      </w:r>
      <w:r w:rsidRPr="00EC0675">
        <w:rPr>
          <w:rFonts w:hint="eastAsia"/>
          <w:color w:val="auto"/>
        </w:rPr>
        <w:t>2003</w:t>
      </w:r>
      <w:r w:rsidRPr="00EC0675">
        <w:rPr>
          <w:rFonts w:hint="eastAsia"/>
          <w:color w:val="auto"/>
        </w:rPr>
        <w:t>年起株式會社亦可參與農業生產法人，乃至</w:t>
      </w:r>
      <w:r w:rsidRPr="00EC0675">
        <w:rPr>
          <w:rFonts w:hint="eastAsia"/>
          <w:color w:val="auto"/>
        </w:rPr>
        <w:t>2007</w:t>
      </w:r>
      <w:r w:rsidRPr="00EC0675">
        <w:rPr>
          <w:rFonts w:hint="eastAsia"/>
          <w:color w:val="auto"/>
        </w:rPr>
        <w:t>年起合資會社以及合同會社皆可參與農業生產法人。</w:t>
      </w:r>
    </w:p>
    <w:p w:rsidR="00EC0675" w:rsidRPr="00EC0675" w:rsidRDefault="00EC0675" w:rsidP="00EB7485">
      <w:pPr>
        <w:pStyle w:val="af2"/>
        <w:spacing w:before="180"/>
        <w:rPr>
          <w:color w:val="auto"/>
        </w:rPr>
      </w:pPr>
      <w:r>
        <w:rPr>
          <w:rFonts w:hint="eastAsia"/>
          <w:color w:val="auto"/>
        </w:rPr>
        <w:t xml:space="preserve">    </w:t>
      </w:r>
      <w:r w:rsidR="006F5C34" w:rsidRPr="00EC0675">
        <w:rPr>
          <w:rFonts w:hint="eastAsia"/>
          <w:color w:val="auto"/>
        </w:rPr>
        <w:t>由</w:t>
      </w:r>
      <w:proofErr w:type="gramStart"/>
      <w:r w:rsidR="006F5C34" w:rsidRPr="00EC0675">
        <w:rPr>
          <w:rFonts w:hint="eastAsia"/>
          <w:color w:val="auto"/>
        </w:rPr>
        <w:t>群馬縣之</w:t>
      </w:r>
      <w:proofErr w:type="gramEnd"/>
      <w:r w:rsidR="006F5C34" w:rsidRPr="00EC0675">
        <w:rPr>
          <w:rFonts w:hint="eastAsia"/>
          <w:color w:val="auto"/>
        </w:rPr>
        <w:t>例可知日本近年鼓勵多元化之企業型態參與農業生產法人之農業政策方針，其借助企業之組織結構</w:t>
      </w:r>
      <w:r w:rsidRPr="00EC0675">
        <w:rPr>
          <w:rFonts w:hint="eastAsia"/>
          <w:color w:val="auto"/>
        </w:rPr>
        <w:t>，</w:t>
      </w:r>
      <w:r w:rsidR="006F5C34" w:rsidRPr="00EC0675">
        <w:rPr>
          <w:rFonts w:hint="eastAsia"/>
          <w:color w:val="auto"/>
        </w:rPr>
        <w:t>以改變傳統農業之產銷型態，使過去傳統農業產銷結構亦可企業化、組織化，提高其國內農業整體生產效率以及競爭力。</w:t>
      </w:r>
      <w:bookmarkStart w:id="33" w:name="_Ref401997074"/>
    </w:p>
    <w:tbl>
      <w:tblPr>
        <w:tblStyle w:val="GridTable4Accent5"/>
        <w:tblpPr w:leftFromText="180" w:rightFromText="180" w:vertAnchor="text" w:horzAnchor="margin" w:tblpY="1082"/>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014"/>
        <w:gridCol w:w="1080"/>
        <w:gridCol w:w="992"/>
        <w:gridCol w:w="992"/>
        <w:gridCol w:w="1559"/>
        <w:gridCol w:w="903"/>
        <w:gridCol w:w="1090"/>
        <w:gridCol w:w="1090"/>
      </w:tblGrid>
      <w:tr w:rsidR="00EC0675" w:rsidRPr="00EC0675" w:rsidTr="00961612">
        <w:trPr>
          <w:cnfStyle w:val="100000000000" w:firstRow="1" w:lastRow="0" w:firstColumn="0" w:lastColumn="0" w:oddVBand="0" w:evenVBand="0" w:oddHBand="0" w:evenHBand="0" w:firstRowFirstColumn="0" w:firstRowLastColumn="0" w:lastRowFirstColumn="0" w:lastRowLastColumn="0"/>
          <w:trHeight w:val="392"/>
          <w:tblHeader/>
        </w:trPr>
        <w:tc>
          <w:tcPr>
            <w:cnfStyle w:val="001000000000" w:firstRow="0" w:lastRow="0" w:firstColumn="1" w:lastColumn="0" w:oddVBand="0" w:evenVBand="0" w:oddHBand="0" w:evenHBand="0" w:firstRowFirstColumn="0" w:firstRowLastColumn="0" w:lastRowFirstColumn="0" w:lastRowLastColumn="0"/>
            <w:tcW w:w="581" w:type="pct"/>
            <w:vMerge w:val="restart"/>
            <w:tcBorders>
              <w:top w:val="single" w:sz="12" w:space="0" w:color="auto"/>
              <w:left w:val="single" w:sz="12" w:space="0" w:color="auto"/>
              <w:bottom w:val="single" w:sz="4" w:space="0" w:color="auto"/>
              <w:right w:val="single" w:sz="4" w:space="0" w:color="auto"/>
            </w:tcBorders>
            <w:shd w:val="clear" w:color="auto" w:fill="auto"/>
            <w:vAlign w:val="center"/>
          </w:tcPr>
          <w:p w:rsidR="00EC0675" w:rsidRPr="00EC0675" w:rsidRDefault="00EC0675" w:rsidP="00EC0675">
            <w:pPr>
              <w:spacing w:line="300" w:lineRule="exact"/>
              <w:ind w:right="23"/>
              <w:jc w:val="center"/>
              <w:rPr>
                <w:rFonts w:ascii="Times New Roman" w:eastAsia="標楷體" w:hAnsi="Times New Roman" w:cs="Times New Roman"/>
                <w:b w:val="0"/>
                <w:color w:val="000000" w:themeColor="text1"/>
                <w:sz w:val="28"/>
              </w:rPr>
            </w:pPr>
            <w:r w:rsidRPr="00EC0675">
              <w:rPr>
                <w:rFonts w:ascii="Times New Roman" w:eastAsia="標楷體" w:hAnsi="Times New Roman" w:cs="Times New Roman" w:hint="eastAsia"/>
                <w:b w:val="0"/>
                <w:color w:val="000000" w:themeColor="text1"/>
                <w:sz w:val="28"/>
              </w:rPr>
              <w:t>年次</w:t>
            </w:r>
          </w:p>
        </w:tc>
        <w:tc>
          <w:tcPr>
            <w:tcW w:w="619" w:type="pct"/>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EC0675" w:rsidRPr="00EC0675" w:rsidRDefault="00EC0675" w:rsidP="00EC0675">
            <w:pPr>
              <w:spacing w:line="300" w:lineRule="exact"/>
              <w:ind w:right="23"/>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color w:val="000000" w:themeColor="text1"/>
                <w:sz w:val="28"/>
              </w:rPr>
            </w:pPr>
            <w:r w:rsidRPr="00EC0675">
              <w:rPr>
                <w:rFonts w:ascii="Times New Roman" w:eastAsia="標楷體" w:hAnsi="標楷體" w:cs="Times New Roman"/>
                <w:b w:val="0"/>
                <w:color w:val="000000" w:themeColor="text1"/>
                <w:sz w:val="28"/>
              </w:rPr>
              <w:t>農事組合法人</w:t>
            </w:r>
          </w:p>
        </w:tc>
        <w:tc>
          <w:tcPr>
            <w:tcW w:w="569" w:type="pct"/>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EC0675" w:rsidRPr="00EC0675" w:rsidRDefault="00EC0675" w:rsidP="00EC0675">
            <w:pPr>
              <w:spacing w:line="300" w:lineRule="exact"/>
              <w:ind w:right="23"/>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color w:val="000000" w:themeColor="text1"/>
                <w:sz w:val="28"/>
              </w:rPr>
            </w:pPr>
            <w:r w:rsidRPr="00EC0675">
              <w:rPr>
                <w:rFonts w:ascii="Times New Roman" w:eastAsia="標楷體" w:hAnsi="標楷體" w:cs="Times New Roman"/>
                <w:b w:val="0"/>
                <w:color w:val="000000" w:themeColor="text1"/>
                <w:sz w:val="28"/>
              </w:rPr>
              <w:t>株式會社</w:t>
            </w:r>
          </w:p>
        </w:tc>
        <w:tc>
          <w:tcPr>
            <w:tcW w:w="569" w:type="pct"/>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EC0675" w:rsidRPr="00EC0675" w:rsidRDefault="00EC0675" w:rsidP="00EC0675">
            <w:pPr>
              <w:spacing w:line="300" w:lineRule="exact"/>
              <w:ind w:right="23"/>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color w:val="000000" w:themeColor="text1"/>
                <w:sz w:val="28"/>
              </w:rPr>
            </w:pPr>
            <w:r w:rsidRPr="00EC0675">
              <w:rPr>
                <w:rFonts w:ascii="Times New Roman" w:eastAsia="標楷體" w:hAnsi="標楷體" w:cs="Times New Roman"/>
                <w:b w:val="0"/>
                <w:color w:val="000000" w:themeColor="text1"/>
                <w:sz w:val="28"/>
              </w:rPr>
              <w:t>有限</w:t>
            </w:r>
            <w:r w:rsidRPr="00EC0675">
              <w:rPr>
                <w:rFonts w:ascii="Times New Roman" w:eastAsia="標楷體" w:hAnsi="標楷體" w:cs="Times New Roman" w:hint="eastAsia"/>
                <w:b w:val="0"/>
                <w:color w:val="000000" w:themeColor="text1"/>
                <w:sz w:val="28"/>
              </w:rPr>
              <w:t>公司</w:t>
            </w:r>
          </w:p>
        </w:tc>
        <w:tc>
          <w:tcPr>
            <w:tcW w:w="894" w:type="pct"/>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EC0675" w:rsidRDefault="00EC0675" w:rsidP="00EC0675">
            <w:pPr>
              <w:spacing w:line="3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標楷體" w:cs="Times New Roman"/>
                <w:b w:val="0"/>
                <w:color w:val="000000" w:themeColor="text1"/>
                <w:sz w:val="28"/>
              </w:rPr>
            </w:pPr>
            <w:r w:rsidRPr="00EC0675">
              <w:rPr>
                <w:rFonts w:ascii="Times New Roman" w:eastAsia="標楷體" w:hAnsi="標楷體" w:cs="Times New Roman"/>
                <w:b w:val="0"/>
                <w:color w:val="000000" w:themeColor="text1"/>
                <w:sz w:val="28"/>
              </w:rPr>
              <w:t>其他</w:t>
            </w:r>
          </w:p>
          <w:p w:rsidR="00EC0675" w:rsidRPr="00EC0675" w:rsidRDefault="00EC0675" w:rsidP="00EC0675">
            <w:pPr>
              <w:spacing w:line="3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color w:val="000000" w:themeColor="text1"/>
                <w:sz w:val="28"/>
              </w:rPr>
            </w:pPr>
            <w:r w:rsidRPr="00EC0675">
              <w:rPr>
                <w:rFonts w:ascii="Times New Roman" w:eastAsia="標楷體" w:hAnsi="標楷體" w:cs="Times New Roman" w:hint="eastAsia"/>
                <w:b w:val="0"/>
                <w:color w:val="000000" w:themeColor="text1"/>
                <w:sz w:val="28"/>
              </w:rPr>
              <w:t>(</w:t>
            </w:r>
            <w:r w:rsidRPr="00EC0675">
              <w:rPr>
                <w:rFonts w:ascii="標楷體" w:eastAsia="標楷體" w:hAnsi="標楷體" w:hint="eastAsia"/>
                <w:b w:val="0"/>
                <w:color w:val="000000" w:themeColor="text1"/>
                <w:sz w:val="28"/>
              </w:rPr>
              <w:t>合資、合同會社)</w:t>
            </w:r>
          </w:p>
        </w:tc>
        <w:tc>
          <w:tcPr>
            <w:tcW w:w="518" w:type="pct"/>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EC0675" w:rsidRPr="00EC0675" w:rsidRDefault="00EC0675" w:rsidP="00EC0675">
            <w:pPr>
              <w:spacing w:line="3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color w:val="000000" w:themeColor="text1"/>
                <w:sz w:val="28"/>
              </w:rPr>
            </w:pPr>
            <w:r w:rsidRPr="00EC0675">
              <w:rPr>
                <w:rFonts w:ascii="Times New Roman" w:eastAsia="標楷體" w:hAnsi="標楷體" w:cs="Times New Roman"/>
                <w:b w:val="0"/>
                <w:color w:val="000000" w:themeColor="text1"/>
                <w:sz w:val="28"/>
              </w:rPr>
              <w:t>總計</w:t>
            </w:r>
          </w:p>
        </w:tc>
        <w:tc>
          <w:tcPr>
            <w:tcW w:w="1250" w:type="pct"/>
            <w:gridSpan w:val="2"/>
            <w:tcBorders>
              <w:top w:val="single" w:sz="12" w:space="0" w:color="auto"/>
              <w:left w:val="single" w:sz="4" w:space="0" w:color="auto"/>
              <w:bottom w:val="single" w:sz="4" w:space="0" w:color="auto"/>
              <w:right w:val="single" w:sz="12" w:space="0" w:color="auto"/>
            </w:tcBorders>
            <w:shd w:val="clear" w:color="auto" w:fill="auto"/>
            <w:vAlign w:val="center"/>
          </w:tcPr>
          <w:p w:rsidR="00EC0675" w:rsidRPr="00EC0675" w:rsidRDefault="00EC0675" w:rsidP="00EC0675">
            <w:pPr>
              <w:spacing w:line="3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color w:val="000000" w:themeColor="text1"/>
                <w:sz w:val="28"/>
              </w:rPr>
            </w:pPr>
            <w:r w:rsidRPr="00EC0675">
              <w:rPr>
                <w:rFonts w:ascii="Times New Roman" w:eastAsia="標楷體" w:hAnsi="標楷體" w:cs="Times New Roman"/>
                <w:b w:val="0"/>
                <w:color w:val="000000" w:themeColor="text1"/>
                <w:sz w:val="28"/>
              </w:rPr>
              <w:t>前年比</w:t>
            </w:r>
          </w:p>
        </w:tc>
      </w:tr>
      <w:tr w:rsidR="00EC0675" w:rsidRPr="00EC0675" w:rsidTr="00EC06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1" w:type="pct"/>
            <w:vMerge/>
            <w:tcBorders>
              <w:top w:val="single" w:sz="4" w:space="0" w:color="auto"/>
              <w:left w:val="single" w:sz="12" w:space="0" w:color="auto"/>
              <w:bottom w:val="single" w:sz="4" w:space="0" w:color="auto"/>
              <w:right w:val="single" w:sz="4" w:space="0" w:color="auto"/>
            </w:tcBorders>
            <w:shd w:val="clear" w:color="auto" w:fill="auto"/>
            <w:vAlign w:val="center"/>
          </w:tcPr>
          <w:p w:rsidR="00EC0675" w:rsidRPr="00EC0675" w:rsidRDefault="00EC0675" w:rsidP="00EC0675">
            <w:pPr>
              <w:spacing w:line="300" w:lineRule="exact"/>
              <w:ind w:right="238"/>
              <w:jc w:val="center"/>
              <w:rPr>
                <w:rFonts w:ascii="Times New Roman" w:eastAsia="標楷體" w:hAnsi="Times New Roman" w:cs="Times New Roman"/>
                <w:b w:val="0"/>
                <w:color w:val="000000" w:themeColor="text1"/>
                <w:sz w:val="28"/>
              </w:rPr>
            </w:pPr>
          </w:p>
        </w:tc>
        <w:tc>
          <w:tcPr>
            <w:tcW w:w="619" w:type="pct"/>
            <w:vMerge/>
            <w:tcBorders>
              <w:top w:val="single" w:sz="4" w:space="0" w:color="auto"/>
              <w:left w:val="single" w:sz="4" w:space="0" w:color="auto"/>
              <w:bottom w:val="single" w:sz="4" w:space="0" w:color="auto"/>
              <w:right w:val="single" w:sz="4" w:space="0" w:color="auto"/>
            </w:tcBorders>
            <w:shd w:val="clear" w:color="auto" w:fill="auto"/>
            <w:vAlign w:val="center"/>
          </w:tcPr>
          <w:p w:rsidR="00EC0675" w:rsidRPr="00EC0675" w:rsidRDefault="00EC0675" w:rsidP="00EC0675">
            <w:pPr>
              <w:spacing w:line="300" w:lineRule="exact"/>
              <w:ind w:right="238"/>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color w:val="000000" w:themeColor="text1"/>
                <w:sz w:val="28"/>
              </w:rPr>
            </w:pPr>
          </w:p>
        </w:tc>
        <w:tc>
          <w:tcPr>
            <w:tcW w:w="569" w:type="pct"/>
            <w:vMerge/>
            <w:tcBorders>
              <w:top w:val="single" w:sz="4" w:space="0" w:color="auto"/>
              <w:left w:val="single" w:sz="4" w:space="0" w:color="auto"/>
              <w:bottom w:val="single" w:sz="4" w:space="0" w:color="auto"/>
              <w:right w:val="single" w:sz="4" w:space="0" w:color="auto"/>
            </w:tcBorders>
            <w:shd w:val="clear" w:color="auto" w:fill="auto"/>
            <w:vAlign w:val="center"/>
          </w:tcPr>
          <w:p w:rsidR="00EC0675" w:rsidRPr="00EC0675" w:rsidRDefault="00EC0675" w:rsidP="00EC0675">
            <w:pPr>
              <w:spacing w:line="300" w:lineRule="exact"/>
              <w:ind w:right="238"/>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color w:val="000000" w:themeColor="text1"/>
                <w:sz w:val="28"/>
              </w:rPr>
            </w:pPr>
          </w:p>
        </w:tc>
        <w:tc>
          <w:tcPr>
            <w:tcW w:w="569" w:type="pct"/>
            <w:vMerge/>
            <w:tcBorders>
              <w:top w:val="single" w:sz="4" w:space="0" w:color="auto"/>
              <w:left w:val="single" w:sz="4" w:space="0" w:color="auto"/>
              <w:bottom w:val="single" w:sz="4" w:space="0" w:color="auto"/>
              <w:right w:val="single" w:sz="4" w:space="0" w:color="auto"/>
            </w:tcBorders>
            <w:shd w:val="clear" w:color="auto" w:fill="auto"/>
            <w:vAlign w:val="center"/>
          </w:tcPr>
          <w:p w:rsidR="00EC0675" w:rsidRPr="00EC0675" w:rsidRDefault="00EC0675" w:rsidP="00EC0675">
            <w:pPr>
              <w:spacing w:line="300" w:lineRule="exact"/>
              <w:ind w:right="238"/>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color w:val="000000" w:themeColor="text1"/>
                <w:sz w:val="28"/>
              </w:rPr>
            </w:pPr>
          </w:p>
        </w:tc>
        <w:tc>
          <w:tcPr>
            <w:tcW w:w="894" w:type="pct"/>
            <w:vMerge/>
            <w:tcBorders>
              <w:top w:val="single" w:sz="4" w:space="0" w:color="auto"/>
              <w:left w:val="single" w:sz="4" w:space="0" w:color="auto"/>
              <w:bottom w:val="single" w:sz="4" w:space="0" w:color="auto"/>
              <w:right w:val="single" w:sz="4" w:space="0" w:color="auto"/>
            </w:tcBorders>
            <w:shd w:val="clear" w:color="auto" w:fill="auto"/>
            <w:vAlign w:val="center"/>
          </w:tcPr>
          <w:p w:rsidR="00EC0675" w:rsidRPr="00EC0675" w:rsidRDefault="00EC0675" w:rsidP="00EC0675">
            <w:pPr>
              <w:spacing w:line="300" w:lineRule="exact"/>
              <w:ind w:right="238"/>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color w:val="000000" w:themeColor="text1"/>
                <w:sz w:val="28"/>
              </w:rPr>
            </w:pPr>
          </w:p>
        </w:tc>
        <w:tc>
          <w:tcPr>
            <w:tcW w:w="518" w:type="pct"/>
            <w:vMerge/>
            <w:tcBorders>
              <w:top w:val="single" w:sz="4" w:space="0" w:color="auto"/>
              <w:left w:val="single" w:sz="4" w:space="0" w:color="auto"/>
              <w:bottom w:val="single" w:sz="4" w:space="0" w:color="auto"/>
              <w:right w:val="single" w:sz="4" w:space="0" w:color="auto"/>
            </w:tcBorders>
            <w:shd w:val="clear" w:color="auto" w:fill="auto"/>
            <w:vAlign w:val="center"/>
          </w:tcPr>
          <w:p w:rsidR="00EC0675" w:rsidRPr="00EC0675" w:rsidRDefault="00EC0675" w:rsidP="00EC0675">
            <w:pPr>
              <w:spacing w:line="300" w:lineRule="exact"/>
              <w:ind w:right="238"/>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color w:val="000000" w:themeColor="text1"/>
                <w:sz w:val="28"/>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EC0675" w:rsidRPr="00EC0675" w:rsidRDefault="00EC0675" w:rsidP="00EC0675">
            <w:pPr>
              <w:spacing w:line="300" w:lineRule="exact"/>
              <w:ind w:right="43"/>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color w:val="000000" w:themeColor="text1"/>
                <w:sz w:val="28"/>
              </w:rPr>
            </w:pPr>
            <w:r w:rsidRPr="00EC0675">
              <w:rPr>
                <w:rFonts w:ascii="Times New Roman" w:eastAsia="標楷體" w:hAnsi="標楷體" w:cs="Times New Roman"/>
                <w:b w:val="0"/>
                <w:color w:val="000000" w:themeColor="text1"/>
                <w:sz w:val="28"/>
              </w:rPr>
              <w:t>增減數量</w:t>
            </w:r>
          </w:p>
        </w:tc>
        <w:tc>
          <w:tcPr>
            <w:tcW w:w="625" w:type="pct"/>
            <w:tcBorders>
              <w:top w:val="single" w:sz="4" w:space="0" w:color="auto"/>
              <w:left w:val="single" w:sz="4" w:space="0" w:color="auto"/>
              <w:bottom w:val="single" w:sz="4" w:space="0" w:color="auto"/>
              <w:right w:val="single" w:sz="12" w:space="0" w:color="auto"/>
            </w:tcBorders>
            <w:shd w:val="clear" w:color="auto" w:fill="auto"/>
            <w:vAlign w:val="center"/>
          </w:tcPr>
          <w:p w:rsidR="00EC0675" w:rsidRPr="00EC0675" w:rsidRDefault="00EC0675" w:rsidP="00EC0675">
            <w:pPr>
              <w:spacing w:line="300" w:lineRule="exact"/>
              <w:ind w:right="43"/>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color w:val="000000" w:themeColor="text1"/>
                <w:sz w:val="28"/>
              </w:rPr>
            </w:pPr>
            <w:r w:rsidRPr="00EC0675">
              <w:rPr>
                <w:rFonts w:ascii="Times New Roman" w:eastAsia="標楷體" w:hAnsi="標楷體" w:cs="Times New Roman"/>
                <w:b w:val="0"/>
                <w:color w:val="000000" w:themeColor="text1"/>
                <w:sz w:val="28"/>
              </w:rPr>
              <w:t>增減比率</w:t>
            </w:r>
            <w:r w:rsidRPr="00EC0675">
              <w:rPr>
                <w:rFonts w:ascii="Times New Roman" w:eastAsia="標楷體" w:hAnsi="Times New Roman" w:cs="Times New Roman"/>
                <w:b w:val="0"/>
                <w:color w:val="000000" w:themeColor="text1"/>
                <w:sz w:val="28"/>
              </w:rPr>
              <w:t>(%)</w:t>
            </w:r>
          </w:p>
        </w:tc>
      </w:tr>
      <w:tr w:rsidR="00EC0675" w:rsidRPr="00EC0675" w:rsidTr="00EC0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center"/>
              <w:rPr>
                <w:rFonts w:ascii="Times New Roman" w:eastAsia="標楷體" w:hAnsi="Times New Roman" w:cs="Times New Roman"/>
                <w:b w:val="0"/>
                <w:color w:val="000000" w:themeColor="text1"/>
                <w:sz w:val="28"/>
              </w:rPr>
            </w:pPr>
            <w:r w:rsidRPr="00EC0675">
              <w:rPr>
                <w:rFonts w:ascii="Times New Roman" w:eastAsia="標楷體" w:hAnsi="Times New Roman" w:cs="Times New Roman"/>
                <w:b w:val="0"/>
                <w:color w:val="000000" w:themeColor="text1"/>
                <w:sz w:val="28"/>
              </w:rPr>
              <w:t>1995</w:t>
            </w:r>
          </w:p>
        </w:tc>
        <w:tc>
          <w:tcPr>
            <w:tcW w:w="619"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6</w:t>
            </w:r>
          </w:p>
        </w:tc>
        <w:tc>
          <w:tcPr>
            <w:tcW w:w="569"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w:t>
            </w:r>
          </w:p>
        </w:tc>
        <w:tc>
          <w:tcPr>
            <w:tcW w:w="569"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26</w:t>
            </w:r>
          </w:p>
        </w:tc>
        <w:tc>
          <w:tcPr>
            <w:tcW w:w="894"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w:t>
            </w:r>
          </w:p>
        </w:tc>
        <w:tc>
          <w:tcPr>
            <w:tcW w:w="518"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32</w:t>
            </w:r>
          </w:p>
        </w:tc>
        <w:tc>
          <w:tcPr>
            <w:tcW w:w="625"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w:t>
            </w:r>
          </w:p>
        </w:tc>
        <w:tc>
          <w:tcPr>
            <w:tcW w:w="625"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w:t>
            </w:r>
          </w:p>
        </w:tc>
      </w:tr>
      <w:tr w:rsidR="00EC0675" w:rsidRPr="00EC0675" w:rsidTr="00EC0675">
        <w:tc>
          <w:tcPr>
            <w:cnfStyle w:val="001000000000" w:firstRow="0" w:lastRow="0" w:firstColumn="1" w:lastColumn="0" w:oddVBand="0" w:evenVBand="0" w:oddHBand="0" w:evenHBand="0" w:firstRowFirstColumn="0" w:firstRowLastColumn="0" w:lastRowFirstColumn="0" w:lastRowLastColumn="0"/>
            <w:tcW w:w="581"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center"/>
              <w:rPr>
                <w:rFonts w:ascii="Times New Roman" w:eastAsia="標楷體" w:hAnsi="Times New Roman" w:cs="Times New Roman"/>
                <w:b w:val="0"/>
                <w:color w:val="000000" w:themeColor="text1"/>
                <w:sz w:val="28"/>
              </w:rPr>
            </w:pPr>
            <w:r w:rsidRPr="00EC0675">
              <w:rPr>
                <w:rFonts w:ascii="Times New Roman" w:eastAsia="標楷體" w:hAnsi="Times New Roman" w:cs="Times New Roman"/>
                <w:b w:val="0"/>
                <w:color w:val="000000" w:themeColor="text1"/>
                <w:sz w:val="28"/>
              </w:rPr>
              <w:t>1996</w:t>
            </w:r>
          </w:p>
        </w:tc>
        <w:tc>
          <w:tcPr>
            <w:tcW w:w="619"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5</w:t>
            </w:r>
          </w:p>
        </w:tc>
        <w:tc>
          <w:tcPr>
            <w:tcW w:w="569"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w:t>
            </w:r>
          </w:p>
        </w:tc>
        <w:tc>
          <w:tcPr>
            <w:tcW w:w="569"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43</w:t>
            </w:r>
          </w:p>
        </w:tc>
        <w:tc>
          <w:tcPr>
            <w:tcW w:w="894"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w:t>
            </w:r>
          </w:p>
        </w:tc>
        <w:tc>
          <w:tcPr>
            <w:tcW w:w="518"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48</w:t>
            </w:r>
          </w:p>
        </w:tc>
        <w:tc>
          <w:tcPr>
            <w:tcW w:w="625"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16</w:t>
            </w:r>
          </w:p>
        </w:tc>
        <w:tc>
          <w:tcPr>
            <w:tcW w:w="625"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150</w:t>
            </w:r>
          </w:p>
        </w:tc>
      </w:tr>
      <w:tr w:rsidR="00EC0675" w:rsidRPr="00EC0675" w:rsidTr="00EC0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center"/>
              <w:rPr>
                <w:rFonts w:ascii="Times New Roman" w:eastAsia="標楷體" w:hAnsi="Times New Roman" w:cs="Times New Roman"/>
                <w:b w:val="0"/>
                <w:color w:val="000000" w:themeColor="text1"/>
                <w:sz w:val="28"/>
              </w:rPr>
            </w:pPr>
            <w:r w:rsidRPr="00EC0675">
              <w:rPr>
                <w:rFonts w:ascii="Times New Roman" w:eastAsia="標楷體" w:hAnsi="Times New Roman" w:cs="Times New Roman"/>
                <w:b w:val="0"/>
                <w:color w:val="000000" w:themeColor="text1"/>
                <w:sz w:val="28"/>
              </w:rPr>
              <w:t>1997</w:t>
            </w:r>
          </w:p>
        </w:tc>
        <w:tc>
          <w:tcPr>
            <w:tcW w:w="619"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6</w:t>
            </w:r>
          </w:p>
        </w:tc>
        <w:tc>
          <w:tcPr>
            <w:tcW w:w="569"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w:t>
            </w:r>
          </w:p>
        </w:tc>
        <w:tc>
          <w:tcPr>
            <w:tcW w:w="569"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49</w:t>
            </w:r>
          </w:p>
        </w:tc>
        <w:tc>
          <w:tcPr>
            <w:tcW w:w="894"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w:t>
            </w:r>
          </w:p>
        </w:tc>
        <w:tc>
          <w:tcPr>
            <w:tcW w:w="518"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55</w:t>
            </w:r>
          </w:p>
        </w:tc>
        <w:tc>
          <w:tcPr>
            <w:tcW w:w="625"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7</w:t>
            </w:r>
          </w:p>
        </w:tc>
        <w:tc>
          <w:tcPr>
            <w:tcW w:w="625"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114.6</w:t>
            </w:r>
          </w:p>
        </w:tc>
      </w:tr>
      <w:tr w:rsidR="00EC0675" w:rsidRPr="00EC0675" w:rsidTr="00EC0675">
        <w:tc>
          <w:tcPr>
            <w:cnfStyle w:val="001000000000" w:firstRow="0" w:lastRow="0" w:firstColumn="1" w:lastColumn="0" w:oddVBand="0" w:evenVBand="0" w:oddHBand="0" w:evenHBand="0" w:firstRowFirstColumn="0" w:firstRowLastColumn="0" w:lastRowFirstColumn="0" w:lastRowLastColumn="0"/>
            <w:tcW w:w="581"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center"/>
              <w:rPr>
                <w:rFonts w:ascii="Times New Roman" w:eastAsia="標楷體" w:hAnsi="Times New Roman" w:cs="Times New Roman"/>
                <w:b w:val="0"/>
                <w:color w:val="000000" w:themeColor="text1"/>
                <w:sz w:val="28"/>
              </w:rPr>
            </w:pPr>
            <w:r w:rsidRPr="00EC0675">
              <w:rPr>
                <w:rFonts w:ascii="Times New Roman" w:eastAsia="標楷體" w:hAnsi="Times New Roman" w:cs="Times New Roman"/>
                <w:b w:val="0"/>
                <w:color w:val="000000" w:themeColor="text1"/>
                <w:sz w:val="28"/>
              </w:rPr>
              <w:t>1998</w:t>
            </w:r>
          </w:p>
        </w:tc>
        <w:tc>
          <w:tcPr>
            <w:tcW w:w="619"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12</w:t>
            </w:r>
          </w:p>
        </w:tc>
        <w:tc>
          <w:tcPr>
            <w:tcW w:w="569"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w:t>
            </w:r>
          </w:p>
        </w:tc>
        <w:tc>
          <w:tcPr>
            <w:tcW w:w="569"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68</w:t>
            </w:r>
          </w:p>
        </w:tc>
        <w:tc>
          <w:tcPr>
            <w:tcW w:w="894"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w:t>
            </w:r>
          </w:p>
        </w:tc>
        <w:tc>
          <w:tcPr>
            <w:tcW w:w="518"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80</w:t>
            </w:r>
          </w:p>
        </w:tc>
        <w:tc>
          <w:tcPr>
            <w:tcW w:w="625"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25</w:t>
            </w:r>
          </w:p>
        </w:tc>
        <w:tc>
          <w:tcPr>
            <w:tcW w:w="625"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145.5</w:t>
            </w:r>
          </w:p>
        </w:tc>
      </w:tr>
      <w:tr w:rsidR="00EC0675" w:rsidRPr="00EC0675" w:rsidTr="00EC0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center"/>
              <w:rPr>
                <w:rFonts w:ascii="Times New Roman" w:eastAsia="標楷體" w:hAnsi="Times New Roman" w:cs="Times New Roman"/>
                <w:b w:val="0"/>
                <w:color w:val="000000" w:themeColor="text1"/>
                <w:sz w:val="28"/>
              </w:rPr>
            </w:pPr>
            <w:r w:rsidRPr="00EC0675">
              <w:rPr>
                <w:rFonts w:ascii="Times New Roman" w:eastAsia="標楷體" w:hAnsi="Times New Roman" w:cs="Times New Roman"/>
                <w:b w:val="0"/>
                <w:color w:val="000000" w:themeColor="text1"/>
                <w:sz w:val="28"/>
              </w:rPr>
              <w:t>1999</w:t>
            </w:r>
          </w:p>
        </w:tc>
        <w:tc>
          <w:tcPr>
            <w:tcW w:w="619"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13</w:t>
            </w:r>
          </w:p>
        </w:tc>
        <w:tc>
          <w:tcPr>
            <w:tcW w:w="569"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w:t>
            </w:r>
          </w:p>
        </w:tc>
        <w:tc>
          <w:tcPr>
            <w:tcW w:w="569"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71</w:t>
            </w:r>
          </w:p>
        </w:tc>
        <w:tc>
          <w:tcPr>
            <w:tcW w:w="894"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w:t>
            </w:r>
          </w:p>
        </w:tc>
        <w:tc>
          <w:tcPr>
            <w:tcW w:w="518"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84</w:t>
            </w:r>
          </w:p>
        </w:tc>
        <w:tc>
          <w:tcPr>
            <w:tcW w:w="625"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4</w:t>
            </w:r>
          </w:p>
        </w:tc>
        <w:tc>
          <w:tcPr>
            <w:tcW w:w="625"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105.0</w:t>
            </w:r>
          </w:p>
        </w:tc>
      </w:tr>
      <w:tr w:rsidR="00EC0675" w:rsidRPr="00EC0675" w:rsidTr="00EC0675">
        <w:tc>
          <w:tcPr>
            <w:cnfStyle w:val="001000000000" w:firstRow="0" w:lastRow="0" w:firstColumn="1" w:lastColumn="0" w:oddVBand="0" w:evenVBand="0" w:oddHBand="0" w:evenHBand="0" w:firstRowFirstColumn="0" w:firstRowLastColumn="0" w:lastRowFirstColumn="0" w:lastRowLastColumn="0"/>
            <w:tcW w:w="581"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center"/>
              <w:rPr>
                <w:rFonts w:ascii="Times New Roman" w:eastAsia="標楷體" w:hAnsi="Times New Roman" w:cs="Times New Roman"/>
                <w:b w:val="0"/>
                <w:color w:val="000000" w:themeColor="text1"/>
                <w:sz w:val="28"/>
              </w:rPr>
            </w:pPr>
            <w:r w:rsidRPr="00EC0675">
              <w:rPr>
                <w:rFonts w:ascii="Times New Roman" w:eastAsia="標楷體" w:hAnsi="Times New Roman" w:cs="Times New Roman"/>
                <w:b w:val="0"/>
                <w:color w:val="000000" w:themeColor="text1"/>
                <w:sz w:val="28"/>
              </w:rPr>
              <w:t>2000</w:t>
            </w:r>
          </w:p>
        </w:tc>
        <w:tc>
          <w:tcPr>
            <w:tcW w:w="619"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14</w:t>
            </w:r>
          </w:p>
        </w:tc>
        <w:tc>
          <w:tcPr>
            <w:tcW w:w="569"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w:t>
            </w:r>
          </w:p>
        </w:tc>
        <w:tc>
          <w:tcPr>
            <w:tcW w:w="569"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76</w:t>
            </w:r>
          </w:p>
        </w:tc>
        <w:tc>
          <w:tcPr>
            <w:tcW w:w="894"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w:t>
            </w:r>
          </w:p>
        </w:tc>
        <w:tc>
          <w:tcPr>
            <w:tcW w:w="518"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90</w:t>
            </w:r>
          </w:p>
        </w:tc>
        <w:tc>
          <w:tcPr>
            <w:tcW w:w="625"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6</w:t>
            </w:r>
          </w:p>
        </w:tc>
        <w:tc>
          <w:tcPr>
            <w:tcW w:w="625"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107.1</w:t>
            </w:r>
          </w:p>
        </w:tc>
      </w:tr>
      <w:tr w:rsidR="00EC0675" w:rsidRPr="00EC0675" w:rsidTr="00EC0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center"/>
              <w:rPr>
                <w:rFonts w:ascii="Times New Roman" w:eastAsia="標楷體" w:hAnsi="Times New Roman" w:cs="Times New Roman"/>
                <w:b w:val="0"/>
                <w:color w:val="000000" w:themeColor="text1"/>
                <w:sz w:val="28"/>
              </w:rPr>
            </w:pPr>
            <w:r w:rsidRPr="00EC0675">
              <w:rPr>
                <w:rFonts w:ascii="Times New Roman" w:eastAsia="標楷體" w:hAnsi="Times New Roman" w:cs="Times New Roman"/>
                <w:b w:val="0"/>
                <w:color w:val="000000" w:themeColor="text1"/>
                <w:sz w:val="28"/>
              </w:rPr>
              <w:t>2001</w:t>
            </w:r>
          </w:p>
        </w:tc>
        <w:tc>
          <w:tcPr>
            <w:tcW w:w="619"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12</w:t>
            </w:r>
          </w:p>
        </w:tc>
        <w:tc>
          <w:tcPr>
            <w:tcW w:w="569"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w:t>
            </w:r>
          </w:p>
        </w:tc>
        <w:tc>
          <w:tcPr>
            <w:tcW w:w="569"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79</w:t>
            </w:r>
          </w:p>
        </w:tc>
        <w:tc>
          <w:tcPr>
            <w:tcW w:w="894"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w:t>
            </w:r>
          </w:p>
        </w:tc>
        <w:tc>
          <w:tcPr>
            <w:tcW w:w="518"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91</w:t>
            </w:r>
          </w:p>
        </w:tc>
        <w:tc>
          <w:tcPr>
            <w:tcW w:w="625"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w:t>
            </w:r>
          </w:p>
        </w:tc>
        <w:tc>
          <w:tcPr>
            <w:tcW w:w="625" w:type="pct"/>
            <w:tcBorders>
              <w:top w:val="single" w:sz="4" w:space="0" w:color="auto"/>
              <w:bottom w:val="single" w:sz="4" w:space="0" w:color="auto"/>
            </w:tcBorders>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101.1</w:t>
            </w:r>
          </w:p>
        </w:tc>
      </w:tr>
      <w:tr w:rsidR="00EC0675" w:rsidRPr="00EC0675" w:rsidTr="00EC0675">
        <w:tc>
          <w:tcPr>
            <w:cnfStyle w:val="001000000000" w:firstRow="0" w:lastRow="0" w:firstColumn="1" w:lastColumn="0" w:oddVBand="0" w:evenVBand="0" w:oddHBand="0" w:evenHBand="0" w:firstRowFirstColumn="0" w:firstRowLastColumn="0" w:lastRowFirstColumn="0" w:lastRowLastColumn="0"/>
            <w:tcW w:w="581" w:type="pct"/>
            <w:tcBorders>
              <w:top w:val="single" w:sz="4" w:space="0" w:color="auto"/>
            </w:tcBorders>
            <w:shd w:val="clear" w:color="auto" w:fill="FFFFFF" w:themeFill="background1"/>
          </w:tcPr>
          <w:p w:rsidR="00EC0675" w:rsidRPr="00EC0675" w:rsidRDefault="00EC0675" w:rsidP="00EC0675">
            <w:pPr>
              <w:spacing w:line="300" w:lineRule="exact"/>
              <w:ind w:right="238"/>
              <w:jc w:val="center"/>
              <w:rPr>
                <w:rFonts w:ascii="Times New Roman" w:eastAsia="標楷體" w:hAnsi="Times New Roman" w:cs="Times New Roman"/>
                <w:b w:val="0"/>
                <w:color w:val="000000" w:themeColor="text1"/>
                <w:sz w:val="28"/>
              </w:rPr>
            </w:pPr>
            <w:r w:rsidRPr="00EC0675">
              <w:rPr>
                <w:rFonts w:ascii="Times New Roman" w:eastAsia="標楷體" w:hAnsi="Times New Roman" w:cs="Times New Roman"/>
                <w:b w:val="0"/>
                <w:color w:val="000000" w:themeColor="text1"/>
                <w:sz w:val="28"/>
              </w:rPr>
              <w:t>2002</w:t>
            </w:r>
          </w:p>
        </w:tc>
        <w:tc>
          <w:tcPr>
            <w:tcW w:w="619" w:type="pct"/>
            <w:tcBorders>
              <w:top w:val="single" w:sz="4" w:space="0" w:color="auto"/>
            </w:tcBorders>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13</w:t>
            </w:r>
          </w:p>
        </w:tc>
        <w:tc>
          <w:tcPr>
            <w:tcW w:w="569" w:type="pct"/>
            <w:tcBorders>
              <w:top w:val="single" w:sz="4" w:space="0" w:color="auto"/>
            </w:tcBorders>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w:t>
            </w:r>
          </w:p>
        </w:tc>
        <w:tc>
          <w:tcPr>
            <w:tcW w:w="569" w:type="pct"/>
            <w:tcBorders>
              <w:top w:val="single" w:sz="4" w:space="0" w:color="auto"/>
            </w:tcBorders>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83</w:t>
            </w:r>
          </w:p>
        </w:tc>
        <w:tc>
          <w:tcPr>
            <w:tcW w:w="894" w:type="pct"/>
            <w:tcBorders>
              <w:top w:val="single" w:sz="4" w:space="0" w:color="auto"/>
            </w:tcBorders>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w:t>
            </w:r>
          </w:p>
        </w:tc>
        <w:tc>
          <w:tcPr>
            <w:tcW w:w="518" w:type="pct"/>
            <w:tcBorders>
              <w:top w:val="single" w:sz="4" w:space="0" w:color="auto"/>
            </w:tcBorders>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96</w:t>
            </w:r>
          </w:p>
        </w:tc>
        <w:tc>
          <w:tcPr>
            <w:tcW w:w="625" w:type="pct"/>
            <w:tcBorders>
              <w:top w:val="single" w:sz="4" w:space="0" w:color="auto"/>
            </w:tcBorders>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5</w:t>
            </w:r>
          </w:p>
        </w:tc>
        <w:tc>
          <w:tcPr>
            <w:tcW w:w="625" w:type="pct"/>
            <w:tcBorders>
              <w:top w:val="single" w:sz="4" w:space="0" w:color="auto"/>
            </w:tcBorders>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105.5</w:t>
            </w:r>
          </w:p>
        </w:tc>
      </w:tr>
      <w:tr w:rsidR="00EC0675" w:rsidRPr="00EC0675" w:rsidTr="00EC0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 w:type="pct"/>
            <w:shd w:val="clear" w:color="auto" w:fill="FFFFFF" w:themeFill="background1"/>
          </w:tcPr>
          <w:p w:rsidR="00EC0675" w:rsidRPr="00EC0675" w:rsidRDefault="00EC0675" w:rsidP="00EC0675">
            <w:pPr>
              <w:spacing w:line="300" w:lineRule="exact"/>
              <w:ind w:right="238"/>
              <w:jc w:val="center"/>
              <w:rPr>
                <w:rFonts w:ascii="Times New Roman" w:eastAsia="標楷體" w:hAnsi="Times New Roman" w:cs="Times New Roman"/>
                <w:b w:val="0"/>
                <w:color w:val="000000" w:themeColor="text1"/>
                <w:sz w:val="28"/>
              </w:rPr>
            </w:pPr>
            <w:r w:rsidRPr="00EC0675">
              <w:rPr>
                <w:rFonts w:ascii="Times New Roman" w:eastAsia="標楷體" w:hAnsi="Times New Roman" w:cs="Times New Roman"/>
                <w:b w:val="0"/>
                <w:color w:val="000000" w:themeColor="text1"/>
                <w:sz w:val="28"/>
              </w:rPr>
              <w:t>2003</w:t>
            </w:r>
          </w:p>
        </w:tc>
        <w:tc>
          <w:tcPr>
            <w:tcW w:w="619" w:type="pct"/>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13</w:t>
            </w:r>
          </w:p>
        </w:tc>
        <w:tc>
          <w:tcPr>
            <w:tcW w:w="569" w:type="pct"/>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2</w:t>
            </w:r>
          </w:p>
        </w:tc>
        <w:tc>
          <w:tcPr>
            <w:tcW w:w="569" w:type="pct"/>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89</w:t>
            </w:r>
          </w:p>
        </w:tc>
        <w:tc>
          <w:tcPr>
            <w:tcW w:w="894" w:type="pct"/>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w:t>
            </w:r>
          </w:p>
        </w:tc>
        <w:tc>
          <w:tcPr>
            <w:tcW w:w="518" w:type="pct"/>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104</w:t>
            </w:r>
          </w:p>
        </w:tc>
        <w:tc>
          <w:tcPr>
            <w:tcW w:w="625" w:type="pct"/>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8</w:t>
            </w:r>
          </w:p>
        </w:tc>
        <w:tc>
          <w:tcPr>
            <w:tcW w:w="625" w:type="pct"/>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108.3</w:t>
            </w:r>
          </w:p>
        </w:tc>
      </w:tr>
      <w:tr w:rsidR="00EC0675" w:rsidRPr="00EC0675" w:rsidTr="00EC0675">
        <w:tc>
          <w:tcPr>
            <w:cnfStyle w:val="001000000000" w:firstRow="0" w:lastRow="0" w:firstColumn="1" w:lastColumn="0" w:oddVBand="0" w:evenVBand="0" w:oddHBand="0" w:evenHBand="0" w:firstRowFirstColumn="0" w:firstRowLastColumn="0" w:lastRowFirstColumn="0" w:lastRowLastColumn="0"/>
            <w:tcW w:w="581" w:type="pct"/>
            <w:shd w:val="clear" w:color="auto" w:fill="FFFFFF" w:themeFill="background1"/>
          </w:tcPr>
          <w:p w:rsidR="00EC0675" w:rsidRPr="00EC0675" w:rsidRDefault="00EC0675" w:rsidP="00EC0675">
            <w:pPr>
              <w:spacing w:line="300" w:lineRule="exact"/>
              <w:ind w:right="238"/>
              <w:jc w:val="center"/>
              <w:rPr>
                <w:rFonts w:ascii="Times New Roman" w:eastAsia="標楷體" w:hAnsi="Times New Roman" w:cs="Times New Roman"/>
                <w:b w:val="0"/>
                <w:color w:val="000000" w:themeColor="text1"/>
                <w:sz w:val="28"/>
              </w:rPr>
            </w:pPr>
            <w:r w:rsidRPr="00EC0675">
              <w:rPr>
                <w:rFonts w:ascii="Times New Roman" w:eastAsia="標楷體" w:hAnsi="Times New Roman" w:cs="Times New Roman"/>
                <w:b w:val="0"/>
                <w:color w:val="000000" w:themeColor="text1"/>
                <w:sz w:val="28"/>
              </w:rPr>
              <w:t>2004</w:t>
            </w:r>
          </w:p>
        </w:tc>
        <w:tc>
          <w:tcPr>
            <w:tcW w:w="619" w:type="pct"/>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13</w:t>
            </w:r>
          </w:p>
        </w:tc>
        <w:tc>
          <w:tcPr>
            <w:tcW w:w="569" w:type="pct"/>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w:t>
            </w:r>
          </w:p>
        </w:tc>
        <w:tc>
          <w:tcPr>
            <w:tcW w:w="569" w:type="pct"/>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97</w:t>
            </w:r>
          </w:p>
        </w:tc>
        <w:tc>
          <w:tcPr>
            <w:tcW w:w="894" w:type="pct"/>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w:t>
            </w:r>
          </w:p>
        </w:tc>
        <w:tc>
          <w:tcPr>
            <w:tcW w:w="518" w:type="pct"/>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111</w:t>
            </w:r>
          </w:p>
        </w:tc>
        <w:tc>
          <w:tcPr>
            <w:tcW w:w="625" w:type="pct"/>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7</w:t>
            </w:r>
          </w:p>
        </w:tc>
        <w:tc>
          <w:tcPr>
            <w:tcW w:w="625" w:type="pct"/>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106.7</w:t>
            </w:r>
          </w:p>
        </w:tc>
      </w:tr>
      <w:tr w:rsidR="00EC0675" w:rsidRPr="00EC0675" w:rsidTr="00EC0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 w:type="pct"/>
            <w:shd w:val="clear" w:color="auto" w:fill="FFFFFF" w:themeFill="background1"/>
          </w:tcPr>
          <w:p w:rsidR="00EC0675" w:rsidRPr="00EC0675" w:rsidRDefault="00EC0675" w:rsidP="00EC0675">
            <w:pPr>
              <w:spacing w:line="300" w:lineRule="exact"/>
              <w:ind w:right="238"/>
              <w:jc w:val="center"/>
              <w:rPr>
                <w:rFonts w:ascii="Times New Roman" w:eastAsia="標楷體" w:hAnsi="Times New Roman" w:cs="Times New Roman"/>
                <w:b w:val="0"/>
                <w:color w:val="000000" w:themeColor="text1"/>
                <w:sz w:val="28"/>
              </w:rPr>
            </w:pPr>
            <w:r w:rsidRPr="00EC0675">
              <w:rPr>
                <w:rFonts w:ascii="Times New Roman" w:eastAsia="標楷體" w:hAnsi="Times New Roman" w:cs="Times New Roman"/>
                <w:b w:val="0"/>
                <w:color w:val="000000" w:themeColor="text1"/>
                <w:sz w:val="28"/>
              </w:rPr>
              <w:t>2005</w:t>
            </w:r>
          </w:p>
        </w:tc>
        <w:tc>
          <w:tcPr>
            <w:tcW w:w="619" w:type="pct"/>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15</w:t>
            </w:r>
          </w:p>
        </w:tc>
        <w:tc>
          <w:tcPr>
            <w:tcW w:w="569" w:type="pct"/>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2</w:t>
            </w:r>
          </w:p>
        </w:tc>
        <w:tc>
          <w:tcPr>
            <w:tcW w:w="569" w:type="pct"/>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106</w:t>
            </w:r>
          </w:p>
        </w:tc>
        <w:tc>
          <w:tcPr>
            <w:tcW w:w="894" w:type="pct"/>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w:t>
            </w:r>
          </w:p>
        </w:tc>
        <w:tc>
          <w:tcPr>
            <w:tcW w:w="518" w:type="pct"/>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123</w:t>
            </w:r>
          </w:p>
        </w:tc>
        <w:tc>
          <w:tcPr>
            <w:tcW w:w="625" w:type="pct"/>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12</w:t>
            </w:r>
          </w:p>
        </w:tc>
        <w:tc>
          <w:tcPr>
            <w:tcW w:w="625" w:type="pct"/>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110.8</w:t>
            </w:r>
          </w:p>
        </w:tc>
      </w:tr>
      <w:tr w:rsidR="00EC0675" w:rsidRPr="00EC0675" w:rsidTr="00EC0675">
        <w:tc>
          <w:tcPr>
            <w:cnfStyle w:val="001000000000" w:firstRow="0" w:lastRow="0" w:firstColumn="1" w:lastColumn="0" w:oddVBand="0" w:evenVBand="0" w:oddHBand="0" w:evenHBand="0" w:firstRowFirstColumn="0" w:firstRowLastColumn="0" w:lastRowFirstColumn="0" w:lastRowLastColumn="0"/>
            <w:tcW w:w="581" w:type="pct"/>
            <w:shd w:val="clear" w:color="auto" w:fill="FFFFFF" w:themeFill="background1"/>
          </w:tcPr>
          <w:p w:rsidR="00EC0675" w:rsidRPr="00EC0675" w:rsidRDefault="00EC0675" w:rsidP="00EC0675">
            <w:pPr>
              <w:spacing w:line="300" w:lineRule="exact"/>
              <w:ind w:right="238"/>
              <w:jc w:val="center"/>
              <w:rPr>
                <w:rFonts w:ascii="Times New Roman" w:eastAsia="標楷體" w:hAnsi="Times New Roman" w:cs="Times New Roman"/>
                <w:b w:val="0"/>
                <w:color w:val="000000" w:themeColor="text1"/>
                <w:sz w:val="28"/>
              </w:rPr>
            </w:pPr>
            <w:r w:rsidRPr="00EC0675">
              <w:rPr>
                <w:rFonts w:ascii="Times New Roman" w:eastAsia="標楷體" w:hAnsi="Times New Roman" w:cs="Times New Roman"/>
                <w:b w:val="0"/>
                <w:color w:val="000000" w:themeColor="text1"/>
                <w:sz w:val="28"/>
              </w:rPr>
              <w:t>2006</w:t>
            </w:r>
          </w:p>
        </w:tc>
        <w:tc>
          <w:tcPr>
            <w:tcW w:w="619" w:type="pct"/>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20</w:t>
            </w:r>
          </w:p>
        </w:tc>
        <w:tc>
          <w:tcPr>
            <w:tcW w:w="569" w:type="pct"/>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2</w:t>
            </w:r>
          </w:p>
        </w:tc>
        <w:tc>
          <w:tcPr>
            <w:tcW w:w="569" w:type="pct"/>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115</w:t>
            </w:r>
          </w:p>
        </w:tc>
        <w:tc>
          <w:tcPr>
            <w:tcW w:w="894" w:type="pct"/>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w:t>
            </w:r>
          </w:p>
        </w:tc>
        <w:tc>
          <w:tcPr>
            <w:tcW w:w="518" w:type="pct"/>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137</w:t>
            </w:r>
          </w:p>
        </w:tc>
        <w:tc>
          <w:tcPr>
            <w:tcW w:w="625" w:type="pct"/>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14</w:t>
            </w:r>
          </w:p>
        </w:tc>
        <w:tc>
          <w:tcPr>
            <w:tcW w:w="625" w:type="pct"/>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111.4</w:t>
            </w:r>
          </w:p>
        </w:tc>
      </w:tr>
      <w:tr w:rsidR="00EC0675" w:rsidRPr="00EC0675" w:rsidTr="00EC0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 w:type="pct"/>
            <w:shd w:val="clear" w:color="auto" w:fill="FFFFFF" w:themeFill="background1"/>
          </w:tcPr>
          <w:p w:rsidR="00EC0675" w:rsidRPr="00EC0675" w:rsidRDefault="00EC0675" w:rsidP="00EC0675">
            <w:pPr>
              <w:spacing w:line="300" w:lineRule="exact"/>
              <w:ind w:right="238"/>
              <w:jc w:val="center"/>
              <w:rPr>
                <w:rFonts w:ascii="Times New Roman" w:eastAsia="標楷體" w:hAnsi="Times New Roman" w:cs="Times New Roman"/>
                <w:b w:val="0"/>
                <w:color w:val="000000" w:themeColor="text1"/>
                <w:sz w:val="28"/>
              </w:rPr>
            </w:pPr>
            <w:r w:rsidRPr="00EC0675">
              <w:rPr>
                <w:rFonts w:ascii="Times New Roman" w:eastAsia="標楷體" w:hAnsi="Times New Roman" w:cs="Times New Roman"/>
                <w:b w:val="0"/>
                <w:color w:val="000000" w:themeColor="text1"/>
                <w:sz w:val="28"/>
              </w:rPr>
              <w:t>2007</w:t>
            </w:r>
          </w:p>
        </w:tc>
        <w:tc>
          <w:tcPr>
            <w:tcW w:w="619" w:type="pct"/>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23</w:t>
            </w:r>
          </w:p>
        </w:tc>
        <w:tc>
          <w:tcPr>
            <w:tcW w:w="569" w:type="pct"/>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10</w:t>
            </w:r>
          </w:p>
        </w:tc>
        <w:tc>
          <w:tcPr>
            <w:tcW w:w="569" w:type="pct"/>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134</w:t>
            </w:r>
          </w:p>
        </w:tc>
        <w:tc>
          <w:tcPr>
            <w:tcW w:w="894" w:type="pct"/>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6</w:t>
            </w:r>
          </w:p>
        </w:tc>
        <w:tc>
          <w:tcPr>
            <w:tcW w:w="518" w:type="pct"/>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173</w:t>
            </w:r>
          </w:p>
        </w:tc>
        <w:tc>
          <w:tcPr>
            <w:tcW w:w="625" w:type="pct"/>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36</w:t>
            </w:r>
          </w:p>
        </w:tc>
        <w:tc>
          <w:tcPr>
            <w:tcW w:w="625" w:type="pct"/>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126.3</w:t>
            </w:r>
          </w:p>
        </w:tc>
      </w:tr>
      <w:tr w:rsidR="00EC0675" w:rsidRPr="00EC0675" w:rsidTr="00EC0675">
        <w:tc>
          <w:tcPr>
            <w:cnfStyle w:val="001000000000" w:firstRow="0" w:lastRow="0" w:firstColumn="1" w:lastColumn="0" w:oddVBand="0" w:evenVBand="0" w:oddHBand="0" w:evenHBand="0" w:firstRowFirstColumn="0" w:firstRowLastColumn="0" w:lastRowFirstColumn="0" w:lastRowLastColumn="0"/>
            <w:tcW w:w="581" w:type="pct"/>
            <w:shd w:val="clear" w:color="auto" w:fill="FFFFFF" w:themeFill="background1"/>
          </w:tcPr>
          <w:p w:rsidR="00EC0675" w:rsidRPr="00EC0675" w:rsidRDefault="00EC0675" w:rsidP="00EC0675">
            <w:pPr>
              <w:spacing w:line="300" w:lineRule="exact"/>
              <w:ind w:right="238"/>
              <w:jc w:val="center"/>
              <w:rPr>
                <w:rFonts w:ascii="Times New Roman" w:eastAsia="標楷體" w:hAnsi="Times New Roman" w:cs="Times New Roman"/>
                <w:b w:val="0"/>
                <w:color w:val="000000" w:themeColor="text1"/>
                <w:sz w:val="28"/>
              </w:rPr>
            </w:pPr>
            <w:r w:rsidRPr="00EC0675">
              <w:rPr>
                <w:rFonts w:ascii="Times New Roman" w:eastAsia="標楷體" w:hAnsi="Times New Roman" w:cs="Times New Roman"/>
                <w:b w:val="0"/>
                <w:color w:val="000000" w:themeColor="text1"/>
                <w:sz w:val="28"/>
              </w:rPr>
              <w:t>2008</w:t>
            </w:r>
          </w:p>
        </w:tc>
        <w:tc>
          <w:tcPr>
            <w:tcW w:w="619" w:type="pct"/>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32</w:t>
            </w:r>
          </w:p>
        </w:tc>
        <w:tc>
          <w:tcPr>
            <w:tcW w:w="569" w:type="pct"/>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17</w:t>
            </w:r>
          </w:p>
        </w:tc>
        <w:tc>
          <w:tcPr>
            <w:tcW w:w="569" w:type="pct"/>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138</w:t>
            </w:r>
          </w:p>
        </w:tc>
        <w:tc>
          <w:tcPr>
            <w:tcW w:w="894" w:type="pct"/>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6</w:t>
            </w:r>
          </w:p>
        </w:tc>
        <w:tc>
          <w:tcPr>
            <w:tcW w:w="518" w:type="pct"/>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193</w:t>
            </w:r>
          </w:p>
        </w:tc>
        <w:tc>
          <w:tcPr>
            <w:tcW w:w="625" w:type="pct"/>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20</w:t>
            </w:r>
          </w:p>
        </w:tc>
        <w:tc>
          <w:tcPr>
            <w:tcW w:w="625" w:type="pct"/>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111.6</w:t>
            </w:r>
          </w:p>
        </w:tc>
      </w:tr>
      <w:tr w:rsidR="00EC0675" w:rsidRPr="00EC0675" w:rsidTr="00EC0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 w:type="pct"/>
            <w:shd w:val="clear" w:color="auto" w:fill="FFFFFF" w:themeFill="background1"/>
          </w:tcPr>
          <w:p w:rsidR="00EC0675" w:rsidRPr="00EC0675" w:rsidRDefault="00EC0675" w:rsidP="00EC0675">
            <w:pPr>
              <w:spacing w:line="300" w:lineRule="exact"/>
              <w:ind w:right="238"/>
              <w:jc w:val="center"/>
              <w:rPr>
                <w:rFonts w:ascii="Times New Roman" w:eastAsia="標楷體" w:hAnsi="Times New Roman" w:cs="Times New Roman"/>
                <w:b w:val="0"/>
                <w:color w:val="000000" w:themeColor="text1"/>
                <w:sz w:val="28"/>
              </w:rPr>
            </w:pPr>
            <w:r w:rsidRPr="00EC0675">
              <w:rPr>
                <w:rFonts w:ascii="Times New Roman" w:eastAsia="標楷體" w:hAnsi="Times New Roman" w:cs="Times New Roman"/>
                <w:b w:val="0"/>
                <w:color w:val="000000" w:themeColor="text1"/>
                <w:sz w:val="28"/>
              </w:rPr>
              <w:t>2009</w:t>
            </w:r>
          </w:p>
        </w:tc>
        <w:tc>
          <w:tcPr>
            <w:tcW w:w="619" w:type="pct"/>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36</w:t>
            </w:r>
          </w:p>
        </w:tc>
        <w:tc>
          <w:tcPr>
            <w:tcW w:w="569" w:type="pct"/>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25</w:t>
            </w:r>
          </w:p>
        </w:tc>
        <w:tc>
          <w:tcPr>
            <w:tcW w:w="569" w:type="pct"/>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133</w:t>
            </w:r>
          </w:p>
        </w:tc>
        <w:tc>
          <w:tcPr>
            <w:tcW w:w="894" w:type="pct"/>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7</w:t>
            </w:r>
          </w:p>
        </w:tc>
        <w:tc>
          <w:tcPr>
            <w:tcW w:w="518" w:type="pct"/>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201</w:t>
            </w:r>
          </w:p>
        </w:tc>
        <w:tc>
          <w:tcPr>
            <w:tcW w:w="625" w:type="pct"/>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8</w:t>
            </w:r>
          </w:p>
        </w:tc>
        <w:tc>
          <w:tcPr>
            <w:tcW w:w="625" w:type="pct"/>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104.1</w:t>
            </w:r>
          </w:p>
        </w:tc>
      </w:tr>
      <w:tr w:rsidR="00EC0675" w:rsidRPr="00EC0675" w:rsidTr="00EC0675">
        <w:tc>
          <w:tcPr>
            <w:cnfStyle w:val="001000000000" w:firstRow="0" w:lastRow="0" w:firstColumn="1" w:lastColumn="0" w:oddVBand="0" w:evenVBand="0" w:oddHBand="0" w:evenHBand="0" w:firstRowFirstColumn="0" w:firstRowLastColumn="0" w:lastRowFirstColumn="0" w:lastRowLastColumn="0"/>
            <w:tcW w:w="581" w:type="pct"/>
            <w:shd w:val="clear" w:color="auto" w:fill="FFFFFF" w:themeFill="background1"/>
          </w:tcPr>
          <w:p w:rsidR="00EC0675" w:rsidRPr="00EC0675" w:rsidRDefault="00EC0675" w:rsidP="00EC0675">
            <w:pPr>
              <w:spacing w:line="300" w:lineRule="exact"/>
              <w:ind w:right="238"/>
              <w:jc w:val="center"/>
              <w:rPr>
                <w:rFonts w:ascii="Times New Roman" w:eastAsia="標楷體" w:hAnsi="Times New Roman" w:cs="Times New Roman"/>
                <w:b w:val="0"/>
                <w:color w:val="000000" w:themeColor="text1"/>
                <w:sz w:val="28"/>
              </w:rPr>
            </w:pPr>
            <w:r w:rsidRPr="00EC0675">
              <w:rPr>
                <w:rFonts w:ascii="Times New Roman" w:eastAsia="標楷體" w:hAnsi="Times New Roman" w:cs="Times New Roman"/>
                <w:b w:val="0"/>
                <w:color w:val="000000" w:themeColor="text1"/>
                <w:sz w:val="28"/>
              </w:rPr>
              <w:t>2010</w:t>
            </w:r>
          </w:p>
        </w:tc>
        <w:tc>
          <w:tcPr>
            <w:tcW w:w="619" w:type="pct"/>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45</w:t>
            </w:r>
          </w:p>
        </w:tc>
        <w:tc>
          <w:tcPr>
            <w:tcW w:w="569" w:type="pct"/>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35</w:t>
            </w:r>
          </w:p>
        </w:tc>
        <w:tc>
          <w:tcPr>
            <w:tcW w:w="569" w:type="pct"/>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135</w:t>
            </w:r>
          </w:p>
        </w:tc>
        <w:tc>
          <w:tcPr>
            <w:tcW w:w="894" w:type="pct"/>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9</w:t>
            </w:r>
          </w:p>
        </w:tc>
        <w:tc>
          <w:tcPr>
            <w:tcW w:w="518" w:type="pct"/>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224</w:t>
            </w:r>
          </w:p>
        </w:tc>
        <w:tc>
          <w:tcPr>
            <w:tcW w:w="625" w:type="pct"/>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23</w:t>
            </w:r>
          </w:p>
        </w:tc>
        <w:tc>
          <w:tcPr>
            <w:tcW w:w="625" w:type="pct"/>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111.4</w:t>
            </w:r>
          </w:p>
        </w:tc>
      </w:tr>
      <w:tr w:rsidR="00EC0675" w:rsidRPr="00EC0675" w:rsidTr="00EC0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 w:type="pct"/>
            <w:shd w:val="clear" w:color="auto" w:fill="FFFFFF" w:themeFill="background1"/>
          </w:tcPr>
          <w:p w:rsidR="00EC0675" w:rsidRPr="00EC0675" w:rsidRDefault="00EC0675" w:rsidP="00EC0675">
            <w:pPr>
              <w:spacing w:line="300" w:lineRule="exact"/>
              <w:ind w:right="238"/>
              <w:jc w:val="center"/>
              <w:rPr>
                <w:rFonts w:ascii="Times New Roman" w:eastAsia="標楷體" w:hAnsi="Times New Roman" w:cs="Times New Roman"/>
                <w:b w:val="0"/>
                <w:color w:val="000000" w:themeColor="text1"/>
                <w:sz w:val="28"/>
              </w:rPr>
            </w:pPr>
            <w:r w:rsidRPr="00EC0675">
              <w:rPr>
                <w:rFonts w:ascii="Times New Roman" w:eastAsia="標楷體" w:hAnsi="Times New Roman" w:cs="Times New Roman"/>
                <w:b w:val="0"/>
                <w:color w:val="000000" w:themeColor="text1"/>
                <w:sz w:val="28"/>
              </w:rPr>
              <w:t>2011</w:t>
            </w:r>
          </w:p>
        </w:tc>
        <w:tc>
          <w:tcPr>
            <w:tcW w:w="619" w:type="pct"/>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69</w:t>
            </w:r>
          </w:p>
        </w:tc>
        <w:tc>
          <w:tcPr>
            <w:tcW w:w="569" w:type="pct"/>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39</w:t>
            </w:r>
          </w:p>
        </w:tc>
        <w:tc>
          <w:tcPr>
            <w:tcW w:w="569" w:type="pct"/>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133</w:t>
            </w:r>
          </w:p>
        </w:tc>
        <w:tc>
          <w:tcPr>
            <w:tcW w:w="894" w:type="pct"/>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10</w:t>
            </w:r>
          </w:p>
        </w:tc>
        <w:tc>
          <w:tcPr>
            <w:tcW w:w="518" w:type="pct"/>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251</w:t>
            </w:r>
          </w:p>
        </w:tc>
        <w:tc>
          <w:tcPr>
            <w:tcW w:w="625" w:type="pct"/>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27</w:t>
            </w:r>
          </w:p>
        </w:tc>
        <w:tc>
          <w:tcPr>
            <w:tcW w:w="625" w:type="pct"/>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112.1</w:t>
            </w:r>
          </w:p>
        </w:tc>
      </w:tr>
      <w:tr w:rsidR="00EC0675" w:rsidRPr="00EC0675" w:rsidTr="00EC0675">
        <w:tc>
          <w:tcPr>
            <w:cnfStyle w:val="001000000000" w:firstRow="0" w:lastRow="0" w:firstColumn="1" w:lastColumn="0" w:oddVBand="0" w:evenVBand="0" w:oddHBand="0" w:evenHBand="0" w:firstRowFirstColumn="0" w:firstRowLastColumn="0" w:lastRowFirstColumn="0" w:lastRowLastColumn="0"/>
            <w:tcW w:w="581" w:type="pct"/>
            <w:shd w:val="clear" w:color="auto" w:fill="FFFFFF" w:themeFill="background1"/>
          </w:tcPr>
          <w:p w:rsidR="00EC0675" w:rsidRPr="00EC0675" w:rsidRDefault="00EC0675" w:rsidP="00EC0675">
            <w:pPr>
              <w:spacing w:line="300" w:lineRule="exact"/>
              <w:ind w:right="238"/>
              <w:jc w:val="center"/>
              <w:rPr>
                <w:rFonts w:ascii="Times New Roman" w:eastAsia="標楷體" w:hAnsi="Times New Roman" w:cs="Times New Roman"/>
                <w:b w:val="0"/>
                <w:color w:val="000000" w:themeColor="text1"/>
                <w:sz w:val="28"/>
              </w:rPr>
            </w:pPr>
            <w:r w:rsidRPr="00EC0675">
              <w:rPr>
                <w:rFonts w:ascii="Times New Roman" w:eastAsia="標楷體" w:hAnsi="Times New Roman" w:cs="Times New Roman"/>
                <w:b w:val="0"/>
                <w:color w:val="000000" w:themeColor="text1"/>
                <w:sz w:val="28"/>
              </w:rPr>
              <w:t>2012</w:t>
            </w:r>
          </w:p>
        </w:tc>
        <w:tc>
          <w:tcPr>
            <w:tcW w:w="619" w:type="pct"/>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81</w:t>
            </w:r>
          </w:p>
        </w:tc>
        <w:tc>
          <w:tcPr>
            <w:tcW w:w="569" w:type="pct"/>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44</w:t>
            </w:r>
          </w:p>
        </w:tc>
        <w:tc>
          <w:tcPr>
            <w:tcW w:w="569" w:type="pct"/>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135</w:t>
            </w:r>
          </w:p>
        </w:tc>
        <w:tc>
          <w:tcPr>
            <w:tcW w:w="894" w:type="pct"/>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10</w:t>
            </w:r>
          </w:p>
        </w:tc>
        <w:tc>
          <w:tcPr>
            <w:tcW w:w="518" w:type="pct"/>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270</w:t>
            </w:r>
          </w:p>
        </w:tc>
        <w:tc>
          <w:tcPr>
            <w:tcW w:w="625" w:type="pct"/>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19</w:t>
            </w:r>
          </w:p>
        </w:tc>
        <w:tc>
          <w:tcPr>
            <w:tcW w:w="625" w:type="pct"/>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107.6</w:t>
            </w:r>
          </w:p>
        </w:tc>
      </w:tr>
      <w:tr w:rsidR="00EC0675" w:rsidRPr="00EC0675" w:rsidTr="00EC0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 w:type="pct"/>
            <w:shd w:val="clear" w:color="auto" w:fill="FFFFFF" w:themeFill="background1"/>
          </w:tcPr>
          <w:p w:rsidR="00EC0675" w:rsidRPr="00EC0675" w:rsidRDefault="00EC0675" w:rsidP="00EC0675">
            <w:pPr>
              <w:spacing w:line="300" w:lineRule="exact"/>
              <w:ind w:right="238"/>
              <w:jc w:val="center"/>
              <w:rPr>
                <w:rFonts w:ascii="Times New Roman" w:eastAsia="標楷體" w:hAnsi="Times New Roman" w:cs="Times New Roman"/>
                <w:b w:val="0"/>
                <w:color w:val="000000" w:themeColor="text1"/>
                <w:sz w:val="28"/>
              </w:rPr>
            </w:pPr>
            <w:r w:rsidRPr="00EC0675">
              <w:rPr>
                <w:rFonts w:ascii="Times New Roman" w:eastAsia="標楷體" w:hAnsi="Times New Roman" w:cs="Times New Roman"/>
                <w:b w:val="0"/>
                <w:color w:val="000000" w:themeColor="text1"/>
                <w:sz w:val="28"/>
              </w:rPr>
              <w:t>2013</w:t>
            </w:r>
          </w:p>
        </w:tc>
        <w:tc>
          <w:tcPr>
            <w:tcW w:w="619" w:type="pct"/>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90</w:t>
            </w:r>
          </w:p>
        </w:tc>
        <w:tc>
          <w:tcPr>
            <w:tcW w:w="569" w:type="pct"/>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53</w:t>
            </w:r>
          </w:p>
        </w:tc>
        <w:tc>
          <w:tcPr>
            <w:tcW w:w="569" w:type="pct"/>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134</w:t>
            </w:r>
          </w:p>
        </w:tc>
        <w:tc>
          <w:tcPr>
            <w:tcW w:w="894" w:type="pct"/>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12</w:t>
            </w:r>
          </w:p>
        </w:tc>
        <w:tc>
          <w:tcPr>
            <w:tcW w:w="518" w:type="pct"/>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289</w:t>
            </w:r>
          </w:p>
        </w:tc>
        <w:tc>
          <w:tcPr>
            <w:tcW w:w="625" w:type="pct"/>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19</w:t>
            </w:r>
          </w:p>
        </w:tc>
        <w:tc>
          <w:tcPr>
            <w:tcW w:w="625" w:type="pct"/>
            <w:shd w:val="clear" w:color="auto" w:fill="FFFFFF" w:themeFill="background1"/>
          </w:tcPr>
          <w:p w:rsidR="00EC0675" w:rsidRPr="00EC0675" w:rsidRDefault="00EC0675" w:rsidP="00EC0675">
            <w:pPr>
              <w:spacing w:line="300"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107.0</w:t>
            </w:r>
          </w:p>
        </w:tc>
      </w:tr>
      <w:tr w:rsidR="00EC0675" w:rsidRPr="00EC0675" w:rsidTr="00EC0675">
        <w:tc>
          <w:tcPr>
            <w:cnfStyle w:val="001000000000" w:firstRow="0" w:lastRow="0" w:firstColumn="1" w:lastColumn="0" w:oddVBand="0" w:evenVBand="0" w:oddHBand="0" w:evenHBand="0" w:firstRowFirstColumn="0" w:firstRowLastColumn="0" w:lastRowFirstColumn="0" w:lastRowLastColumn="0"/>
            <w:tcW w:w="581" w:type="pct"/>
            <w:shd w:val="clear" w:color="auto" w:fill="FFFFFF" w:themeFill="background1"/>
          </w:tcPr>
          <w:p w:rsidR="00EC0675" w:rsidRPr="00EC0675" w:rsidRDefault="00EC0675" w:rsidP="00EC0675">
            <w:pPr>
              <w:spacing w:line="300" w:lineRule="exact"/>
              <w:ind w:right="238"/>
              <w:jc w:val="center"/>
              <w:rPr>
                <w:rFonts w:ascii="Times New Roman" w:eastAsia="標楷體" w:hAnsi="Times New Roman" w:cs="Times New Roman"/>
                <w:b w:val="0"/>
                <w:color w:val="000000" w:themeColor="text1"/>
                <w:sz w:val="28"/>
              </w:rPr>
            </w:pPr>
            <w:r w:rsidRPr="00EC0675">
              <w:rPr>
                <w:rFonts w:ascii="Times New Roman" w:eastAsia="標楷體" w:hAnsi="Times New Roman" w:cs="Times New Roman"/>
                <w:b w:val="0"/>
                <w:color w:val="000000" w:themeColor="text1"/>
                <w:sz w:val="28"/>
              </w:rPr>
              <w:t>2014</w:t>
            </w:r>
          </w:p>
        </w:tc>
        <w:tc>
          <w:tcPr>
            <w:tcW w:w="619" w:type="pct"/>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91</w:t>
            </w:r>
          </w:p>
        </w:tc>
        <w:tc>
          <w:tcPr>
            <w:tcW w:w="569" w:type="pct"/>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60</w:t>
            </w:r>
          </w:p>
        </w:tc>
        <w:tc>
          <w:tcPr>
            <w:tcW w:w="569" w:type="pct"/>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133</w:t>
            </w:r>
          </w:p>
        </w:tc>
        <w:tc>
          <w:tcPr>
            <w:tcW w:w="894" w:type="pct"/>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12</w:t>
            </w:r>
          </w:p>
        </w:tc>
        <w:tc>
          <w:tcPr>
            <w:tcW w:w="518" w:type="pct"/>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296</w:t>
            </w:r>
          </w:p>
        </w:tc>
        <w:tc>
          <w:tcPr>
            <w:tcW w:w="625" w:type="pct"/>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7</w:t>
            </w:r>
          </w:p>
        </w:tc>
        <w:tc>
          <w:tcPr>
            <w:tcW w:w="625" w:type="pct"/>
            <w:shd w:val="clear" w:color="auto" w:fill="FFFFFF" w:themeFill="background1"/>
          </w:tcPr>
          <w:p w:rsidR="00EC0675" w:rsidRPr="00EC0675" w:rsidRDefault="00EC0675" w:rsidP="00EC0675">
            <w:pPr>
              <w:spacing w:line="300"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rPr>
            </w:pPr>
            <w:r w:rsidRPr="00EC0675">
              <w:rPr>
                <w:rFonts w:ascii="Times New Roman" w:eastAsia="標楷體" w:hAnsi="Times New Roman" w:cs="Times New Roman"/>
                <w:color w:val="000000" w:themeColor="text1"/>
                <w:sz w:val="28"/>
              </w:rPr>
              <w:t>102.4</w:t>
            </w:r>
          </w:p>
        </w:tc>
      </w:tr>
    </w:tbl>
    <w:p w:rsidR="006F5C34" w:rsidRDefault="006F5C34" w:rsidP="00EB7485">
      <w:pPr>
        <w:pStyle w:val="af2"/>
        <w:spacing w:before="180"/>
        <w:rPr>
          <w:rFonts w:ascii="標楷體" w:hAnsi="標楷體"/>
        </w:rPr>
      </w:pPr>
      <w:r w:rsidRPr="00D12ED9">
        <w:rPr>
          <w:rFonts w:hint="eastAsia"/>
        </w:rPr>
        <w:t>表</w:t>
      </w:r>
      <w:bookmarkEnd w:id="33"/>
      <w:r w:rsidR="00E05957">
        <w:rPr>
          <w:rFonts w:hint="eastAsia"/>
        </w:rPr>
        <w:t>19</w:t>
      </w:r>
      <w:r w:rsidRPr="00D12ED9">
        <w:rPr>
          <w:rFonts w:hint="eastAsia"/>
          <w:kern w:val="0"/>
        </w:rPr>
        <w:t>：</w:t>
      </w:r>
      <w:proofErr w:type="gramStart"/>
      <w:r w:rsidRPr="00D12ED9">
        <w:rPr>
          <w:rFonts w:ascii="標楷體" w:hAnsi="標楷體" w:hint="eastAsia"/>
        </w:rPr>
        <w:t>群馬縣農業</w:t>
      </w:r>
      <w:proofErr w:type="gramEnd"/>
      <w:r w:rsidRPr="00D12ED9">
        <w:rPr>
          <w:rFonts w:ascii="標楷體" w:hAnsi="標楷體" w:hint="eastAsia"/>
        </w:rPr>
        <w:t>生產法人數</w:t>
      </w:r>
    </w:p>
    <w:p w:rsidR="006F5C34" w:rsidRDefault="00BE5C47" w:rsidP="006F5C34">
      <w:pPr>
        <w:widowControl/>
        <w:rPr>
          <w:rFonts w:eastAsia="標楷體"/>
          <w:color w:val="000000" w:themeColor="text1"/>
          <w:sz w:val="28"/>
          <w:szCs w:val="28"/>
        </w:rPr>
      </w:pPr>
      <w:r>
        <w:rPr>
          <w:rFonts w:eastAsia="標楷體" w:hint="eastAsia"/>
          <w:color w:val="000000" w:themeColor="text1"/>
          <w:sz w:val="28"/>
          <w:szCs w:val="28"/>
        </w:rPr>
        <w:lastRenderedPageBreak/>
        <w:t>二、</w:t>
      </w:r>
      <w:r w:rsidR="00DA01AD">
        <w:rPr>
          <w:rFonts w:eastAsia="標楷體" w:hint="eastAsia"/>
          <w:color w:val="000000" w:themeColor="text1"/>
          <w:sz w:val="28"/>
          <w:szCs w:val="28"/>
        </w:rPr>
        <w:t>土木建</w:t>
      </w:r>
      <w:r w:rsidR="00CA1A08">
        <w:rPr>
          <w:rFonts w:eastAsia="標楷體" w:hint="eastAsia"/>
          <w:color w:val="000000" w:themeColor="text1"/>
          <w:sz w:val="28"/>
          <w:szCs w:val="28"/>
        </w:rPr>
        <w:t>設業投入農業經營案例</w:t>
      </w:r>
    </w:p>
    <w:p w:rsidR="00CA1A08" w:rsidRDefault="00CA1A08" w:rsidP="003225B6">
      <w:pPr>
        <w:widowControl/>
        <w:rPr>
          <w:rFonts w:ascii="標楷體" w:eastAsia="標楷體" w:hAnsi="標楷體"/>
          <w:color w:val="000000" w:themeColor="text1"/>
          <w:sz w:val="28"/>
          <w:szCs w:val="28"/>
        </w:rPr>
      </w:pPr>
      <w:r w:rsidRPr="00CA1A08">
        <w:rPr>
          <w:rFonts w:ascii="標楷體" w:eastAsia="標楷體" w:hAnsi="標楷體" w:hint="eastAsia"/>
          <w:color w:val="000000" w:themeColor="text1"/>
          <w:sz w:val="28"/>
          <w:szCs w:val="28"/>
        </w:rPr>
        <w:t>(</w:t>
      </w:r>
      <w:proofErr w:type="gramStart"/>
      <w:r w:rsidRPr="00CA1A08">
        <w:rPr>
          <w:rFonts w:ascii="標楷體" w:eastAsia="標楷體" w:hAnsi="標楷體" w:hint="eastAsia"/>
          <w:color w:val="000000" w:themeColor="text1"/>
          <w:sz w:val="28"/>
          <w:szCs w:val="28"/>
        </w:rPr>
        <w:t>一</w:t>
      </w:r>
      <w:proofErr w:type="gramEnd"/>
      <w:r w:rsidRPr="00CA1A08">
        <w:rPr>
          <w:rFonts w:ascii="標楷體" w:eastAsia="標楷體" w:hAnsi="標楷體" w:hint="eastAsia"/>
          <w:color w:val="000000" w:themeColor="text1"/>
          <w:sz w:val="28"/>
          <w:szCs w:val="28"/>
        </w:rPr>
        <w:t>)</w:t>
      </w:r>
      <w:r>
        <w:rPr>
          <w:rFonts w:ascii="標楷體" w:eastAsia="標楷體" w:hAnsi="標楷體" w:hint="eastAsia"/>
          <w:color w:val="000000" w:themeColor="text1"/>
          <w:sz w:val="28"/>
          <w:szCs w:val="28"/>
        </w:rPr>
        <w:t>法人概要</w:t>
      </w:r>
    </w:p>
    <w:p w:rsidR="00CA1A08" w:rsidRPr="00CA1A08" w:rsidRDefault="00CA1A08" w:rsidP="003225B6">
      <w:pPr>
        <w:pStyle w:val="af2"/>
        <w:spacing w:beforeLines="0" w:after="0"/>
        <w:ind w:firstLineChars="200" w:firstLine="560"/>
        <w:rPr>
          <w:color w:val="auto"/>
        </w:rPr>
      </w:pPr>
      <w:r w:rsidRPr="00CA1A08">
        <w:rPr>
          <w:rFonts w:hint="eastAsia"/>
          <w:color w:val="auto"/>
        </w:rPr>
        <w:t>位於</w:t>
      </w:r>
      <w:proofErr w:type="gramStart"/>
      <w:r w:rsidRPr="00CA1A08">
        <w:rPr>
          <w:rFonts w:hint="eastAsia"/>
          <w:color w:val="auto"/>
        </w:rPr>
        <w:t>群馬縣高崎</w:t>
      </w:r>
      <w:proofErr w:type="gramEnd"/>
      <w:r w:rsidRPr="00CA1A08">
        <w:rPr>
          <w:rFonts w:hint="eastAsia"/>
          <w:color w:val="auto"/>
        </w:rPr>
        <w:t>市，資本金</w:t>
      </w:r>
      <w:r w:rsidRPr="00CA1A08">
        <w:rPr>
          <w:rFonts w:hint="eastAsia"/>
          <w:color w:val="auto"/>
        </w:rPr>
        <w:t>2500</w:t>
      </w:r>
      <w:r w:rsidRPr="00CA1A08">
        <w:rPr>
          <w:rFonts w:hint="eastAsia"/>
          <w:color w:val="auto"/>
        </w:rPr>
        <w:t>萬元日幣，營業額</w:t>
      </w:r>
      <w:r w:rsidRPr="00CA1A08">
        <w:rPr>
          <w:rFonts w:hint="eastAsia"/>
          <w:color w:val="auto"/>
        </w:rPr>
        <w:t>80000</w:t>
      </w:r>
      <w:r w:rsidRPr="00CA1A08">
        <w:rPr>
          <w:rFonts w:hint="eastAsia"/>
          <w:color w:val="auto"/>
        </w:rPr>
        <w:t>萬元日幣，</w:t>
      </w:r>
      <w:r>
        <w:rPr>
          <w:rFonts w:hint="eastAsia"/>
          <w:color w:val="auto"/>
        </w:rPr>
        <w:t>農業占</w:t>
      </w:r>
      <w:r>
        <w:rPr>
          <w:rFonts w:hint="eastAsia"/>
          <w:color w:val="auto"/>
        </w:rPr>
        <w:t>1300</w:t>
      </w:r>
      <w:r>
        <w:rPr>
          <w:rFonts w:hint="eastAsia"/>
          <w:color w:val="auto"/>
        </w:rPr>
        <w:t>萬元日幣，</w:t>
      </w:r>
      <w:r w:rsidRPr="00CA1A08">
        <w:rPr>
          <w:rFonts w:hint="eastAsia"/>
          <w:color w:val="auto"/>
        </w:rPr>
        <w:t>計有</w:t>
      </w:r>
      <w:r w:rsidRPr="00CA1A08">
        <w:rPr>
          <w:rFonts w:hint="eastAsia"/>
          <w:color w:val="auto"/>
        </w:rPr>
        <w:t>4</w:t>
      </w:r>
      <w:r w:rsidRPr="00CA1A08">
        <w:rPr>
          <w:rFonts w:hint="eastAsia"/>
          <w:color w:val="auto"/>
        </w:rPr>
        <w:t>名幹部，其中從事農作業有</w:t>
      </w:r>
      <w:r w:rsidRPr="00CA1A08">
        <w:rPr>
          <w:rFonts w:hint="eastAsia"/>
          <w:color w:val="auto"/>
        </w:rPr>
        <w:t>1</w:t>
      </w:r>
      <w:r w:rsidRPr="00CA1A08">
        <w:rPr>
          <w:rFonts w:hint="eastAsia"/>
          <w:color w:val="auto"/>
        </w:rPr>
        <w:t>人，</w:t>
      </w:r>
      <w:r>
        <w:rPr>
          <w:rFonts w:hint="eastAsia"/>
          <w:color w:val="auto"/>
        </w:rPr>
        <w:t>員工則有</w:t>
      </w:r>
      <w:r>
        <w:rPr>
          <w:rFonts w:hint="eastAsia"/>
          <w:color w:val="auto"/>
        </w:rPr>
        <w:t>34</w:t>
      </w:r>
      <w:r>
        <w:rPr>
          <w:rFonts w:hint="eastAsia"/>
          <w:color w:val="auto"/>
        </w:rPr>
        <w:t>名，其中有</w:t>
      </w:r>
      <w:r>
        <w:rPr>
          <w:rFonts w:hint="eastAsia"/>
          <w:color w:val="auto"/>
        </w:rPr>
        <w:t>3</w:t>
      </w:r>
      <w:r>
        <w:rPr>
          <w:rFonts w:hint="eastAsia"/>
          <w:color w:val="auto"/>
        </w:rPr>
        <w:t>名為農業從事者，</w:t>
      </w:r>
      <w:r w:rsidRPr="00CA1A08">
        <w:rPr>
          <w:rFonts w:hint="eastAsia"/>
          <w:color w:val="auto"/>
        </w:rPr>
        <w:t>經營面積</w:t>
      </w:r>
      <w:r w:rsidRPr="00CA1A08">
        <w:rPr>
          <w:rFonts w:hint="eastAsia"/>
          <w:color w:val="auto"/>
        </w:rPr>
        <w:t>3</w:t>
      </w:r>
      <w:r w:rsidRPr="00CA1A08">
        <w:rPr>
          <w:rFonts w:hint="eastAsia"/>
          <w:color w:val="auto"/>
        </w:rPr>
        <w:t>公頃。</w:t>
      </w:r>
    </w:p>
    <w:p w:rsidR="00CA1A08" w:rsidRDefault="00CA1A08" w:rsidP="003225B6">
      <w:pPr>
        <w:widowControl/>
        <w:rPr>
          <w:rFonts w:ascii="標楷體" w:eastAsia="標楷體" w:hAnsi="標楷體" w:cstheme="minorBidi"/>
          <w:color w:val="000000" w:themeColor="text1"/>
          <w:sz w:val="28"/>
          <w:szCs w:val="28"/>
        </w:rPr>
      </w:pPr>
      <w:r w:rsidRPr="00CA1A08">
        <w:rPr>
          <w:rFonts w:ascii="標楷體" w:eastAsia="標楷體" w:hAnsi="標楷體" w:cstheme="minorBidi" w:hint="eastAsia"/>
          <w:color w:val="000000" w:themeColor="text1"/>
          <w:sz w:val="28"/>
          <w:szCs w:val="28"/>
        </w:rPr>
        <w:t>(二)投入農業之動機</w:t>
      </w:r>
    </w:p>
    <w:p w:rsidR="009C78BD" w:rsidRPr="007E5734" w:rsidRDefault="00CA1A08" w:rsidP="003225B6">
      <w:pPr>
        <w:pStyle w:val="af2"/>
        <w:spacing w:beforeLines="0" w:after="0"/>
        <w:ind w:firstLineChars="200" w:firstLine="560"/>
        <w:rPr>
          <w:color w:val="auto"/>
        </w:rPr>
      </w:pPr>
      <w:r w:rsidRPr="007E5734">
        <w:rPr>
          <w:rFonts w:hint="eastAsia"/>
          <w:color w:val="auto"/>
        </w:rPr>
        <w:t>該公司對於公共事業減少有強烈危機感，希望可維持公司雇用員工之情況下找尋解決方法，有其他農業法人建議該公司務農，並可以善用公司現有之機械、車輛</w:t>
      </w:r>
      <w:r w:rsidR="009C78BD" w:rsidRPr="007E5734">
        <w:rPr>
          <w:rFonts w:hint="eastAsia"/>
          <w:color w:val="auto"/>
        </w:rPr>
        <w:t>，以達安定公司營運之效果</w:t>
      </w:r>
    </w:p>
    <w:p w:rsidR="00CA1A08" w:rsidRDefault="009C78BD" w:rsidP="003225B6">
      <w:pPr>
        <w:widowControl/>
        <w:rPr>
          <w:rFonts w:ascii="標楷體" w:eastAsia="標楷體" w:hAnsi="標楷體" w:cstheme="minorBidi"/>
          <w:color w:val="000000" w:themeColor="text1"/>
          <w:sz w:val="28"/>
          <w:szCs w:val="28"/>
        </w:rPr>
      </w:pPr>
      <w:r>
        <w:rPr>
          <w:rFonts w:ascii="標楷體" w:eastAsia="標楷體" w:hAnsi="標楷體" w:cstheme="minorBidi" w:hint="eastAsia"/>
          <w:color w:val="000000" w:themeColor="text1"/>
          <w:sz w:val="28"/>
          <w:szCs w:val="28"/>
        </w:rPr>
        <w:t>(三)決定</w:t>
      </w:r>
      <w:proofErr w:type="gramStart"/>
      <w:r>
        <w:rPr>
          <w:rFonts w:ascii="標楷體" w:eastAsia="標楷體" w:hAnsi="標楷體" w:cstheme="minorBidi" w:hint="eastAsia"/>
          <w:color w:val="000000" w:themeColor="text1"/>
          <w:sz w:val="28"/>
          <w:szCs w:val="28"/>
        </w:rPr>
        <w:t>營農至開始營農期間</w:t>
      </w:r>
      <w:proofErr w:type="gramEnd"/>
    </w:p>
    <w:p w:rsidR="009C78BD" w:rsidRPr="007E5734" w:rsidRDefault="009C78BD" w:rsidP="003225B6">
      <w:pPr>
        <w:pStyle w:val="af2"/>
        <w:spacing w:beforeLines="0" w:after="0"/>
        <w:ind w:firstLineChars="200" w:firstLine="560"/>
        <w:rPr>
          <w:color w:val="auto"/>
        </w:rPr>
      </w:pPr>
      <w:r w:rsidRPr="007E5734">
        <w:rPr>
          <w:rFonts w:hint="eastAsia"/>
          <w:color w:val="auto"/>
        </w:rPr>
        <w:t>租借公司附近閒置農地，進行試驗栽培菠菜，另包括確保農地環境，購入機械</w:t>
      </w:r>
      <w:proofErr w:type="gramStart"/>
      <w:r w:rsidRPr="007E5734">
        <w:rPr>
          <w:rFonts w:hint="eastAsia"/>
          <w:color w:val="auto"/>
        </w:rPr>
        <w:t>等均由公司</w:t>
      </w:r>
      <w:proofErr w:type="gramEnd"/>
      <w:r w:rsidRPr="007E5734">
        <w:rPr>
          <w:rFonts w:hint="eastAsia"/>
          <w:color w:val="auto"/>
        </w:rPr>
        <w:t>自行處理。準備期間並派</w:t>
      </w:r>
      <w:r w:rsidRPr="007E5734">
        <w:rPr>
          <w:rFonts w:hint="eastAsia"/>
          <w:color w:val="auto"/>
        </w:rPr>
        <w:t>2</w:t>
      </w:r>
      <w:r w:rsidRPr="007E5734">
        <w:rPr>
          <w:rFonts w:hint="eastAsia"/>
          <w:color w:val="auto"/>
        </w:rPr>
        <w:t>名農業專職員到農家實地</w:t>
      </w:r>
      <w:proofErr w:type="gramStart"/>
      <w:r w:rsidRPr="007E5734">
        <w:rPr>
          <w:rFonts w:hint="eastAsia"/>
          <w:color w:val="auto"/>
        </w:rPr>
        <w:t>研</w:t>
      </w:r>
      <w:proofErr w:type="gramEnd"/>
      <w:r w:rsidRPr="007E5734">
        <w:rPr>
          <w:rFonts w:hint="eastAsia"/>
          <w:color w:val="auto"/>
        </w:rPr>
        <w:t>修，但該期間找不到機械設備、資金之援助，故非常辛苦。</w:t>
      </w:r>
    </w:p>
    <w:p w:rsidR="00D33C54" w:rsidRPr="007E5734" w:rsidRDefault="00D33C54" w:rsidP="003225B6">
      <w:pPr>
        <w:widowControl/>
        <w:rPr>
          <w:rFonts w:ascii="標楷體" w:eastAsia="標楷體" w:hAnsi="標楷體" w:cstheme="minorBidi"/>
          <w:color w:val="000000" w:themeColor="text1"/>
          <w:sz w:val="28"/>
          <w:szCs w:val="28"/>
        </w:rPr>
      </w:pPr>
      <w:r w:rsidRPr="007E5734">
        <w:rPr>
          <w:rFonts w:ascii="標楷體" w:eastAsia="標楷體" w:hAnsi="標楷體" w:cstheme="minorBidi" w:hint="eastAsia"/>
          <w:color w:val="000000" w:themeColor="text1"/>
          <w:sz w:val="28"/>
          <w:szCs w:val="28"/>
        </w:rPr>
        <w:t>(四)</w:t>
      </w:r>
      <w:proofErr w:type="gramStart"/>
      <w:r w:rsidRPr="007E5734">
        <w:rPr>
          <w:rFonts w:ascii="標楷體" w:eastAsia="標楷體" w:hAnsi="標楷體" w:cstheme="minorBidi" w:hint="eastAsia"/>
          <w:color w:val="000000" w:themeColor="text1"/>
          <w:sz w:val="28"/>
          <w:szCs w:val="28"/>
        </w:rPr>
        <w:t>開始營農迄今</w:t>
      </w:r>
      <w:proofErr w:type="gramEnd"/>
    </w:p>
    <w:p w:rsidR="00D33C54" w:rsidRPr="007E5734" w:rsidRDefault="00D33C54" w:rsidP="003225B6">
      <w:pPr>
        <w:pStyle w:val="af2"/>
        <w:spacing w:beforeLines="0" w:after="0"/>
        <w:ind w:firstLineChars="200" w:firstLine="560"/>
        <w:rPr>
          <w:color w:val="auto"/>
        </w:rPr>
      </w:pPr>
      <w:r w:rsidRPr="007E5734">
        <w:rPr>
          <w:rFonts w:hint="eastAsia"/>
          <w:color w:val="auto"/>
        </w:rPr>
        <w:t>2011</w:t>
      </w:r>
      <w:r w:rsidRPr="007E5734">
        <w:rPr>
          <w:rFonts w:hint="eastAsia"/>
          <w:color w:val="auto"/>
        </w:rPr>
        <w:t>年正式出貨，主要重點放在於菠菜非盛產期擴大販售，銷到大型超市，另公司也自行生產有機無農藥栽培作物。公司目標係與地方社會共生，且耕作地都是</w:t>
      </w:r>
      <w:proofErr w:type="gramStart"/>
      <w:r w:rsidRPr="007E5734">
        <w:rPr>
          <w:rFonts w:hint="eastAsia"/>
          <w:color w:val="auto"/>
        </w:rPr>
        <w:t>當地棄</w:t>
      </w:r>
      <w:proofErr w:type="gramEnd"/>
      <w:r w:rsidRPr="007E5734">
        <w:rPr>
          <w:rFonts w:hint="eastAsia"/>
          <w:color w:val="auto"/>
        </w:rPr>
        <w:t>耕地，農忙時也會雇用當地主婦及老人。</w:t>
      </w:r>
    </w:p>
    <w:p w:rsidR="00F63D7F" w:rsidRPr="007E5734" w:rsidRDefault="00F63D7F" w:rsidP="003225B6">
      <w:pPr>
        <w:widowControl/>
        <w:rPr>
          <w:rFonts w:ascii="標楷體" w:eastAsia="標楷體" w:hAnsi="標楷體" w:cstheme="minorBidi"/>
          <w:color w:val="000000" w:themeColor="text1"/>
          <w:sz w:val="28"/>
          <w:szCs w:val="28"/>
        </w:rPr>
      </w:pPr>
      <w:r w:rsidRPr="007E5734">
        <w:rPr>
          <w:rFonts w:ascii="標楷體" w:eastAsia="標楷體" w:hAnsi="標楷體" w:cstheme="minorBidi" w:hint="eastAsia"/>
          <w:color w:val="000000" w:themeColor="text1"/>
          <w:sz w:val="28"/>
          <w:szCs w:val="28"/>
        </w:rPr>
        <w:t>(五)未來農業經營之方向</w:t>
      </w:r>
    </w:p>
    <w:p w:rsidR="00F63D7F" w:rsidRPr="007E5734" w:rsidRDefault="001D2966" w:rsidP="003225B6">
      <w:pPr>
        <w:pStyle w:val="af2"/>
        <w:spacing w:beforeLines="0" w:after="0"/>
        <w:ind w:firstLineChars="200" w:firstLine="560"/>
        <w:rPr>
          <w:color w:val="auto"/>
        </w:rPr>
      </w:pPr>
      <w:r w:rsidRPr="007E5734">
        <w:rPr>
          <w:rFonts w:hint="eastAsia"/>
          <w:color w:val="auto"/>
        </w:rPr>
        <w:t>公司</w:t>
      </w:r>
      <w:r w:rsidR="00F63D7F" w:rsidRPr="007E5734">
        <w:rPr>
          <w:rFonts w:hint="eastAsia"/>
          <w:color w:val="auto"/>
        </w:rPr>
        <w:t>目標</w:t>
      </w:r>
      <w:r w:rsidRPr="007E5734">
        <w:rPr>
          <w:rFonts w:hint="eastAsia"/>
          <w:color w:val="auto"/>
        </w:rPr>
        <w:t>是</w:t>
      </w:r>
      <w:r w:rsidRPr="007E5734">
        <w:rPr>
          <w:rFonts w:hint="eastAsia"/>
          <w:color w:val="auto"/>
        </w:rPr>
        <w:t>5</w:t>
      </w:r>
      <w:r w:rsidRPr="007E5734">
        <w:rPr>
          <w:rFonts w:hint="eastAsia"/>
          <w:color w:val="auto"/>
        </w:rPr>
        <w:t>年後耕作面積達</w:t>
      </w:r>
      <w:r w:rsidRPr="007E5734">
        <w:rPr>
          <w:rFonts w:hint="eastAsia"/>
          <w:color w:val="auto"/>
        </w:rPr>
        <w:t>20</w:t>
      </w:r>
      <w:r w:rsidRPr="007E5734">
        <w:rPr>
          <w:rFonts w:hint="eastAsia"/>
          <w:color w:val="auto"/>
        </w:rPr>
        <w:t>公頃，通路沒有問題，</w:t>
      </w:r>
      <w:r w:rsidR="00C05FFB" w:rsidRPr="007E5734">
        <w:rPr>
          <w:rFonts w:hint="eastAsia"/>
          <w:color w:val="auto"/>
        </w:rPr>
        <w:t>產</w:t>
      </w:r>
      <w:r w:rsidRPr="007E5734">
        <w:rPr>
          <w:rFonts w:hint="eastAsia"/>
          <w:color w:val="auto"/>
        </w:rPr>
        <w:t>量</w:t>
      </w:r>
      <w:r w:rsidR="00C05FFB" w:rsidRPr="007E5734">
        <w:rPr>
          <w:rFonts w:hint="eastAsia"/>
          <w:color w:val="auto"/>
        </w:rPr>
        <w:t>可以全部販售，並栽培紅蘿蔔、西洋</w:t>
      </w:r>
      <w:r w:rsidR="00891103" w:rsidRPr="007E5734">
        <w:rPr>
          <w:rFonts w:hint="eastAsia"/>
          <w:color w:val="auto"/>
        </w:rPr>
        <w:t>九層塔等新</w:t>
      </w:r>
      <w:r w:rsidR="00204DBE" w:rsidRPr="007E5734">
        <w:rPr>
          <w:rFonts w:hint="eastAsia"/>
          <w:color w:val="auto"/>
        </w:rPr>
        <w:t>作物，其他作物在</w:t>
      </w:r>
      <w:proofErr w:type="gramStart"/>
      <w:r w:rsidR="00204DBE" w:rsidRPr="007E5734">
        <w:rPr>
          <w:rFonts w:hint="eastAsia"/>
          <w:color w:val="auto"/>
        </w:rPr>
        <w:t>在</w:t>
      </w:r>
      <w:proofErr w:type="gramEnd"/>
      <w:r w:rsidR="00204DBE" w:rsidRPr="007E5734">
        <w:rPr>
          <w:rFonts w:hint="eastAsia"/>
          <w:color w:val="auto"/>
        </w:rPr>
        <w:t>試驗農場試作栽培。</w:t>
      </w:r>
    </w:p>
    <w:p w:rsidR="00204DBE" w:rsidRPr="007E5734" w:rsidRDefault="00204DBE" w:rsidP="003225B6">
      <w:pPr>
        <w:widowControl/>
        <w:rPr>
          <w:rFonts w:ascii="標楷體" w:eastAsia="標楷體" w:hAnsi="標楷體" w:cstheme="minorBidi"/>
          <w:color w:val="000000" w:themeColor="text1"/>
          <w:sz w:val="28"/>
          <w:szCs w:val="28"/>
        </w:rPr>
      </w:pPr>
      <w:r w:rsidRPr="007E5734">
        <w:rPr>
          <w:rFonts w:ascii="標楷體" w:eastAsia="標楷體" w:hAnsi="標楷體" w:cstheme="minorBidi" w:hint="eastAsia"/>
          <w:color w:val="000000" w:themeColor="text1"/>
          <w:sz w:val="28"/>
          <w:szCs w:val="28"/>
        </w:rPr>
        <w:t>(六)</w:t>
      </w:r>
      <w:r w:rsidR="00E4492B" w:rsidRPr="007E5734">
        <w:rPr>
          <w:rFonts w:ascii="標楷體" w:eastAsia="標楷體" w:hAnsi="標楷體" w:cstheme="minorBidi" w:hint="eastAsia"/>
          <w:color w:val="000000" w:themeColor="text1"/>
          <w:sz w:val="28"/>
          <w:szCs w:val="28"/>
        </w:rPr>
        <w:t>對加入農業</w:t>
      </w:r>
      <w:r w:rsidR="007E5734" w:rsidRPr="007E5734">
        <w:rPr>
          <w:rFonts w:ascii="標楷體" w:eastAsia="標楷體" w:hAnsi="標楷體" w:cstheme="minorBidi" w:hint="eastAsia"/>
          <w:color w:val="000000" w:themeColor="text1"/>
          <w:sz w:val="28"/>
          <w:szCs w:val="28"/>
        </w:rPr>
        <w:t>之</w:t>
      </w:r>
      <w:r w:rsidR="00E4492B" w:rsidRPr="007E5734">
        <w:rPr>
          <w:rFonts w:ascii="標楷體" w:eastAsia="標楷體" w:hAnsi="標楷體" w:cstheme="minorBidi" w:hint="eastAsia"/>
          <w:color w:val="000000" w:themeColor="text1"/>
          <w:sz w:val="28"/>
          <w:szCs w:val="28"/>
        </w:rPr>
        <w:t>法</w:t>
      </w:r>
      <w:r w:rsidR="007E5734" w:rsidRPr="007E5734">
        <w:rPr>
          <w:rFonts w:ascii="標楷體" w:eastAsia="標楷體" w:hAnsi="標楷體" w:cstheme="minorBidi" w:hint="eastAsia"/>
          <w:color w:val="000000" w:themeColor="text1"/>
          <w:sz w:val="28"/>
          <w:szCs w:val="28"/>
        </w:rPr>
        <w:t>人的</w:t>
      </w:r>
      <w:r w:rsidR="00E4492B" w:rsidRPr="007E5734">
        <w:rPr>
          <w:rFonts w:ascii="標楷體" w:eastAsia="標楷體" w:hAnsi="標楷體" w:cstheme="minorBidi" w:hint="eastAsia"/>
          <w:color w:val="000000" w:themeColor="text1"/>
          <w:sz w:val="28"/>
          <w:szCs w:val="28"/>
        </w:rPr>
        <w:t>建</w:t>
      </w:r>
      <w:r w:rsidR="007E5734" w:rsidRPr="007E5734">
        <w:rPr>
          <w:rFonts w:ascii="標楷體" w:eastAsia="標楷體" w:hAnsi="標楷體" w:cstheme="minorBidi" w:hint="eastAsia"/>
          <w:color w:val="000000" w:themeColor="text1"/>
          <w:sz w:val="28"/>
          <w:szCs w:val="28"/>
        </w:rPr>
        <w:t>議</w:t>
      </w:r>
    </w:p>
    <w:p w:rsidR="007E5734" w:rsidRPr="007E5734" w:rsidRDefault="007E5734" w:rsidP="003225B6">
      <w:pPr>
        <w:pStyle w:val="af2"/>
        <w:spacing w:beforeLines="0" w:after="0"/>
        <w:ind w:firstLineChars="200" w:firstLine="560"/>
        <w:rPr>
          <w:color w:val="auto"/>
        </w:rPr>
      </w:pPr>
      <w:r w:rsidRPr="007E5734">
        <w:rPr>
          <w:rFonts w:hint="eastAsia"/>
          <w:color w:val="auto"/>
        </w:rPr>
        <w:t>如</w:t>
      </w:r>
      <w:r>
        <w:rPr>
          <w:rFonts w:hint="eastAsia"/>
          <w:color w:val="auto"/>
        </w:rPr>
        <w:t>有</w:t>
      </w:r>
      <w:r w:rsidRPr="007E5734">
        <w:rPr>
          <w:rFonts w:hint="eastAsia"/>
          <w:color w:val="auto"/>
        </w:rPr>
        <w:t>法</w:t>
      </w:r>
      <w:r>
        <w:rPr>
          <w:rFonts w:hint="eastAsia"/>
          <w:color w:val="auto"/>
        </w:rPr>
        <w:t>人</w:t>
      </w:r>
      <w:r w:rsidRPr="007E5734">
        <w:rPr>
          <w:rFonts w:hint="eastAsia"/>
          <w:color w:val="auto"/>
        </w:rPr>
        <w:t>考慮</w:t>
      </w:r>
      <w:r>
        <w:rPr>
          <w:rFonts w:hint="eastAsia"/>
          <w:color w:val="auto"/>
        </w:rPr>
        <w:t>加入農業經營</w:t>
      </w:r>
      <w:r w:rsidRPr="007E5734">
        <w:rPr>
          <w:rFonts w:hint="eastAsia"/>
          <w:color w:val="auto"/>
        </w:rPr>
        <w:t>，務必要先瞭解通路在哪裡。</w:t>
      </w:r>
    </w:p>
    <w:p w:rsidR="006F5C34" w:rsidRPr="008D2CB1" w:rsidRDefault="006F5C34" w:rsidP="006F5C34">
      <w:pPr>
        <w:pStyle w:val="af6"/>
        <w:spacing w:before="180"/>
        <w:ind w:left="680" w:right="240" w:hanging="320"/>
        <w:rPr>
          <w:color w:val="000000" w:themeColor="text1"/>
          <w:sz w:val="40"/>
          <w:szCs w:val="40"/>
        </w:rPr>
      </w:pPr>
      <w:r w:rsidRPr="008D2CB1">
        <w:rPr>
          <w:rFonts w:hint="eastAsia"/>
          <w:color w:val="000000" w:themeColor="text1"/>
          <w:sz w:val="40"/>
          <w:szCs w:val="40"/>
        </w:rPr>
        <w:lastRenderedPageBreak/>
        <w:t>第五章</w:t>
      </w:r>
      <w:r w:rsidR="002911DB">
        <w:rPr>
          <w:rFonts w:hint="eastAsia"/>
          <w:color w:val="000000" w:themeColor="text1"/>
          <w:sz w:val="40"/>
          <w:szCs w:val="40"/>
        </w:rPr>
        <w:t xml:space="preserve">  </w:t>
      </w:r>
      <w:r w:rsidRPr="008D2CB1">
        <w:rPr>
          <w:rFonts w:hint="eastAsia"/>
          <w:color w:val="000000" w:themeColor="text1"/>
          <w:sz w:val="40"/>
          <w:szCs w:val="40"/>
        </w:rPr>
        <w:t>心得與建議</w:t>
      </w:r>
    </w:p>
    <w:p w:rsidR="00385A8B" w:rsidRDefault="006F5C34" w:rsidP="0026148F">
      <w:pPr>
        <w:pStyle w:val="af7"/>
        <w:spacing w:beforeLines="100" w:before="360"/>
        <w:ind w:leftChars="0" w:left="615" w:right="240" w:hangingChars="192" w:hanging="615"/>
        <w:rPr>
          <w:color w:val="000000" w:themeColor="text1"/>
        </w:rPr>
      </w:pPr>
      <w:r w:rsidRPr="00D12ED9">
        <w:rPr>
          <w:rFonts w:hint="eastAsia"/>
          <w:color w:val="000000" w:themeColor="text1"/>
        </w:rPr>
        <w:t>壹、</w:t>
      </w:r>
      <w:r w:rsidR="00A903FD">
        <w:rPr>
          <w:rFonts w:hint="eastAsia"/>
          <w:color w:val="000000" w:themeColor="text1"/>
        </w:rPr>
        <w:t>維護</w:t>
      </w:r>
      <w:r w:rsidR="00385A8B" w:rsidRPr="00385A8B">
        <w:rPr>
          <w:rFonts w:hint="eastAsia"/>
          <w:color w:val="000000" w:themeColor="text1"/>
        </w:rPr>
        <w:t>農地資源</w:t>
      </w:r>
      <w:r w:rsidR="00A903FD">
        <w:rPr>
          <w:rFonts w:hint="eastAsia"/>
          <w:color w:val="000000" w:themeColor="text1"/>
        </w:rPr>
        <w:t>品質及總量</w:t>
      </w:r>
      <w:r w:rsidR="00385A8B" w:rsidRPr="00385A8B">
        <w:rPr>
          <w:rFonts w:hint="eastAsia"/>
          <w:color w:val="000000" w:themeColor="text1"/>
        </w:rPr>
        <w:t>，確保糧食安全</w:t>
      </w:r>
    </w:p>
    <w:p w:rsidR="00385A8B" w:rsidRPr="00385A8B" w:rsidRDefault="00385A8B" w:rsidP="00385A8B">
      <w:pPr>
        <w:pStyle w:val="af2"/>
        <w:spacing w:before="180"/>
      </w:pPr>
      <w:r>
        <w:rPr>
          <w:rFonts w:hint="eastAsia"/>
        </w:rPr>
        <w:t xml:space="preserve">    </w:t>
      </w:r>
      <w:r w:rsidR="00A903FD">
        <w:rPr>
          <w:rFonts w:hint="eastAsia"/>
        </w:rPr>
        <w:t>近年</w:t>
      </w:r>
      <w:r w:rsidRPr="00385A8B">
        <w:rPr>
          <w:rFonts w:hint="eastAsia"/>
        </w:rPr>
        <w:t>由於氣候變遷</w:t>
      </w:r>
      <w:r w:rsidR="00A903FD">
        <w:rPr>
          <w:rFonts w:hint="eastAsia"/>
        </w:rPr>
        <w:t>之影響，</w:t>
      </w:r>
      <w:r w:rsidRPr="00385A8B">
        <w:rPr>
          <w:rFonts w:hint="eastAsia"/>
        </w:rPr>
        <w:t>致使異常氣候頻仍，而糧食生產受氣候變異影響甚</w:t>
      </w:r>
      <w:proofErr w:type="gramStart"/>
      <w:r w:rsidRPr="00385A8B">
        <w:rPr>
          <w:rFonts w:hint="eastAsia"/>
        </w:rPr>
        <w:t>鉅</w:t>
      </w:r>
      <w:proofErr w:type="gramEnd"/>
      <w:r w:rsidRPr="00385A8B">
        <w:rPr>
          <w:rFonts w:hint="eastAsia"/>
        </w:rPr>
        <w:t>，糧食供給</w:t>
      </w:r>
      <w:r w:rsidR="00A903FD">
        <w:rPr>
          <w:rFonts w:hint="eastAsia"/>
        </w:rPr>
        <w:t>之</w:t>
      </w:r>
      <w:r w:rsidRPr="00385A8B">
        <w:rPr>
          <w:rFonts w:hint="eastAsia"/>
        </w:rPr>
        <w:t>穩定性</w:t>
      </w:r>
      <w:r w:rsidR="00A903FD">
        <w:rPr>
          <w:rFonts w:hint="eastAsia"/>
        </w:rPr>
        <w:t>受到極大挑戰。</w:t>
      </w:r>
      <w:proofErr w:type="gramStart"/>
      <w:r w:rsidRPr="00385A8B">
        <w:rPr>
          <w:rFonts w:hint="eastAsia"/>
        </w:rPr>
        <w:t>鑒此</w:t>
      </w:r>
      <w:proofErr w:type="gramEnd"/>
      <w:r w:rsidRPr="00385A8B">
        <w:rPr>
          <w:rFonts w:hint="eastAsia"/>
        </w:rPr>
        <w:t>，各國遂以提高國內糧食自給率為農業政策之重點施政目標，日本預計於</w:t>
      </w:r>
      <w:r w:rsidRPr="00385A8B">
        <w:rPr>
          <w:rFonts w:hint="eastAsia"/>
        </w:rPr>
        <w:t>2020</w:t>
      </w:r>
      <w:r w:rsidRPr="00385A8B">
        <w:rPr>
          <w:rFonts w:hint="eastAsia"/>
        </w:rPr>
        <w:t>年達成糧食自給率</w:t>
      </w:r>
      <w:r w:rsidRPr="00385A8B">
        <w:rPr>
          <w:rFonts w:hint="eastAsia"/>
        </w:rPr>
        <w:t>50%</w:t>
      </w:r>
      <w:r w:rsidRPr="00385A8B">
        <w:rPr>
          <w:rFonts w:hint="eastAsia"/>
        </w:rPr>
        <w:t>之目標；反觀我國雖有訂定</w:t>
      </w:r>
      <w:r w:rsidRPr="00385A8B">
        <w:rPr>
          <w:rFonts w:hint="eastAsia"/>
        </w:rPr>
        <w:t>2020</w:t>
      </w:r>
      <w:r w:rsidRPr="00385A8B">
        <w:rPr>
          <w:rFonts w:hint="eastAsia"/>
        </w:rPr>
        <w:t>年達成糧食自給率</w:t>
      </w:r>
      <w:r w:rsidRPr="00385A8B">
        <w:rPr>
          <w:rFonts w:hint="eastAsia"/>
        </w:rPr>
        <w:t>40%</w:t>
      </w:r>
      <w:r w:rsidRPr="00385A8B">
        <w:rPr>
          <w:rFonts w:hint="eastAsia"/>
        </w:rPr>
        <w:t>之目標，惟仍待各界努力，否則恐難達成預期目標。在確保農地資源</w:t>
      </w:r>
      <w:r w:rsidR="00A903FD">
        <w:rPr>
          <w:rFonts w:hint="eastAsia"/>
        </w:rPr>
        <w:t>，提高國內糧食自給率</w:t>
      </w:r>
      <w:r w:rsidRPr="00385A8B">
        <w:rPr>
          <w:rFonts w:hint="eastAsia"/>
        </w:rPr>
        <w:t>部分，</w:t>
      </w:r>
      <w:r w:rsidR="00A903FD">
        <w:rPr>
          <w:rFonts w:hint="eastAsia"/>
        </w:rPr>
        <w:t>本文提出</w:t>
      </w:r>
      <w:r w:rsidRPr="00385A8B">
        <w:rPr>
          <w:rFonts w:hint="eastAsia"/>
        </w:rPr>
        <w:t>下列</w:t>
      </w:r>
      <w:r w:rsidR="00A903FD">
        <w:rPr>
          <w:rFonts w:hint="eastAsia"/>
        </w:rPr>
        <w:t>建議</w:t>
      </w:r>
      <w:r w:rsidRPr="00385A8B">
        <w:rPr>
          <w:rFonts w:hint="eastAsia"/>
        </w:rPr>
        <w:t>措施：</w:t>
      </w:r>
    </w:p>
    <w:p w:rsidR="00385A8B" w:rsidRPr="00385A8B" w:rsidRDefault="00385A8B" w:rsidP="00385A8B">
      <w:pPr>
        <w:pStyle w:val="af2"/>
        <w:tabs>
          <w:tab w:val="left" w:pos="480"/>
          <w:tab w:val="left" w:pos="960"/>
          <w:tab w:val="left" w:pos="1440"/>
          <w:tab w:val="left" w:pos="1920"/>
          <w:tab w:val="left" w:pos="2400"/>
          <w:tab w:val="left" w:pos="2880"/>
          <w:tab w:val="left" w:pos="3360"/>
          <w:tab w:val="left" w:pos="3840"/>
          <w:tab w:val="left" w:pos="4320"/>
          <w:tab w:val="left" w:pos="4800"/>
          <w:tab w:val="left" w:pos="6225"/>
        </w:tabs>
        <w:spacing w:before="180"/>
        <w:ind w:left="532" w:hanging="532"/>
      </w:pPr>
      <w:r w:rsidRPr="00385A8B">
        <w:rPr>
          <w:rFonts w:hint="eastAsia"/>
        </w:rPr>
        <w:t>一、建立農地需求總量</w:t>
      </w:r>
      <w:r w:rsidR="00A903FD">
        <w:rPr>
          <w:rFonts w:hint="eastAsia"/>
        </w:rPr>
        <w:t>之</w:t>
      </w:r>
      <w:r w:rsidRPr="00385A8B">
        <w:rPr>
          <w:rFonts w:hint="eastAsia"/>
        </w:rPr>
        <w:t>管控機制</w:t>
      </w:r>
    </w:p>
    <w:p w:rsidR="00385A8B" w:rsidRPr="00385A8B" w:rsidRDefault="00385A8B" w:rsidP="00385A8B">
      <w:pPr>
        <w:pStyle w:val="af2"/>
        <w:spacing w:before="180"/>
      </w:pPr>
      <w:r>
        <w:rPr>
          <w:rFonts w:hint="eastAsia"/>
        </w:rPr>
        <w:t xml:space="preserve">    </w:t>
      </w:r>
      <w:r w:rsidRPr="00385A8B">
        <w:rPr>
          <w:rFonts w:hint="eastAsia"/>
        </w:rPr>
        <w:t>透過農地分類分級劃設及總量管控方式，由需求面估計所需農業用地之總量，並將視實際情況檢討修正，除可避免優良農地資源流失外，亦可維護糧食生產之環境。</w:t>
      </w:r>
    </w:p>
    <w:p w:rsidR="00385A8B" w:rsidRPr="00385A8B" w:rsidRDefault="00385A8B" w:rsidP="00385A8B">
      <w:pPr>
        <w:pStyle w:val="af2"/>
        <w:tabs>
          <w:tab w:val="left" w:pos="480"/>
          <w:tab w:val="left" w:pos="960"/>
          <w:tab w:val="left" w:pos="1440"/>
          <w:tab w:val="left" w:pos="1920"/>
          <w:tab w:val="left" w:pos="2400"/>
          <w:tab w:val="left" w:pos="2880"/>
          <w:tab w:val="left" w:pos="3360"/>
          <w:tab w:val="left" w:pos="3840"/>
          <w:tab w:val="left" w:pos="4320"/>
          <w:tab w:val="left" w:pos="4800"/>
          <w:tab w:val="left" w:pos="6225"/>
        </w:tabs>
        <w:spacing w:before="180"/>
        <w:ind w:left="532" w:hanging="532"/>
      </w:pPr>
      <w:r w:rsidRPr="00385A8B">
        <w:rPr>
          <w:rFonts w:hint="eastAsia"/>
        </w:rPr>
        <w:t>二、強化優良農地</w:t>
      </w:r>
      <w:r w:rsidR="00A903FD">
        <w:rPr>
          <w:rFonts w:hint="eastAsia"/>
        </w:rPr>
        <w:t>之</w:t>
      </w:r>
      <w:r w:rsidRPr="00385A8B">
        <w:rPr>
          <w:rFonts w:hint="eastAsia"/>
        </w:rPr>
        <w:t>保護措施</w:t>
      </w:r>
    </w:p>
    <w:p w:rsidR="00385A8B" w:rsidRPr="00385A8B" w:rsidRDefault="00385A8B" w:rsidP="00385A8B">
      <w:pPr>
        <w:pStyle w:val="af2"/>
        <w:spacing w:before="180"/>
      </w:pPr>
      <w:r w:rsidRPr="00385A8B">
        <w:rPr>
          <w:rFonts w:hint="eastAsia"/>
        </w:rPr>
        <w:t xml:space="preserve">    </w:t>
      </w:r>
      <w:r w:rsidRPr="00385A8B">
        <w:rPr>
          <w:rFonts w:hint="eastAsia"/>
        </w:rPr>
        <w:t>透過農地分級原則之訂定，可有效保護優良農地資源。未來農村相關建設計畫或農舍興建之申請，亦須考量其所涵蓋之農地範圍是否屬於不輕易變更分級之農地，若屬之，則主管機關應否決其計畫之提出。因此，透過農地分級原則之建立，並適度與法定土地使用管制體系結合，可供農地主管機關審核相關計畫</w:t>
      </w:r>
      <w:proofErr w:type="gramStart"/>
      <w:r w:rsidRPr="00385A8B">
        <w:rPr>
          <w:rFonts w:hint="eastAsia"/>
        </w:rPr>
        <w:t>之參據</w:t>
      </w:r>
      <w:proofErr w:type="gramEnd"/>
      <w:r w:rsidRPr="00385A8B">
        <w:rPr>
          <w:rFonts w:hint="eastAsia"/>
        </w:rPr>
        <w:t>，強化農地合理有效管理。</w:t>
      </w:r>
    </w:p>
    <w:p w:rsidR="00385A8B" w:rsidRPr="00385A8B" w:rsidRDefault="00385A8B" w:rsidP="00385A8B">
      <w:pPr>
        <w:pStyle w:val="af2"/>
        <w:tabs>
          <w:tab w:val="left" w:pos="480"/>
          <w:tab w:val="left" w:pos="960"/>
          <w:tab w:val="left" w:pos="1440"/>
          <w:tab w:val="left" w:pos="1920"/>
          <w:tab w:val="left" w:pos="2400"/>
          <w:tab w:val="left" w:pos="2880"/>
          <w:tab w:val="left" w:pos="3360"/>
          <w:tab w:val="left" w:pos="3840"/>
          <w:tab w:val="left" w:pos="4320"/>
          <w:tab w:val="left" w:pos="4800"/>
          <w:tab w:val="left" w:pos="6225"/>
        </w:tabs>
        <w:spacing w:before="180"/>
        <w:ind w:left="532" w:hanging="532"/>
      </w:pPr>
      <w:r w:rsidRPr="00385A8B">
        <w:rPr>
          <w:rFonts w:hint="eastAsia"/>
        </w:rPr>
        <w:t>三、整合資源推動</w:t>
      </w:r>
      <w:r w:rsidR="00A903FD">
        <w:rPr>
          <w:rFonts w:hint="eastAsia"/>
        </w:rPr>
        <w:t>優質之</w:t>
      </w:r>
      <w:r w:rsidRPr="00385A8B">
        <w:rPr>
          <w:rFonts w:hint="eastAsia"/>
        </w:rPr>
        <w:t>農產業專區</w:t>
      </w:r>
    </w:p>
    <w:p w:rsidR="00385A8B" w:rsidRDefault="00385A8B" w:rsidP="00385A8B">
      <w:pPr>
        <w:pStyle w:val="af2"/>
        <w:spacing w:before="180"/>
      </w:pPr>
      <w:r w:rsidRPr="00385A8B">
        <w:rPr>
          <w:rFonts w:hint="eastAsia"/>
        </w:rPr>
        <w:t xml:space="preserve">    </w:t>
      </w:r>
      <w:r w:rsidRPr="00385A8B">
        <w:rPr>
          <w:rFonts w:hint="eastAsia"/>
        </w:rPr>
        <w:t>建置農產業專區為安全生產基地，透</w:t>
      </w:r>
      <w:r w:rsidR="00A903FD">
        <w:rPr>
          <w:rFonts w:hint="eastAsia"/>
        </w:rPr>
        <w:t>過集團化產銷運作，解決農地零星細小之經營困境，發展區域優勢產業。同時，建議</w:t>
      </w:r>
      <w:r w:rsidRPr="00385A8B">
        <w:rPr>
          <w:rFonts w:hint="eastAsia"/>
        </w:rPr>
        <w:t>專區為施政資源整合平</w:t>
      </w:r>
      <w:proofErr w:type="gramStart"/>
      <w:r w:rsidRPr="00385A8B">
        <w:rPr>
          <w:rFonts w:hint="eastAsia"/>
        </w:rPr>
        <w:t>臺</w:t>
      </w:r>
      <w:proofErr w:type="gramEnd"/>
      <w:r w:rsidRPr="00385A8B">
        <w:rPr>
          <w:rFonts w:hint="eastAsia"/>
        </w:rPr>
        <w:t>，提升農業輔導資源之投入效益，</w:t>
      </w:r>
      <w:r w:rsidR="00A903FD">
        <w:rPr>
          <w:rFonts w:hint="eastAsia"/>
        </w:rPr>
        <w:t>並</w:t>
      </w:r>
      <w:r w:rsidRPr="00385A8B">
        <w:rPr>
          <w:rFonts w:hint="eastAsia"/>
        </w:rPr>
        <w:t>藉由</w:t>
      </w:r>
      <w:proofErr w:type="gramStart"/>
      <w:r w:rsidRPr="00385A8B">
        <w:rPr>
          <w:rFonts w:hint="eastAsia"/>
        </w:rPr>
        <w:t>產業鏈加值</w:t>
      </w:r>
      <w:proofErr w:type="gramEnd"/>
      <w:r w:rsidRPr="00385A8B">
        <w:rPr>
          <w:rFonts w:hint="eastAsia"/>
        </w:rPr>
        <w:t>活動創造區域經濟，促進優良農地之永續經營，確保</w:t>
      </w:r>
      <w:r w:rsidR="00A903FD">
        <w:rPr>
          <w:rFonts w:hint="eastAsia"/>
        </w:rPr>
        <w:t>國內</w:t>
      </w:r>
      <w:r w:rsidRPr="00385A8B">
        <w:rPr>
          <w:rFonts w:hint="eastAsia"/>
        </w:rPr>
        <w:t>糧食安全。</w:t>
      </w:r>
    </w:p>
    <w:p w:rsidR="006F5C34" w:rsidRPr="00D12ED9" w:rsidRDefault="002911DB" w:rsidP="0026148F">
      <w:pPr>
        <w:pStyle w:val="af7"/>
        <w:spacing w:beforeLines="100" w:before="360"/>
        <w:ind w:leftChars="0" w:left="615" w:right="240" w:hangingChars="192" w:hanging="615"/>
        <w:rPr>
          <w:color w:val="000000" w:themeColor="text1"/>
        </w:rPr>
      </w:pPr>
      <w:r>
        <w:rPr>
          <w:rFonts w:hint="eastAsia"/>
          <w:color w:val="000000" w:themeColor="text1"/>
        </w:rPr>
        <w:lastRenderedPageBreak/>
        <w:t>貳</w:t>
      </w:r>
      <w:r w:rsidR="00385A8B">
        <w:rPr>
          <w:rFonts w:hint="eastAsia"/>
          <w:color w:val="000000" w:themeColor="text1"/>
        </w:rPr>
        <w:t>、</w:t>
      </w:r>
      <w:r w:rsidR="00F90952">
        <w:rPr>
          <w:rFonts w:hint="eastAsia"/>
          <w:color w:val="000000" w:themeColor="text1"/>
        </w:rPr>
        <w:t>建立農地分級</w:t>
      </w:r>
      <w:r w:rsidR="0076641C">
        <w:rPr>
          <w:rFonts w:hint="eastAsia"/>
          <w:color w:val="000000" w:themeColor="text1"/>
        </w:rPr>
        <w:t>管理規範</w:t>
      </w:r>
      <w:r w:rsidR="009E491C">
        <w:rPr>
          <w:rFonts w:hint="eastAsia"/>
          <w:color w:val="000000" w:themeColor="text1"/>
        </w:rPr>
        <w:t>，避免農地不當流失</w:t>
      </w:r>
    </w:p>
    <w:p w:rsidR="00247618" w:rsidRDefault="00F129C4" w:rsidP="00EB7485">
      <w:pPr>
        <w:pStyle w:val="af2"/>
        <w:spacing w:before="180"/>
      </w:pPr>
      <w:r>
        <w:rPr>
          <w:rFonts w:hint="eastAsia"/>
        </w:rPr>
        <w:t xml:space="preserve">    </w:t>
      </w:r>
      <w:r w:rsidR="006F5C34" w:rsidRPr="00D12ED9">
        <w:rPr>
          <w:rFonts w:hint="eastAsia"/>
        </w:rPr>
        <w:t>由於工商業發展蓬勃</w:t>
      </w:r>
      <w:r w:rsidR="00385A8B">
        <w:rPr>
          <w:rFonts w:hint="eastAsia"/>
        </w:rPr>
        <w:t>，</w:t>
      </w:r>
      <w:r w:rsidR="00B645E1">
        <w:rPr>
          <w:rFonts w:hint="eastAsia"/>
        </w:rPr>
        <w:t>加速提高我國住宅、工商業用地之需求，</w:t>
      </w:r>
      <w:r w:rsidR="006F5C34" w:rsidRPr="00D12ED9">
        <w:rPr>
          <w:rFonts w:hint="eastAsia"/>
        </w:rPr>
        <w:t>加上現階段</w:t>
      </w:r>
      <w:r w:rsidR="00B645E1">
        <w:rPr>
          <w:rFonts w:hint="eastAsia"/>
        </w:rPr>
        <w:t>全民對於</w:t>
      </w:r>
      <w:r w:rsidR="006F5C34" w:rsidRPr="00D12ED9">
        <w:rPr>
          <w:rFonts w:hint="eastAsia"/>
        </w:rPr>
        <w:t>農</w:t>
      </w:r>
      <w:r w:rsidR="0076641C">
        <w:rPr>
          <w:rFonts w:hint="eastAsia"/>
        </w:rPr>
        <w:t>地保護意識</w:t>
      </w:r>
      <w:r w:rsidR="00B645E1">
        <w:rPr>
          <w:rFonts w:hint="eastAsia"/>
        </w:rPr>
        <w:t>待強化</w:t>
      </w:r>
      <w:r w:rsidR="0076641C">
        <w:rPr>
          <w:rFonts w:hint="eastAsia"/>
        </w:rPr>
        <w:t>，農地</w:t>
      </w:r>
      <w:r w:rsidR="00B645E1">
        <w:rPr>
          <w:rFonts w:hint="eastAsia"/>
        </w:rPr>
        <w:t>仍有</w:t>
      </w:r>
      <w:r w:rsidR="0076641C">
        <w:rPr>
          <w:rFonts w:hint="eastAsia"/>
        </w:rPr>
        <w:t>被大量變更作為其他使用</w:t>
      </w:r>
      <w:r w:rsidR="00B645E1">
        <w:rPr>
          <w:rFonts w:hint="eastAsia"/>
        </w:rPr>
        <w:t>之危機</w:t>
      </w:r>
      <w:r w:rsidR="0076641C">
        <w:rPr>
          <w:rFonts w:hint="eastAsia"/>
        </w:rPr>
        <w:t>，導致國內農地面積</w:t>
      </w:r>
      <w:r w:rsidR="006F5C34" w:rsidRPr="00D12ED9">
        <w:rPr>
          <w:rFonts w:hint="eastAsia"/>
        </w:rPr>
        <w:t>流失。</w:t>
      </w:r>
      <w:r w:rsidR="00B645E1">
        <w:rPr>
          <w:rFonts w:hint="eastAsia"/>
        </w:rPr>
        <w:t>而</w:t>
      </w:r>
      <w:r w:rsidR="006F5C34" w:rsidRPr="00D12ED9">
        <w:rPr>
          <w:rFonts w:hint="eastAsia"/>
        </w:rPr>
        <w:t>日本意識其國內耕地變更情況日趨嚴重，故</w:t>
      </w:r>
      <w:r w:rsidR="006F5C34" w:rsidRPr="00D12ED9">
        <w:rPr>
          <w:rFonts w:hint="eastAsia"/>
        </w:rPr>
        <w:t>2009</w:t>
      </w:r>
      <w:r w:rsidR="006F5C34" w:rsidRPr="00D12ED9">
        <w:rPr>
          <w:rFonts w:hint="eastAsia"/>
        </w:rPr>
        <w:t>年農林水產省提出之農地法修正案，以加強限制農地轉用</w:t>
      </w:r>
      <w:r w:rsidR="0076641C">
        <w:rPr>
          <w:rFonts w:hint="eastAsia"/>
        </w:rPr>
        <w:t>，</w:t>
      </w:r>
      <w:r w:rsidR="006F5C34" w:rsidRPr="00D12ED9">
        <w:rPr>
          <w:rFonts w:hint="eastAsia"/>
        </w:rPr>
        <w:t>保護農地避免其遭大量變更而流失，惟此種做法並非毫無彈性地完全限制農地轉用，農地法之第</w:t>
      </w:r>
      <w:r w:rsidR="006F5C34" w:rsidRPr="00D12ED9">
        <w:rPr>
          <w:rFonts w:hint="eastAsia"/>
        </w:rPr>
        <w:t>4</w:t>
      </w:r>
      <w:r w:rsidR="006F5C34" w:rsidRPr="00D12ED9">
        <w:rPr>
          <w:rFonts w:hint="eastAsia"/>
        </w:rPr>
        <w:t>、</w:t>
      </w:r>
      <w:r w:rsidR="006F5C34" w:rsidRPr="00D12ED9">
        <w:rPr>
          <w:rFonts w:hint="eastAsia"/>
        </w:rPr>
        <w:t>5</w:t>
      </w:r>
      <w:r w:rsidR="006F5C34" w:rsidRPr="00D12ED9">
        <w:rPr>
          <w:rFonts w:hint="eastAsia"/>
        </w:rPr>
        <w:t>條條文除保護優良農地外，更規範土地依現狀區分為不同等級後</w:t>
      </w:r>
      <w:r w:rsidR="00B645E1">
        <w:rPr>
          <w:rFonts w:hint="eastAsia"/>
        </w:rPr>
        <w:t>，</w:t>
      </w:r>
      <w:r w:rsidR="006F5C34" w:rsidRPr="00D12ED9">
        <w:rPr>
          <w:rFonts w:hint="eastAsia"/>
        </w:rPr>
        <w:t>分別</w:t>
      </w:r>
      <w:r w:rsidR="00B645E1">
        <w:rPr>
          <w:rFonts w:hint="eastAsia"/>
        </w:rPr>
        <w:t>訂定不同</w:t>
      </w:r>
      <w:r w:rsidR="006F5C34" w:rsidRPr="00D12ED9">
        <w:rPr>
          <w:rFonts w:hint="eastAsia"/>
        </w:rPr>
        <w:t>轉用之相關規範。</w:t>
      </w:r>
      <w:proofErr w:type="gramStart"/>
      <w:r w:rsidR="006F5C34" w:rsidRPr="00D12ED9">
        <w:rPr>
          <w:rFonts w:hint="eastAsia"/>
        </w:rPr>
        <w:t>此外，</w:t>
      </w:r>
      <w:proofErr w:type="gramEnd"/>
      <w:r w:rsidR="006F5C34" w:rsidRPr="00D12ED9">
        <w:rPr>
          <w:rFonts w:hint="eastAsia"/>
        </w:rPr>
        <w:t>除轉用類別有所區別外，轉用程序亦</w:t>
      </w:r>
      <w:proofErr w:type="gramStart"/>
      <w:r w:rsidR="006F5C34" w:rsidRPr="00D12ED9">
        <w:rPr>
          <w:rFonts w:hint="eastAsia"/>
        </w:rPr>
        <w:t>會隨轉用</w:t>
      </w:r>
      <w:proofErr w:type="gramEnd"/>
      <w:r w:rsidR="006F5C34" w:rsidRPr="00D12ED9">
        <w:rPr>
          <w:rFonts w:hint="eastAsia"/>
        </w:rPr>
        <w:t>面積大小不同而需不同單位之許可，更甚者為防止農地違規轉用之情事，日本政府加重現行法令之罰則，若有違規轉用之情事者，</w:t>
      </w:r>
      <w:proofErr w:type="gramStart"/>
      <w:r w:rsidR="006F5C34" w:rsidRPr="00D12ED9">
        <w:rPr>
          <w:rFonts w:hint="eastAsia"/>
        </w:rPr>
        <w:t>個</w:t>
      </w:r>
      <w:proofErr w:type="gramEnd"/>
      <w:r w:rsidR="006F5C34" w:rsidRPr="00D12ED9">
        <w:rPr>
          <w:rFonts w:hint="eastAsia"/>
        </w:rPr>
        <w:t>人為</w:t>
      </w:r>
      <w:r w:rsidR="006F5C34" w:rsidRPr="00D12ED9">
        <w:rPr>
          <w:rFonts w:hint="eastAsia"/>
        </w:rPr>
        <w:t>3</w:t>
      </w:r>
      <w:r w:rsidR="006F5C34" w:rsidRPr="00D12ED9">
        <w:rPr>
          <w:rFonts w:hint="eastAsia"/>
        </w:rPr>
        <w:t>年以下有期徒刑或</w:t>
      </w:r>
      <w:r w:rsidR="006F5C34" w:rsidRPr="00D12ED9">
        <w:rPr>
          <w:rFonts w:hint="eastAsia"/>
        </w:rPr>
        <w:t>300</w:t>
      </w:r>
      <w:r w:rsidR="006F5C34" w:rsidRPr="00D12ED9">
        <w:rPr>
          <w:rFonts w:hint="eastAsia"/>
        </w:rPr>
        <w:t>萬日元以下罰金，法人則處以</w:t>
      </w:r>
      <w:r w:rsidR="006F5C34" w:rsidRPr="00D12ED9">
        <w:rPr>
          <w:rFonts w:hint="eastAsia"/>
        </w:rPr>
        <w:t>1</w:t>
      </w:r>
      <w:r w:rsidR="006F5C34" w:rsidRPr="00D12ED9">
        <w:rPr>
          <w:rFonts w:hint="eastAsia"/>
        </w:rPr>
        <w:t>億日元以下罰金。</w:t>
      </w:r>
      <w:proofErr w:type="gramStart"/>
      <w:r w:rsidR="006F5C34" w:rsidRPr="00D12ED9">
        <w:rPr>
          <w:rFonts w:hint="eastAsia"/>
        </w:rPr>
        <w:t>鑒此</w:t>
      </w:r>
      <w:proofErr w:type="gramEnd"/>
      <w:r w:rsidR="006F5C34" w:rsidRPr="00D12ED9">
        <w:rPr>
          <w:rFonts w:hint="eastAsia"/>
        </w:rPr>
        <w:t>，我國可參酌日本於降低農地轉用程度之相關作為，</w:t>
      </w:r>
      <w:r w:rsidR="00247618">
        <w:rPr>
          <w:rFonts w:hint="eastAsia"/>
        </w:rPr>
        <w:t>並建議如下</w:t>
      </w:r>
      <w:r w:rsidR="00247618">
        <w:rPr>
          <w:rFonts w:ascii="新細明體" w:eastAsia="新細明體" w:hAnsi="新細明體" w:hint="eastAsia"/>
        </w:rPr>
        <w:t>：</w:t>
      </w:r>
    </w:p>
    <w:p w:rsidR="006F5C34" w:rsidRDefault="00247618" w:rsidP="00247618">
      <w:pPr>
        <w:pStyle w:val="af2"/>
        <w:tabs>
          <w:tab w:val="left" w:pos="480"/>
          <w:tab w:val="left" w:pos="960"/>
          <w:tab w:val="left" w:pos="1440"/>
          <w:tab w:val="left" w:pos="1920"/>
          <w:tab w:val="left" w:pos="2400"/>
          <w:tab w:val="left" w:pos="2880"/>
          <w:tab w:val="left" w:pos="3360"/>
          <w:tab w:val="left" w:pos="3840"/>
          <w:tab w:val="left" w:pos="4320"/>
          <w:tab w:val="left" w:pos="4800"/>
          <w:tab w:val="left" w:pos="6225"/>
        </w:tabs>
        <w:spacing w:before="180"/>
        <w:ind w:left="532" w:hanging="532"/>
      </w:pPr>
      <w:r>
        <w:rPr>
          <w:rFonts w:hint="eastAsia"/>
        </w:rPr>
        <w:t>一、</w:t>
      </w:r>
      <w:r w:rsidR="006F5C34" w:rsidRPr="00D12ED9">
        <w:rPr>
          <w:rFonts w:hint="eastAsia"/>
        </w:rPr>
        <w:t>農地依其品質良</w:t>
      </w:r>
      <w:proofErr w:type="gramStart"/>
      <w:r w:rsidR="006F5C34" w:rsidRPr="00D12ED9">
        <w:rPr>
          <w:rFonts w:hint="eastAsia"/>
        </w:rPr>
        <w:t>窳</w:t>
      </w:r>
      <w:proofErr w:type="gramEnd"/>
      <w:r w:rsidR="003971E4">
        <w:rPr>
          <w:rFonts w:hint="eastAsia"/>
        </w:rPr>
        <w:t>，</w:t>
      </w:r>
      <w:r w:rsidR="006F5C34" w:rsidRPr="00D12ED9">
        <w:rPr>
          <w:rFonts w:hint="eastAsia"/>
        </w:rPr>
        <w:t>予以</w:t>
      </w:r>
      <w:r w:rsidR="0076641C">
        <w:rPr>
          <w:rFonts w:hint="eastAsia"/>
        </w:rPr>
        <w:t>分類</w:t>
      </w:r>
      <w:r w:rsidR="006F5C34" w:rsidRPr="00D12ED9">
        <w:rPr>
          <w:rFonts w:hint="eastAsia"/>
        </w:rPr>
        <w:t>分級</w:t>
      </w:r>
      <w:r w:rsidR="003971E4">
        <w:rPr>
          <w:rFonts w:hint="eastAsia"/>
        </w:rPr>
        <w:t>劃設</w:t>
      </w:r>
      <w:r w:rsidR="006F5C34" w:rsidRPr="00D12ED9">
        <w:rPr>
          <w:rFonts w:hint="eastAsia"/>
        </w:rPr>
        <w:t>進而規範</w:t>
      </w:r>
      <w:r>
        <w:rPr>
          <w:rFonts w:hint="eastAsia"/>
        </w:rPr>
        <w:t>變更使用之</w:t>
      </w:r>
      <w:r w:rsidR="006F5C34" w:rsidRPr="00D12ED9">
        <w:rPr>
          <w:rFonts w:hint="eastAsia"/>
        </w:rPr>
        <w:t>規定外，亦須</w:t>
      </w:r>
      <w:r>
        <w:rPr>
          <w:rFonts w:hint="eastAsia"/>
        </w:rPr>
        <w:t>加強</w:t>
      </w:r>
      <w:r w:rsidR="006F5C34" w:rsidRPr="00D12ED9">
        <w:rPr>
          <w:rFonts w:hint="eastAsia"/>
        </w:rPr>
        <w:t>農地違規變更行為者之處罰</w:t>
      </w:r>
      <w:r>
        <w:rPr>
          <w:rFonts w:hint="eastAsia"/>
        </w:rPr>
        <w:t>措施</w:t>
      </w:r>
      <w:r w:rsidR="006F5C34" w:rsidRPr="00D12ED9">
        <w:rPr>
          <w:rFonts w:hint="eastAsia"/>
        </w:rPr>
        <w:t>，以達遏止不法變更行為之功效，減緩我國農地變更流失之速度。</w:t>
      </w:r>
    </w:p>
    <w:p w:rsidR="00247618" w:rsidRPr="00247618" w:rsidRDefault="00247618" w:rsidP="00247618">
      <w:pPr>
        <w:pStyle w:val="af2"/>
        <w:tabs>
          <w:tab w:val="left" w:pos="480"/>
          <w:tab w:val="left" w:pos="960"/>
          <w:tab w:val="left" w:pos="1440"/>
          <w:tab w:val="left" w:pos="1920"/>
          <w:tab w:val="left" w:pos="2400"/>
          <w:tab w:val="left" w:pos="2880"/>
          <w:tab w:val="left" w:pos="3360"/>
          <w:tab w:val="left" w:pos="3840"/>
          <w:tab w:val="left" w:pos="4320"/>
          <w:tab w:val="left" w:pos="4800"/>
          <w:tab w:val="left" w:pos="6225"/>
        </w:tabs>
        <w:spacing w:before="180"/>
        <w:ind w:left="532" w:hanging="532"/>
      </w:pPr>
      <w:r>
        <w:rPr>
          <w:rFonts w:hint="eastAsia"/>
        </w:rPr>
        <w:t>二、參</w:t>
      </w:r>
      <w:proofErr w:type="gramStart"/>
      <w:r>
        <w:rPr>
          <w:rFonts w:hint="eastAsia"/>
        </w:rPr>
        <w:t>採</w:t>
      </w:r>
      <w:proofErr w:type="gramEnd"/>
      <w:r>
        <w:rPr>
          <w:rFonts w:hint="eastAsia"/>
        </w:rPr>
        <w:t>日本農業振興地域之分區劃設管理作法，於優良農地內不得擅自違規興建農舍，並試行優良農地內之零星農舍「</w:t>
      </w:r>
      <w:proofErr w:type="gramStart"/>
      <w:r>
        <w:rPr>
          <w:rFonts w:hint="eastAsia"/>
        </w:rPr>
        <w:t>廢舍還田</w:t>
      </w:r>
      <w:proofErr w:type="gramEnd"/>
      <w:r>
        <w:rPr>
          <w:rFonts w:hint="eastAsia"/>
        </w:rPr>
        <w:t>」之匡正補助措施，或可解決農村地區土地使用問題，避免農舍興建造成農地細碎化之惡果。</w:t>
      </w:r>
    </w:p>
    <w:p w:rsidR="006F5C34" w:rsidRPr="00D12ED9" w:rsidRDefault="002911DB" w:rsidP="0026148F">
      <w:pPr>
        <w:pStyle w:val="af7"/>
        <w:spacing w:beforeLines="100" w:before="360"/>
        <w:ind w:leftChars="0" w:left="615" w:right="240" w:hangingChars="192" w:hanging="615"/>
        <w:rPr>
          <w:color w:val="000000" w:themeColor="text1"/>
        </w:rPr>
      </w:pPr>
      <w:r>
        <w:rPr>
          <w:rFonts w:hint="eastAsia"/>
          <w:color w:val="000000" w:themeColor="text1"/>
        </w:rPr>
        <w:t>參</w:t>
      </w:r>
      <w:r w:rsidR="006F5C34" w:rsidRPr="00D12ED9">
        <w:rPr>
          <w:rFonts w:hint="eastAsia"/>
          <w:color w:val="000000" w:themeColor="text1"/>
        </w:rPr>
        <w:t>、</w:t>
      </w:r>
      <w:r w:rsidR="0010075C">
        <w:rPr>
          <w:rFonts w:hint="eastAsia"/>
          <w:color w:val="000000" w:themeColor="text1"/>
        </w:rPr>
        <w:t>成立農地</w:t>
      </w:r>
      <w:r w:rsidR="003971E4">
        <w:rPr>
          <w:rFonts w:hint="eastAsia"/>
          <w:color w:val="000000" w:themeColor="text1"/>
        </w:rPr>
        <w:t>中介</w:t>
      </w:r>
      <w:r w:rsidR="0010075C">
        <w:rPr>
          <w:rFonts w:hint="eastAsia"/>
          <w:color w:val="000000" w:themeColor="text1"/>
        </w:rPr>
        <w:t>管理</w:t>
      </w:r>
      <w:r w:rsidR="003971E4">
        <w:rPr>
          <w:rFonts w:hint="eastAsia"/>
          <w:color w:val="000000" w:themeColor="text1"/>
        </w:rPr>
        <w:t>機構，</w:t>
      </w:r>
      <w:r w:rsidR="0010075C">
        <w:rPr>
          <w:rFonts w:hint="eastAsia"/>
          <w:color w:val="000000" w:themeColor="text1"/>
        </w:rPr>
        <w:t>積極促進</w:t>
      </w:r>
      <w:r w:rsidR="006F5C34" w:rsidRPr="00D12ED9">
        <w:rPr>
          <w:rFonts w:hint="eastAsia"/>
          <w:color w:val="000000" w:themeColor="text1"/>
        </w:rPr>
        <w:t>農地集中</w:t>
      </w:r>
      <w:r w:rsidR="003971E4">
        <w:rPr>
          <w:rFonts w:hint="eastAsia"/>
          <w:color w:val="000000" w:themeColor="text1"/>
        </w:rPr>
        <w:t>利用</w:t>
      </w:r>
    </w:p>
    <w:p w:rsidR="00967FD3" w:rsidRDefault="002C5C05" w:rsidP="00EB7485">
      <w:pPr>
        <w:pStyle w:val="af2"/>
        <w:spacing w:before="180"/>
      </w:pPr>
      <w:r>
        <w:rPr>
          <w:rFonts w:hint="eastAsia"/>
        </w:rPr>
        <w:t xml:space="preserve">    </w:t>
      </w:r>
      <w:r w:rsidR="00967FD3" w:rsidRPr="00D12ED9">
        <w:rPr>
          <w:rFonts w:hint="eastAsia"/>
        </w:rPr>
        <w:t>我國農地管理與移轉等事項，皆由政府與土地所有人或土地所有人與土地需用人直接互動，缺乏</w:t>
      </w:r>
      <w:r w:rsidR="00034B43">
        <w:rPr>
          <w:rFonts w:hint="eastAsia"/>
        </w:rPr>
        <w:t>中間整合、管理之機構，使我國農地在管理與移轉上較為</w:t>
      </w:r>
      <w:r w:rsidR="00967FD3">
        <w:rPr>
          <w:rFonts w:hint="eastAsia"/>
        </w:rPr>
        <w:t>僵化，不利於農地資源之整合利用與活化。</w:t>
      </w:r>
      <w:r w:rsidR="00967FD3" w:rsidRPr="00967FD3">
        <w:rPr>
          <w:rFonts w:hint="eastAsia"/>
        </w:rPr>
        <w:t>與台</w:t>
      </w:r>
      <w:r w:rsidR="00967FD3" w:rsidRPr="00967FD3">
        <w:rPr>
          <w:rFonts w:hint="eastAsia"/>
        </w:rPr>
        <w:lastRenderedPageBreak/>
        <w:t>灣地理環境條件相近、耕地同樣</w:t>
      </w:r>
      <w:proofErr w:type="gramStart"/>
      <w:r w:rsidR="00967FD3" w:rsidRPr="00967FD3">
        <w:rPr>
          <w:rFonts w:hint="eastAsia"/>
        </w:rPr>
        <w:t>畸</w:t>
      </w:r>
      <w:proofErr w:type="gramEnd"/>
      <w:r w:rsidR="00967FD3" w:rsidRPr="00967FD3">
        <w:rPr>
          <w:rFonts w:hint="eastAsia"/>
        </w:rPr>
        <w:t>零破碎的日本，其為強化農地之集中利用，</w:t>
      </w:r>
      <w:r>
        <w:rPr>
          <w:rFonts w:hint="eastAsia"/>
        </w:rPr>
        <w:t>除</w:t>
      </w:r>
      <w:r w:rsidR="00967FD3" w:rsidRPr="00967FD3">
        <w:rPr>
          <w:rFonts w:hint="eastAsia"/>
        </w:rPr>
        <w:t>於</w:t>
      </w:r>
      <w:r w:rsidR="00967FD3" w:rsidRPr="00967FD3">
        <w:rPr>
          <w:rFonts w:hint="eastAsia"/>
        </w:rPr>
        <w:t>2009</w:t>
      </w:r>
      <w:r w:rsidR="00967FD3" w:rsidRPr="00967FD3">
        <w:rPr>
          <w:rFonts w:hint="eastAsia"/>
        </w:rPr>
        <w:t>年</w:t>
      </w:r>
      <w:r w:rsidR="00967FD3" w:rsidRPr="00967FD3">
        <w:rPr>
          <w:rFonts w:hint="eastAsia"/>
        </w:rPr>
        <w:t>12</w:t>
      </w:r>
      <w:r w:rsidR="00967FD3" w:rsidRPr="00967FD3">
        <w:rPr>
          <w:rFonts w:hint="eastAsia"/>
        </w:rPr>
        <w:t>月修正之農業經營基盤強化促進法中創設農地</w:t>
      </w:r>
      <w:proofErr w:type="gramStart"/>
      <w:r w:rsidR="00967FD3" w:rsidRPr="00967FD3">
        <w:rPr>
          <w:rFonts w:hint="eastAsia"/>
        </w:rPr>
        <w:t>利用集積圓滑</w:t>
      </w:r>
      <w:proofErr w:type="gramEnd"/>
      <w:r w:rsidR="00967FD3" w:rsidRPr="00967FD3">
        <w:rPr>
          <w:rFonts w:hint="eastAsia"/>
        </w:rPr>
        <w:t>化團體，以促進農地集中利用、提高農民耕作之效率；同時，透過完整之農地所有者代理事業、農地買賣等事業以降低農地權利移轉時之風險與交易成本。</w:t>
      </w:r>
    </w:p>
    <w:p w:rsidR="006F5C34" w:rsidRPr="00D12ED9" w:rsidRDefault="002C5C05" w:rsidP="00EB7485">
      <w:pPr>
        <w:pStyle w:val="af2"/>
        <w:spacing w:before="180"/>
      </w:pPr>
      <w:r>
        <w:rPr>
          <w:rFonts w:hint="eastAsia"/>
        </w:rPr>
        <w:t xml:space="preserve">    </w:t>
      </w:r>
      <w:proofErr w:type="gramStart"/>
      <w:r>
        <w:rPr>
          <w:rFonts w:hint="eastAsia"/>
        </w:rPr>
        <w:t>此外，</w:t>
      </w:r>
      <w:proofErr w:type="gramEnd"/>
      <w:r w:rsidR="003971E4">
        <w:rPr>
          <w:rFonts w:hint="eastAsia"/>
        </w:rPr>
        <w:t>2014</w:t>
      </w:r>
      <w:r w:rsidR="003971E4">
        <w:rPr>
          <w:rFonts w:hint="eastAsia"/>
        </w:rPr>
        <w:t>年</w:t>
      </w:r>
      <w:r>
        <w:rPr>
          <w:rFonts w:hint="eastAsia"/>
        </w:rPr>
        <w:t>日本</w:t>
      </w:r>
      <w:r w:rsidR="003971E4">
        <w:rPr>
          <w:rFonts w:hint="eastAsia"/>
        </w:rPr>
        <w:t>更進一步</w:t>
      </w:r>
      <w:r w:rsidR="00F129C4">
        <w:rPr>
          <w:rFonts w:hint="eastAsia"/>
        </w:rPr>
        <w:t>從法規、預算，以及地域意願調查、農地集中規劃及各方</w:t>
      </w:r>
      <w:r w:rsidR="006F5C34" w:rsidRPr="00D12ED9">
        <w:rPr>
          <w:rFonts w:hint="eastAsia"/>
        </w:rPr>
        <w:t>協商</w:t>
      </w:r>
      <w:r w:rsidR="00F129C4">
        <w:rPr>
          <w:rFonts w:hint="eastAsia"/>
        </w:rPr>
        <w:t>等</w:t>
      </w:r>
      <w:r w:rsidR="006F5C34" w:rsidRPr="00D12ED9">
        <w:rPr>
          <w:rFonts w:hint="eastAsia"/>
        </w:rPr>
        <w:t>方面</w:t>
      </w:r>
      <w:r w:rsidR="00F129C4">
        <w:rPr>
          <w:rFonts w:hint="eastAsia"/>
        </w:rPr>
        <w:t>，共同推動</w:t>
      </w:r>
      <w:r w:rsidR="003971E4">
        <w:rPr>
          <w:rFonts w:hint="eastAsia"/>
        </w:rPr>
        <w:t>都道府縣層級之</w:t>
      </w:r>
      <w:r w:rsidR="00F129C4">
        <w:rPr>
          <w:rFonts w:hint="eastAsia"/>
        </w:rPr>
        <w:t>農地中間管理機構之設置與活用，希望透過農地中間</w:t>
      </w:r>
      <w:r w:rsidR="006F5C34" w:rsidRPr="00D12ED9">
        <w:rPr>
          <w:rFonts w:hint="eastAsia"/>
        </w:rPr>
        <w:t>管理機構</w:t>
      </w:r>
      <w:r w:rsidR="003971E4">
        <w:rPr>
          <w:rFonts w:hint="eastAsia"/>
        </w:rPr>
        <w:t>，提高</w:t>
      </w:r>
      <w:r w:rsidR="006F5C34" w:rsidRPr="00D12ED9">
        <w:rPr>
          <w:rFonts w:hint="eastAsia"/>
        </w:rPr>
        <w:t>下</w:t>
      </w:r>
      <w:r w:rsidR="003971E4">
        <w:rPr>
          <w:rFonts w:hint="eastAsia"/>
        </w:rPr>
        <w:t>列</w:t>
      </w:r>
      <w:r w:rsidR="006F5C34" w:rsidRPr="00D12ED9">
        <w:rPr>
          <w:rFonts w:hint="eastAsia"/>
        </w:rPr>
        <w:t>成效：</w:t>
      </w:r>
    </w:p>
    <w:p w:rsidR="006F5C34" w:rsidRPr="00D12ED9" w:rsidRDefault="00F129C4" w:rsidP="00F129C4">
      <w:pPr>
        <w:pStyle w:val="af2"/>
        <w:tabs>
          <w:tab w:val="left" w:pos="480"/>
          <w:tab w:val="left" w:pos="960"/>
          <w:tab w:val="left" w:pos="1440"/>
          <w:tab w:val="left" w:pos="1920"/>
          <w:tab w:val="left" w:pos="2400"/>
          <w:tab w:val="left" w:pos="2880"/>
          <w:tab w:val="left" w:pos="3360"/>
          <w:tab w:val="left" w:pos="3840"/>
          <w:tab w:val="left" w:pos="4320"/>
          <w:tab w:val="left" w:pos="4800"/>
          <w:tab w:val="left" w:pos="6225"/>
        </w:tabs>
        <w:spacing w:before="180"/>
        <w:ind w:left="532" w:hanging="532"/>
      </w:pPr>
      <w:r>
        <w:rPr>
          <w:rFonts w:hint="eastAsia"/>
        </w:rPr>
        <w:t>一、地域內分散</w:t>
      </w:r>
      <w:proofErr w:type="gramStart"/>
      <w:r>
        <w:rPr>
          <w:rFonts w:hint="eastAsia"/>
        </w:rPr>
        <w:t>錯綜之</w:t>
      </w:r>
      <w:proofErr w:type="gramEnd"/>
      <w:r w:rsidR="006F5C34" w:rsidRPr="00D12ED9">
        <w:rPr>
          <w:rFonts w:hint="eastAsia"/>
        </w:rPr>
        <w:t>農地需要整合時，或有放棄耕作的農地，由中間管理機構</w:t>
      </w:r>
      <w:r>
        <w:rPr>
          <w:rFonts w:hint="eastAsia"/>
        </w:rPr>
        <w:t>租</w:t>
      </w:r>
      <w:r>
        <w:rPr>
          <w:rFonts w:hint="eastAsia"/>
        </w:rPr>
        <w:t>(</w:t>
      </w:r>
      <w:r w:rsidR="006F5C34" w:rsidRPr="00D12ED9">
        <w:rPr>
          <w:rFonts w:hint="eastAsia"/>
        </w:rPr>
        <w:t>借</w:t>
      </w:r>
      <w:r>
        <w:rPr>
          <w:rFonts w:hint="eastAsia"/>
        </w:rPr>
        <w:t>)</w:t>
      </w:r>
      <w:r w:rsidR="006F5C34" w:rsidRPr="00D12ED9">
        <w:rPr>
          <w:rFonts w:hint="eastAsia"/>
        </w:rPr>
        <w:t>入。</w:t>
      </w:r>
    </w:p>
    <w:p w:rsidR="006F5C34" w:rsidRPr="00D12ED9" w:rsidRDefault="00F129C4" w:rsidP="00F129C4">
      <w:pPr>
        <w:pStyle w:val="af2"/>
        <w:tabs>
          <w:tab w:val="left" w:pos="480"/>
          <w:tab w:val="left" w:pos="960"/>
          <w:tab w:val="left" w:pos="1440"/>
          <w:tab w:val="left" w:pos="1920"/>
          <w:tab w:val="left" w:pos="2400"/>
          <w:tab w:val="left" w:pos="2880"/>
          <w:tab w:val="left" w:pos="3360"/>
          <w:tab w:val="left" w:pos="3840"/>
          <w:tab w:val="left" w:pos="4320"/>
          <w:tab w:val="left" w:pos="4800"/>
          <w:tab w:val="left" w:pos="6225"/>
        </w:tabs>
        <w:spacing w:before="180"/>
        <w:ind w:left="532" w:hanging="532"/>
      </w:pPr>
      <w:r>
        <w:rPr>
          <w:rFonts w:hint="eastAsia"/>
        </w:rPr>
        <w:t>二、</w:t>
      </w:r>
      <w:r w:rsidR="006F5C34" w:rsidRPr="00D12ED9">
        <w:rPr>
          <w:rFonts w:hint="eastAsia"/>
        </w:rPr>
        <w:t>必要時</w:t>
      </w:r>
      <w:r>
        <w:rPr>
          <w:rFonts w:hint="eastAsia"/>
        </w:rPr>
        <w:t>，</w:t>
      </w:r>
      <w:r w:rsidR="006F5C34" w:rsidRPr="00D12ED9">
        <w:rPr>
          <w:rFonts w:hint="eastAsia"/>
        </w:rPr>
        <w:t>中間管理機構須進行</w:t>
      </w:r>
      <w:r>
        <w:rPr>
          <w:rFonts w:hint="eastAsia"/>
        </w:rPr>
        <w:t>農地</w:t>
      </w:r>
      <w:r w:rsidR="006F5C34" w:rsidRPr="00D12ED9">
        <w:rPr>
          <w:rFonts w:hint="eastAsia"/>
        </w:rPr>
        <w:t>基礎整頓</w:t>
      </w:r>
      <w:r>
        <w:rPr>
          <w:rFonts w:hint="eastAsia"/>
        </w:rPr>
        <w:t>(</w:t>
      </w:r>
      <w:r>
        <w:rPr>
          <w:rFonts w:hint="eastAsia"/>
        </w:rPr>
        <w:t>備</w:t>
      </w:r>
      <w:r>
        <w:rPr>
          <w:rFonts w:hint="eastAsia"/>
        </w:rPr>
        <w:t>)</w:t>
      </w:r>
      <w:r w:rsidR="00D503FC">
        <w:rPr>
          <w:rFonts w:hint="eastAsia"/>
        </w:rPr>
        <w:t>及管理</w:t>
      </w:r>
      <w:r w:rsidR="006F5C34" w:rsidRPr="00D12ED9">
        <w:rPr>
          <w:rFonts w:hint="eastAsia"/>
        </w:rPr>
        <w:t>工作，再</w:t>
      </w:r>
      <w:r>
        <w:rPr>
          <w:rFonts w:hint="eastAsia"/>
        </w:rPr>
        <w:t>出租</w:t>
      </w:r>
      <w:r>
        <w:rPr>
          <w:rFonts w:hint="eastAsia"/>
        </w:rPr>
        <w:t>(</w:t>
      </w:r>
      <w:r w:rsidR="006F5C34" w:rsidRPr="00D12ED9">
        <w:rPr>
          <w:rFonts w:hint="eastAsia"/>
        </w:rPr>
        <w:t>借出</w:t>
      </w:r>
      <w:r>
        <w:rPr>
          <w:rFonts w:hint="eastAsia"/>
        </w:rPr>
        <w:t>)</w:t>
      </w:r>
      <w:r w:rsidR="006F5C34" w:rsidRPr="00D12ED9">
        <w:rPr>
          <w:rFonts w:hint="eastAsia"/>
        </w:rPr>
        <w:t>給農業經營者</w:t>
      </w:r>
      <w:r w:rsidR="006F5C34" w:rsidRPr="00D12ED9">
        <w:rPr>
          <w:rFonts w:hint="eastAsia"/>
        </w:rPr>
        <w:t>(</w:t>
      </w:r>
      <w:r w:rsidR="006F5C34" w:rsidRPr="00D12ED9">
        <w:rPr>
          <w:rFonts w:hint="eastAsia"/>
        </w:rPr>
        <w:t>法人經營、大規模家族經營、村落經營農企業</w:t>
      </w:r>
      <w:r w:rsidR="006F5C34" w:rsidRPr="00D12ED9">
        <w:rPr>
          <w:rFonts w:hint="eastAsia"/>
        </w:rPr>
        <w:t>)</w:t>
      </w:r>
      <w:r w:rsidR="006F5C34" w:rsidRPr="00D12ED9">
        <w:rPr>
          <w:rFonts w:hint="eastAsia"/>
        </w:rPr>
        <w:t>。</w:t>
      </w:r>
    </w:p>
    <w:p w:rsidR="006F5C34" w:rsidRPr="00D12ED9" w:rsidRDefault="00F129C4" w:rsidP="00F129C4">
      <w:pPr>
        <w:pStyle w:val="af2"/>
        <w:tabs>
          <w:tab w:val="left" w:pos="480"/>
          <w:tab w:val="left" w:pos="960"/>
          <w:tab w:val="left" w:pos="1440"/>
          <w:tab w:val="left" w:pos="1920"/>
          <w:tab w:val="left" w:pos="2400"/>
          <w:tab w:val="left" w:pos="2880"/>
          <w:tab w:val="left" w:pos="3360"/>
          <w:tab w:val="left" w:pos="3840"/>
          <w:tab w:val="left" w:pos="4320"/>
          <w:tab w:val="left" w:pos="4800"/>
          <w:tab w:val="left" w:pos="6225"/>
        </w:tabs>
        <w:spacing w:before="180"/>
        <w:ind w:left="532" w:hanging="532"/>
      </w:pPr>
      <w:r>
        <w:rPr>
          <w:rFonts w:hint="eastAsia"/>
        </w:rPr>
        <w:t>三、</w:t>
      </w:r>
      <w:r w:rsidR="006F5C34" w:rsidRPr="00D12ED9">
        <w:rPr>
          <w:rFonts w:hint="eastAsia"/>
        </w:rPr>
        <w:t>部分業務委託市</w:t>
      </w:r>
      <w:proofErr w:type="gramStart"/>
      <w:r w:rsidR="006F5C34" w:rsidRPr="00D12ED9">
        <w:rPr>
          <w:rFonts w:hint="eastAsia"/>
        </w:rPr>
        <w:t>町</w:t>
      </w:r>
      <w:proofErr w:type="gramEnd"/>
      <w:r w:rsidR="006F5C34" w:rsidRPr="00D12ED9">
        <w:rPr>
          <w:rFonts w:hint="eastAsia"/>
        </w:rPr>
        <w:t>村執行，以中間管理機構為主，集合</w:t>
      </w:r>
      <w:r w:rsidR="003971E4">
        <w:rPr>
          <w:rFonts w:hint="eastAsia"/>
        </w:rPr>
        <w:t>各層級</w:t>
      </w:r>
      <w:r w:rsidR="006F5C34" w:rsidRPr="00D12ED9">
        <w:rPr>
          <w:rFonts w:hint="eastAsia"/>
        </w:rPr>
        <w:t>相關單位之力</w:t>
      </w:r>
      <w:r w:rsidR="003971E4">
        <w:rPr>
          <w:rFonts w:hint="eastAsia"/>
        </w:rPr>
        <w:t>量</w:t>
      </w:r>
      <w:r w:rsidR="006F5C34" w:rsidRPr="00D12ED9">
        <w:rPr>
          <w:rFonts w:hint="eastAsia"/>
        </w:rPr>
        <w:t>，</w:t>
      </w:r>
      <w:r>
        <w:rPr>
          <w:rFonts w:hint="eastAsia"/>
        </w:rPr>
        <w:t>共同</w:t>
      </w:r>
      <w:r w:rsidR="006F5C34" w:rsidRPr="00D12ED9">
        <w:rPr>
          <w:rFonts w:hint="eastAsia"/>
        </w:rPr>
        <w:t>推動</w:t>
      </w:r>
      <w:proofErr w:type="gramStart"/>
      <w:r w:rsidR="006F5C34" w:rsidRPr="00D12ED9">
        <w:rPr>
          <w:rFonts w:hint="eastAsia"/>
        </w:rPr>
        <w:t>農地</w:t>
      </w:r>
      <w:r>
        <w:rPr>
          <w:rFonts w:hint="eastAsia"/>
        </w:rPr>
        <w:t>集積</w:t>
      </w:r>
      <w:proofErr w:type="gramEnd"/>
      <w:r>
        <w:rPr>
          <w:rFonts w:hint="eastAsia"/>
        </w:rPr>
        <w:t>、集約化</w:t>
      </w:r>
      <w:r w:rsidR="003971E4">
        <w:rPr>
          <w:rFonts w:hint="eastAsia"/>
        </w:rPr>
        <w:t>工作</w:t>
      </w:r>
      <w:r w:rsidR="006F5C34" w:rsidRPr="00D12ED9">
        <w:rPr>
          <w:rFonts w:hint="eastAsia"/>
        </w:rPr>
        <w:t>，</w:t>
      </w:r>
      <w:r w:rsidR="003971E4">
        <w:rPr>
          <w:rFonts w:hint="eastAsia"/>
        </w:rPr>
        <w:t>並</w:t>
      </w:r>
      <w:proofErr w:type="gramStart"/>
      <w:r w:rsidR="006F5C34" w:rsidRPr="00D12ED9">
        <w:rPr>
          <w:rFonts w:hint="eastAsia"/>
        </w:rPr>
        <w:t>消除棄耕農地</w:t>
      </w:r>
      <w:proofErr w:type="gramEnd"/>
      <w:r>
        <w:rPr>
          <w:rFonts w:hint="eastAsia"/>
        </w:rPr>
        <w:t>，提高</w:t>
      </w:r>
      <w:r w:rsidR="003971E4">
        <w:rPr>
          <w:rFonts w:hint="eastAsia"/>
        </w:rPr>
        <w:t>施政</w:t>
      </w:r>
      <w:r>
        <w:rPr>
          <w:rFonts w:hint="eastAsia"/>
        </w:rPr>
        <w:t>資源整合</w:t>
      </w:r>
      <w:r w:rsidR="003971E4">
        <w:rPr>
          <w:rFonts w:hint="eastAsia"/>
        </w:rPr>
        <w:t>之推動</w:t>
      </w:r>
      <w:r>
        <w:rPr>
          <w:rFonts w:hint="eastAsia"/>
        </w:rPr>
        <w:t>綜效</w:t>
      </w:r>
      <w:r w:rsidR="006F5C34" w:rsidRPr="00D12ED9">
        <w:rPr>
          <w:rFonts w:hint="eastAsia"/>
        </w:rPr>
        <w:t>。</w:t>
      </w:r>
    </w:p>
    <w:p w:rsidR="002C5C05" w:rsidRDefault="00F129C4" w:rsidP="002C5C05">
      <w:pPr>
        <w:pStyle w:val="af2"/>
        <w:spacing w:before="180"/>
      </w:pPr>
      <w:r>
        <w:rPr>
          <w:rFonts w:hint="eastAsia"/>
        </w:rPr>
        <w:t xml:space="preserve">    </w:t>
      </w:r>
      <w:r>
        <w:rPr>
          <w:rFonts w:hint="eastAsia"/>
        </w:rPr>
        <w:t>基</w:t>
      </w:r>
      <w:r w:rsidR="002C5C05">
        <w:rPr>
          <w:rFonts w:hint="eastAsia"/>
        </w:rPr>
        <w:t>此，未來</w:t>
      </w:r>
      <w:r>
        <w:rPr>
          <w:rFonts w:hint="eastAsia"/>
        </w:rPr>
        <w:t>我國</w:t>
      </w:r>
      <w:r w:rsidR="006F5C34" w:rsidRPr="00D12ED9">
        <w:rPr>
          <w:rFonts w:hint="eastAsia"/>
        </w:rPr>
        <w:t>可</w:t>
      </w:r>
      <w:r>
        <w:rPr>
          <w:rFonts w:hint="eastAsia"/>
        </w:rPr>
        <w:t>強化農地銀行機制，</w:t>
      </w:r>
      <w:r w:rsidR="006F5C34" w:rsidRPr="00D12ED9">
        <w:rPr>
          <w:rFonts w:hint="eastAsia"/>
        </w:rPr>
        <w:t>成立農地管理之中介機構，</w:t>
      </w:r>
      <w:r w:rsidR="003971E4">
        <w:rPr>
          <w:rFonts w:hint="eastAsia"/>
        </w:rPr>
        <w:t>賦予農會或</w:t>
      </w:r>
      <w:r w:rsidR="006F5C34" w:rsidRPr="00D12ED9">
        <w:rPr>
          <w:rFonts w:hint="eastAsia"/>
        </w:rPr>
        <w:t>農田水利會</w:t>
      </w:r>
      <w:r>
        <w:rPr>
          <w:rFonts w:hint="eastAsia"/>
        </w:rPr>
        <w:t>作為</w:t>
      </w:r>
      <w:r w:rsidR="006F5C34" w:rsidRPr="00D12ED9">
        <w:rPr>
          <w:rFonts w:hint="eastAsia"/>
        </w:rPr>
        <w:t>農地</w:t>
      </w:r>
      <w:r w:rsidR="003971E4">
        <w:rPr>
          <w:rFonts w:hint="eastAsia"/>
        </w:rPr>
        <w:t>中介之相關職權，使農地於移轉、管理過程中能較彈性，透過政府以外</w:t>
      </w:r>
      <w:r w:rsidR="006F5C34" w:rsidRPr="00D12ED9">
        <w:rPr>
          <w:rFonts w:hint="eastAsia"/>
        </w:rPr>
        <w:t>力量</w:t>
      </w:r>
      <w:r w:rsidR="003971E4">
        <w:rPr>
          <w:rFonts w:hint="eastAsia"/>
        </w:rPr>
        <w:t>，</w:t>
      </w:r>
      <w:r w:rsidR="006F5C34" w:rsidRPr="00D12ED9">
        <w:rPr>
          <w:rFonts w:hint="eastAsia"/>
        </w:rPr>
        <w:t>介入農地經</w:t>
      </w:r>
      <w:r w:rsidR="002C5C05">
        <w:rPr>
          <w:rFonts w:hint="eastAsia"/>
        </w:rPr>
        <w:t>營</w:t>
      </w:r>
      <w:r w:rsidR="003971E4">
        <w:rPr>
          <w:rFonts w:hint="eastAsia"/>
        </w:rPr>
        <w:t>利用</w:t>
      </w:r>
      <w:r w:rsidR="002C5C05">
        <w:rPr>
          <w:rFonts w:hint="eastAsia"/>
        </w:rPr>
        <w:t>，除可降低交易成本、行政成本外，亦能提高農地管理之效率與彈性。建議措施如下</w:t>
      </w:r>
      <w:r w:rsidR="002C5C05">
        <w:rPr>
          <w:rFonts w:ascii="新細明體" w:eastAsia="新細明體" w:hAnsi="新細明體" w:hint="eastAsia"/>
        </w:rPr>
        <w:t>：</w:t>
      </w:r>
    </w:p>
    <w:p w:rsidR="003971E4" w:rsidRDefault="002C5C05" w:rsidP="002C5C05">
      <w:pPr>
        <w:pStyle w:val="af2"/>
        <w:tabs>
          <w:tab w:val="left" w:pos="480"/>
          <w:tab w:val="left" w:pos="960"/>
          <w:tab w:val="left" w:pos="1440"/>
          <w:tab w:val="left" w:pos="1920"/>
          <w:tab w:val="left" w:pos="2400"/>
          <w:tab w:val="left" w:pos="2880"/>
          <w:tab w:val="left" w:pos="3360"/>
          <w:tab w:val="left" w:pos="3840"/>
          <w:tab w:val="left" w:pos="4320"/>
          <w:tab w:val="left" w:pos="4800"/>
          <w:tab w:val="left" w:pos="6225"/>
        </w:tabs>
        <w:spacing w:before="180"/>
        <w:ind w:left="532" w:hanging="532"/>
      </w:pPr>
      <w:r>
        <w:rPr>
          <w:rFonts w:hint="eastAsia"/>
        </w:rPr>
        <w:t>一、</w:t>
      </w:r>
      <w:r w:rsidR="003971E4">
        <w:rPr>
          <w:rFonts w:hint="eastAsia"/>
        </w:rPr>
        <w:t>農地中間管理相關機構，負責農地租賃、委託經營、代耕等相關</w:t>
      </w:r>
      <w:r w:rsidR="00D503FC">
        <w:rPr>
          <w:rFonts w:hint="eastAsia"/>
        </w:rPr>
        <w:t>中介</w:t>
      </w:r>
      <w:r w:rsidR="003971E4">
        <w:rPr>
          <w:rFonts w:hint="eastAsia"/>
        </w:rPr>
        <w:t>事項，</w:t>
      </w:r>
      <w:r w:rsidR="00D503FC">
        <w:rPr>
          <w:rFonts w:hint="eastAsia"/>
        </w:rPr>
        <w:t>並</w:t>
      </w:r>
      <w:r w:rsidR="00D75B94">
        <w:rPr>
          <w:rFonts w:hint="eastAsia"/>
        </w:rPr>
        <w:t>結合農產業</w:t>
      </w:r>
      <w:r w:rsidR="00D75B94" w:rsidRPr="00D75B94">
        <w:rPr>
          <w:rFonts w:hint="eastAsia"/>
        </w:rPr>
        <w:t>專區</w:t>
      </w:r>
      <w:r w:rsidR="00D75B94">
        <w:rPr>
          <w:rFonts w:hint="eastAsia"/>
        </w:rPr>
        <w:t>、</w:t>
      </w:r>
      <w:r w:rsidR="00D75B94" w:rsidRPr="00D75B94">
        <w:rPr>
          <w:rFonts w:hint="eastAsia"/>
        </w:rPr>
        <w:t>集團產區等政策計畫推動，促進</w:t>
      </w:r>
      <w:r w:rsidR="00D75B94" w:rsidRPr="00D75B94">
        <w:rPr>
          <w:rFonts w:hint="eastAsia"/>
        </w:rPr>
        <w:lastRenderedPageBreak/>
        <w:t>農地集中化利用。</w:t>
      </w:r>
    </w:p>
    <w:p w:rsidR="002C5C05" w:rsidRDefault="003971E4" w:rsidP="002C5C05">
      <w:pPr>
        <w:pStyle w:val="af2"/>
        <w:tabs>
          <w:tab w:val="left" w:pos="480"/>
          <w:tab w:val="left" w:pos="960"/>
          <w:tab w:val="left" w:pos="1440"/>
          <w:tab w:val="left" w:pos="1920"/>
          <w:tab w:val="left" w:pos="2400"/>
          <w:tab w:val="left" w:pos="2880"/>
          <w:tab w:val="left" w:pos="3360"/>
          <w:tab w:val="left" w:pos="3840"/>
          <w:tab w:val="left" w:pos="4320"/>
          <w:tab w:val="left" w:pos="4800"/>
          <w:tab w:val="left" w:pos="6225"/>
        </w:tabs>
        <w:spacing w:before="180"/>
        <w:ind w:left="532" w:hanging="532"/>
      </w:pPr>
      <w:r>
        <w:rPr>
          <w:rFonts w:hint="eastAsia"/>
        </w:rPr>
        <w:t>二、</w:t>
      </w:r>
      <w:r w:rsidR="002C5C05">
        <w:rPr>
          <w:rFonts w:hint="eastAsia"/>
        </w:rPr>
        <w:t>集中大佃農承租之農地使用權，使大佃農免</w:t>
      </w:r>
      <w:proofErr w:type="gramStart"/>
      <w:r w:rsidR="002C5C05">
        <w:rPr>
          <w:rFonts w:hint="eastAsia"/>
        </w:rPr>
        <w:t>於蛙躍式</w:t>
      </w:r>
      <w:proofErr w:type="gramEnd"/>
      <w:r w:rsidR="002C5C05">
        <w:rPr>
          <w:rFonts w:hint="eastAsia"/>
        </w:rPr>
        <w:t>耕作，節省於道路操作農機具之時間，提高其耕作意願與效率</w:t>
      </w:r>
      <w:r w:rsidR="00D75B94">
        <w:rPr>
          <w:rFonts w:hint="eastAsia"/>
        </w:rPr>
        <w:t>，</w:t>
      </w:r>
      <w:r w:rsidR="00D75B94" w:rsidRPr="00D75B94">
        <w:rPr>
          <w:rFonts w:hint="eastAsia"/>
        </w:rPr>
        <w:t>加速農地活化利用</w:t>
      </w:r>
      <w:r w:rsidR="002C5C05">
        <w:rPr>
          <w:rFonts w:hint="eastAsia"/>
        </w:rPr>
        <w:t>。</w:t>
      </w:r>
    </w:p>
    <w:p w:rsidR="00BD628D" w:rsidRDefault="003971E4" w:rsidP="002C5C05">
      <w:pPr>
        <w:pStyle w:val="af2"/>
        <w:tabs>
          <w:tab w:val="left" w:pos="480"/>
          <w:tab w:val="left" w:pos="960"/>
          <w:tab w:val="left" w:pos="1440"/>
          <w:tab w:val="left" w:pos="1920"/>
          <w:tab w:val="left" w:pos="2400"/>
          <w:tab w:val="left" w:pos="2880"/>
          <w:tab w:val="left" w:pos="3360"/>
          <w:tab w:val="left" w:pos="3840"/>
          <w:tab w:val="left" w:pos="4320"/>
          <w:tab w:val="left" w:pos="4800"/>
          <w:tab w:val="left" w:pos="6225"/>
        </w:tabs>
        <w:spacing w:before="180"/>
        <w:ind w:left="532" w:hanging="532"/>
      </w:pPr>
      <w:r>
        <w:rPr>
          <w:rFonts w:hint="eastAsia"/>
        </w:rPr>
        <w:t>三</w:t>
      </w:r>
      <w:r w:rsidR="009A2CF0">
        <w:rPr>
          <w:rFonts w:hint="eastAsia"/>
        </w:rPr>
        <w:t>、訂定</w:t>
      </w:r>
      <w:r w:rsidR="00034B43" w:rsidRPr="00034B43">
        <w:rPr>
          <w:rFonts w:hint="eastAsia"/>
        </w:rPr>
        <w:t>農地集中與擴大規模</w:t>
      </w:r>
      <w:r w:rsidR="00034B43">
        <w:rPr>
          <w:rFonts w:hint="eastAsia"/>
        </w:rPr>
        <w:t>之</w:t>
      </w:r>
      <w:r w:rsidR="009A2CF0">
        <w:rPr>
          <w:rFonts w:hint="eastAsia"/>
        </w:rPr>
        <w:t>更多元獎勵機制</w:t>
      </w:r>
      <w:r w:rsidR="002C5C05">
        <w:rPr>
          <w:rFonts w:hint="eastAsia"/>
        </w:rPr>
        <w:t>，</w:t>
      </w:r>
      <w:r w:rsidR="009A2CF0">
        <w:rPr>
          <w:rFonts w:hint="eastAsia"/>
        </w:rPr>
        <w:t>加強</w:t>
      </w:r>
      <w:r>
        <w:rPr>
          <w:rFonts w:hint="eastAsia"/>
        </w:rPr>
        <w:t>未出租且無耕種意願之農地所有者出租</w:t>
      </w:r>
      <w:r w:rsidR="009A2CF0">
        <w:rPr>
          <w:rFonts w:hint="eastAsia"/>
        </w:rPr>
        <w:t>農地之</w:t>
      </w:r>
      <w:r w:rsidR="00BD628D">
        <w:rPr>
          <w:rFonts w:hint="eastAsia"/>
        </w:rPr>
        <w:t>意願。</w:t>
      </w:r>
    </w:p>
    <w:p w:rsidR="002C5C05" w:rsidRDefault="00BD628D" w:rsidP="002C5C05">
      <w:pPr>
        <w:pStyle w:val="af2"/>
        <w:tabs>
          <w:tab w:val="left" w:pos="480"/>
          <w:tab w:val="left" w:pos="960"/>
          <w:tab w:val="left" w:pos="1440"/>
          <w:tab w:val="left" w:pos="1920"/>
          <w:tab w:val="left" w:pos="2400"/>
          <w:tab w:val="left" w:pos="2880"/>
          <w:tab w:val="left" w:pos="3360"/>
          <w:tab w:val="left" w:pos="3840"/>
          <w:tab w:val="left" w:pos="4320"/>
          <w:tab w:val="left" w:pos="4800"/>
          <w:tab w:val="left" w:pos="6225"/>
        </w:tabs>
        <w:spacing w:before="180"/>
        <w:ind w:left="532" w:hanging="532"/>
      </w:pPr>
      <w:r>
        <w:rPr>
          <w:rFonts w:hint="eastAsia"/>
        </w:rPr>
        <w:t>四、參考</w:t>
      </w:r>
      <w:r w:rsidRPr="00BD628D">
        <w:rPr>
          <w:rFonts w:hint="eastAsia"/>
        </w:rPr>
        <w:t>日本對有強烈從農意願且準備經營農業時未滿</w:t>
      </w:r>
      <w:r w:rsidRPr="00BD628D">
        <w:rPr>
          <w:rFonts w:hint="eastAsia"/>
        </w:rPr>
        <w:t>45</w:t>
      </w:r>
      <w:r>
        <w:rPr>
          <w:rFonts w:hint="eastAsia"/>
        </w:rPr>
        <w:t>歲者，實施青年就農給付金制度。</w:t>
      </w:r>
      <w:r w:rsidRPr="00BD628D">
        <w:rPr>
          <w:rFonts w:hint="eastAsia"/>
        </w:rPr>
        <w:t>藉由</w:t>
      </w:r>
      <w:r>
        <w:rPr>
          <w:rFonts w:hint="eastAsia"/>
        </w:rPr>
        <w:t>提高獎勵誘因，</w:t>
      </w:r>
      <w:r w:rsidRPr="00BD628D">
        <w:rPr>
          <w:rFonts w:hint="eastAsia"/>
        </w:rPr>
        <w:t>以穩定青年在從事農業前的</w:t>
      </w:r>
      <w:proofErr w:type="gramStart"/>
      <w:r w:rsidRPr="00BD628D">
        <w:rPr>
          <w:rFonts w:hint="eastAsia"/>
        </w:rPr>
        <w:t>研</w:t>
      </w:r>
      <w:proofErr w:type="gramEnd"/>
      <w:r w:rsidRPr="00BD628D">
        <w:rPr>
          <w:rFonts w:hint="eastAsia"/>
        </w:rPr>
        <w:t>修期間與正式經營農業初期階段之所得</w:t>
      </w:r>
      <w:r w:rsidR="003971E4">
        <w:rPr>
          <w:rFonts w:hint="eastAsia"/>
        </w:rPr>
        <w:t>。</w:t>
      </w:r>
    </w:p>
    <w:p w:rsidR="00236063" w:rsidRPr="00236063" w:rsidRDefault="00236063" w:rsidP="00236063">
      <w:pPr>
        <w:pStyle w:val="af7"/>
        <w:spacing w:beforeLines="100" w:before="360"/>
        <w:ind w:leftChars="0" w:left="615" w:right="240" w:hangingChars="192" w:hanging="615"/>
        <w:rPr>
          <w:color w:val="000000" w:themeColor="text1"/>
        </w:rPr>
      </w:pPr>
      <w:r w:rsidRPr="00236063">
        <w:rPr>
          <w:rFonts w:hint="eastAsia"/>
          <w:color w:val="000000" w:themeColor="text1"/>
        </w:rPr>
        <w:t>肆、加強廢</w:t>
      </w:r>
      <w:r w:rsidR="0010075C">
        <w:rPr>
          <w:rFonts w:hint="eastAsia"/>
          <w:color w:val="000000" w:themeColor="text1"/>
        </w:rPr>
        <w:t>棄</w:t>
      </w:r>
      <w:r w:rsidRPr="00236063">
        <w:rPr>
          <w:rFonts w:hint="eastAsia"/>
          <w:color w:val="000000" w:themeColor="text1"/>
        </w:rPr>
        <w:t>耕農地之</w:t>
      </w:r>
      <w:r w:rsidR="0010075C">
        <w:rPr>
          <w:rFonts w:hint="eastAsia"/>
          <w:color w:val="000000" w:themeColor="text1"/>
        </w:rPr>
        <w:t>活化</w:t>
      </w:r>
      <w:r w:rsidRPr="00236063">
        <w:rPr>
          <w:rFonts w:hint="eastAsia"/>
          <w:color w:val="000000" w:themeColor="text1"/>
        </w:rPr>
        <w:t>措施</w:t>
      </w:r>
    </w:p>
    <w:p w:rsidR="00236063" w:rsidRDefault="00236063" w:rsidP="00236063">
      <w:pPr>
        <w:pStyle w:val="af2"/>
        <w:tabs>
          <w:tab w:val="left" w:pos="960"/>
          <w:tab w:val="left" w:pos="1440"/>
          <w:tab w:val="left" w:pos="1920"/>
          <w:tab w:val="left" w:pos="2400"/>
          <w:tab w:val="left" w:pos="2880"/>
          <w:tab w:val="left" w:pos="3360"/>
          <w:tab w:val="left" w:pos="3840"/>
          <w:tab w:val="left" w:pos="4320"/>
          <w:tab w:val="left" w:pos="4800"/>
          <w:tab w:val="left" w:pos="6225"/>
        </w:tabs>
        <w:spacing w:before="180"/>
      </w:pPr>
      <w:r>
        <w:rPr>
          <w:rFonts w:hint="eastAsia"/>
        </w:rPr>
        <w:t xml:space="preserve">    </w:t>
      </w:r>
      <w:r>
        <w:rPr>
          <w:rFonts w:hint="eastAsia"/>
        </w:rPr>
        <w:t>我國現階段</w:t>
      </w:r>
      <w:proofErr w:type="gramStart"/>
      <w:r>
        <w:rPr>
          <w:rFonts w:hint="eastAsia"/>
        </w:rPr>
        <w:t>對於棄耕農地</w:t>
      </w:r>
      <w:proofErr w:type="gramEnd"/>
      <w:r>
        <w:rPr>
          <w:rFonts w:hint="eastAsia"/>
        </w:rPr>
        <w:t>處理，與日本相比仍較為消極，故可參考日本作法，當有</w:t>
      </w:r>
      <w:proofErr w:type="gramStart"/>
      <w:r>
        <w:rPr>
          <w:rFonts w:hint="eastAsia"/>
        </w:rPr>
        <w:t>農地棄耕之</w:t>
      </w:r>
      <w:proofErr w:type="gramEnd"/>
      <w:r>
        <w:rPr>
          <w:rFonts w:hint="eastAsia"/>
        </w:rPr>
        <w:t>情事時，由地方鄉鎮公所或農會對棄耕地地主先發出指導、通知與勸告等作為，倘所有者仍不遵從勸告，則執行必要之再利用措施，由鄉鎮公所或縣市政府裁定，設定廢棄農地之使用權，</w:t>
      </w:r>
      <w:r w:rsidRPr="00236063">
        <w:rPr>
          <w:rFonts w:hint="eastAsia"/>
        </w:rPr>
        <w:t>並透過農地銀行</w:t>
      </w:r>
      <w:r>
        <w:rPr>
          <w:rFonts w:hint="eastAsia"/>
        </w:rPr>
        <w:t>予以協助處理，避免</w:t>
      </w:r>
      <w:proofErr w:type="gramStart"/>
      <w:r>
        <w:rPr>
          <w:rFonts w:hint="eastAsia"/>
        </w:rPr>
        <w:t>長期棄耕而</w:t>
      </w:r>
      <w:proofErr w:type="gramEnd"/>
      <w:r>
        <w:rPr>
          <w:rFonts w:hint="eastAsia"/>
        </w:rPr>
        <w:t>淪為荒地。</w:t>
      </w:r>
    </w:p>
    <w:p w:rsidR="006F5C34" w:rsidRPr="00D12ED9" w:rsidRDefault="00236063" w:rsidP="0012779E">
      <w:pPr>
        <w:pStyle w:val="af7"/>
        <w:spacing w:beforeLines="100" w:before="360"/>
        <w:ind w:leftChars="0" w:left="615" w:right="240" w:hangingChars="192" w:hanging="615"/>
        <w:rPr>
          <w:color w:val="000000" w:themeColor="text1"/>
        </w:rPr>
      </w:pPr>
      <w:r>
        <w:rPr>
          <w:rFonts w:hint="eastAsia"/>
          <w:color w:val="000000" w:themeColor="text1"/>
        </w:rPr>
        <w:t>伍</w:t>
      </w:r>
      <w:r w:rsidR="006F5C34" w:rsidRPr="00D12ED9">
        <w:rPr>
          <w:rFonts w:hint="eastAsia"/>
          <w:color w:val="000000" w:themeColor="text1"/>
        </w:rPr>
        <w:t>、</w:t>
      </w:r>
      <w:r>
        <w:rPr>
          <w:rFonts w:hint="eastAsia"/>
          <w:color w:val="000000" w:themeColor="text1"/>
        </w:rPr>
        <w:t>配合運用</w:t>
      </w:r>
      <w:r w:rsidR="00282BAE">
        <w:rPr>
          <w:rFonts w:hint="eastAsia"/>
          <w:color w:val="000000" w:themeColor="text1"/>
        </w:rPr>
        <w:t>賦稅工具</w:t>
      </w:r>
      <w:r w:rsidR="00641B8E">
        <w:rPr>
          <w:rFonts w:hint="eastAsia"/>
          <w:color w:val="000000" w:themeColor="text1"/>
        </w:rPr>
        <w:t>，</w:t>
      </w:r>
      <w:r w:rsidR="00282BAE">
        <w:rPr>
          <w:rFonts w:hint="eastAsia"/>
          <w:color w:val="000000" w:themeColor="text1"/>
        </w:rPr>
        <w:t>引導農地合理利用</w:t>
      </w:r>
    </w:p>
    <w:p w:rsidR="006F5C34" w:rsidRDefault="00282BAE" w:rsidP="004238CC">
      <w:pPr>
        <w:pStyle w:val="af2"/>
        <w:spacing w:before="180"/>
        <w:rPr>
          <w:b/>
          <w:sz w:val="32"/>
          <w:szCs w:val="32"/>
        </w:rPr>
      </w:pPr>
      <w:r>
        <w:rPr>
          <w:rFonts w:hint="eastAsia"/>
        </w:rPr>
        <w:t xml:space="preserve">    </w:t>
      </w:r>
      <w:r w:rsidR="006F5C34" w:rsidRPr="00D12ED9">
        <w:rPr>
          <w:rFonts w:hint="eastAsia"/>
        </w:rPr>
        <w:t>我國當前農業用地免課地價稅，惟</w:t>
      </w:r>
      <w:r>
        <w:rPr>
          <w:rFonts w:hint="eastAsia"/>
        </w:rPr>
        <w:t>部分</w:t>
      </w:r>
      <w:r w:rsidR="006F5C34" w:rsidRPr="00D12ED9">
        <w:rPr>
          <w:rFonts w:hint="eastAsia"/>
        </w:rPr>
        <w:t>農地未有</w:t>
      </w:r>
      <w:r>
        <w:rPr>
          <w:rFonts w:hint="eastAsia"/>
        </w:rPr>
        <w:t>實際</w:t>
      </w:r>
      <w:r w:rsidR="006F5C34" w:rsidRPr="00D12ED9">
        <w:rPr>
          <w:rFonts w:hint="eastAsia"/>
        </w:rPr>
        <w:t>耕作情事者</w:t>
      </w:r>
      <w:r>
        <w:rPr>
          <w:rFonts w:hint="eastAsia"/>
        </w:rPr>
        <w:t>，</w:t>
      </w:r>
      <w:r w:rsidR="006F5C34" w:rsidRPr="00D12ED9">
        <w:rPr>
          <w:rFonts w:hint="eastAsia"/>
        </w:rPr>
        <w:t>仍享有免稅之優惠，如此情況除對實際耕作之農民不公外</w:t>
      </w:r>
      <w:r>
        <w:rPr>
          <w:rFonts w:hint="eastAsia"/>
        </w:rPr>
        <w:t>，亦不利於農地之活化利用。</w:t>
      </w:r>
      <w:proofErr w:type="gramStart"/>
      <w:r w:rsidR="006F5C34" w:rsidRPr="00D12ED9">
        <w:rPr>
          <w:rFonts w:hint="eastAsia"/>
        </w:rPr>
        <w:t>鑑</w:t>
      </w:r>
      <w:proofErr w:type="gramEnd"/>
      <w:r w:rsidR="006F5C34" w:rsidRPr="00D12ED9">
        <w:rPr>
          <w:rFonts w:hint="eastAsia"/>
        </w:rPr>
        <w:t>此，建議農地未有耕作情事者</w:t>
      </w:r>
      <w:r w:rsidR="005C30ED">
        <w:rPr>
          <w:rFonts w:hint="eastAsia"/>
        </w:rPr>
        <w:t>，可配合不動產交易所得稅制度</w:t>
      </w:r>
      <w:r w:rsidR="003971E4">
        <w:rPr>
          <w:rFonts w:hint="eastAsia"/>
        </w:rPr>
        <w:t>之</w:t>
      </w:r>
      <w:proofErr w:type="gramStart"/>
      <w:r w:rsidR="003971E4">
        <w:rPr>
          <w:rFonts w:hint="eastAsia"/>
        </w:rPr>
        <w:t>研</w:t>
      </w:r>
      <w:proofErr w:type="gramEnd"/>
      <w:r w:rsidR="003971E4">
        <w:rPr>
          <w:rFonts w:hint="eastAsia"/>
        </w:rPr>
        <w:t>議</w:t>
      </w:r>
      <w:r w:rsidR="005C30ED">
        <w:rPr>
          <w:rFonts w:hint="eastAsia"/>
        </w:rPr>
        <w:t>，將農地及農舍納入核課範圍，並</w:t>
      </w:r>
      <w:r w:rsidR="003971E4">
        <w:rPr>
          <w:rFonts w:hint="eastAsia"/>
        </w:rPr>
        <w:t>可</w:t>
      </w:r>
      <w:proofErr w:type="gramStart"/>
      <w:r w:rsidR="005C30ED">
        <w:rPr>
          <w:rFonts w:hint="eastAsia"/>
        </w:rPr>
        <w:t>研</w:t>
      </w:r>
      <w:proofErr w:type="gramEnd"/>
      <w:r w:rsidR="005C30ED">
        <w:rPr>
          <w:rFonts w:hint="eastAsia"/>
        </w:rPr>
        <w:t>議農地課徵地價稅、荒地稅</w:t>
      </w:r>
      <w:r w:rsidR="003971E4">
        <w:rPr>
          <w:rFonts w:hint="eastAsia"/>
        </w:rPr>
        <w:t>等</w:t>
      </w:r>
      <w:r w:rsidR="005C30ED">
        <w:rPr>
          <w:rFonts w:hint="eastAsia"/>
        </w:rPr>
        <w:t>，</w:t>
      </w:r>
      <w:r w:rsidR="003971E4">
        <w:rPr>
          <w:rFonts w:hint="eastAsia"/>
        </w:rPr>
        <w:t>將</w:t>
      </w:r>
      <w:r w:rsidR="005C30ED">
        <w:rPr>
          <w:rFonts w:hint="eastAsia"/>
        </w:rPr>
        <w:t>農地稅賦</w:t>
      </w:r>
      <w:proofErr w:type="gramStart"/>
      <w:r w:rsidR="005C30ED">
        <w:rPr>
          <w:rFonts w:hint="eastAsia"/>
        </w:rPr>
        <w:t>挹</w:t>
      </w:r>
      <w:proofErr w:type="gramEnd"/>
      <w:r w:rsidR="005C30ED">
        <w:rPr>
          <w:rFonts w:hint="eastAsia"/>
        </w:rPr>
        <w:t>注農業發展及農地管理之可行性。</w:t>
      </w:r>
      <w:r w:rsidR="006F5C34">
        <w:br w:type="page"/>
      </w:r>
    </w:p>
    <w:p w:rsidR="00684F4C" w:rsidRPr="00684F4C" w:rsidRDefault="00684F4C" w:rsidP="00684F4C">
      <w:pPr>
        <w:pStyle w:val="af6"/>
        <w:spacing w:before="180"/>
        <w:ind w:left="616" w:right="240" w:hanging="256"/>
        <w:rPr>
          <w:color w:val="000000" w:themeColor="text1"/>
        </w:rPr>
      </w:pPr>
      <w:r w:rsidRPr="00684F4C">
        <w:rPr>
          <w:rFonts w:hint="eastAsia"/>
          <w:color w:val="000000" w:themeColor="text1"/>
        </w:rPr>
        <w:lastRenderedPageBreak/>
        <w:t>附錄</w:t>
      </w:r>
      <w:proofErr w:type="gramStart"/>
      <w:r w:rsidRPr="00684F4C">
        <w:rPr>
          <w:rFonts w:hint="eastAsia"/>
          <w:color w:val="000000" w:themeColor="text1"/>
        </w:rPr>
        <w:t>一</w:t>
      </w:r>
      <w:proofErr w:type="gramEnd"/>
      <w:r w:rsidRPr="00684F4C">
        <w:rPr>
          <w:rFonts w:hint="eastAsia"/>
          <w:color w:val="000000" w:themeColor="text1"/>
        </w:rPr>
        <w:t xml:space="preserve">  </w:t>
      </w:r>
      <w:r w:rsidRPr="00684F4C">
        <w:rPr>
          <w:rFonts w:hint="eastAsia"/>
          <w:color w:val="000000" w:themeColor="text1"/>
        </w:rPr>
        <w:t>參考文獻</w:t>
      </w:r>
    </w:p>
    <w:p w:rsidR="00265600" w:rsidRDefault="00265600" w:rsidP="008B71C5">
      <w:pPr>
        <w:spacing w:before="100" w:beforeAutospacing="1" w:after="100" w:afterAutospacing="1" w:line="500" w:lineRule="exact"/>
        <w:ind w:left="283" w:hangingChars="101" w:hanging="283"/>
        <w:jc w:val="both"/>
        <w:rPr>
          <w:rFonts w:ascii="標楷體" w:eastAsia="標楷體" w:hAnsi="標楷體"/>
          <w:sz w:val="28"/>
          <w:szCs w:val="28"/>
        </w:rPr>
      </w:pPr>
      <w:r>
        <w:rPr>
          <w:rFonts w:ascii="標楷體" w:eastAsia="標楷體" w:hAnsi="標楷體" w:hint="eastAsia"/>
          <w:sz w:val="28"/>
          <w:szCs w:val="28"/>
        </w:rPr>
        <w:t>1.王玉真、林森田等，日本農用地區域整合利用之作法研習出國報告，行政院農業委員會，99年12月。</w:t>
      </w:r>
    </w:p>
    <w:p w:rsidR="008B71C5" w:rsidRDefault="00265600" w:rsidP="008B71C5">
      <w:pPr>
        <w:spacing w:before="100" w:beforeAutospacing="1" w:after="100" w:afterAutospacing="1" w:line="500" w:lineRule="exact"/>
        <w:ind w:left="283" w:hangingChars="101" w:hanging="283"/>
        <w:jc w:val="both"/>
        <w:rPr>
          <w:rFonts w:ascii="標楷體" w:eastAsia="標楷體" w:hAnsi="標楷體"/>
          <w:sz w:val="28"/>
          <w:szCs w:val="28"/>
        </w:rPr>
      </w:pPr>
      <w:r>
        <w:rPr>
          <w:rFonts w:ascii="標楷體" w:eastAsia="標楷體" w:hAnsi="標楷體" w:hint="eastAsia"/>
          <w:sz w:val="28"/>
          <w:szCs w:val="28"/>
        </w:rPr>
        <w:t>2</w:t>
      </w:r>
      <w:r w:rsidR="008B71C5">
        <w:rPr>
          <w:rFonts w:ascii="標楷體" w:eastAsia="標楷體" w:hAnsi="標楷體" w:hint="eastAsia"/>
          <w:sz w:val="28"/>
          <w:szCs w:val="28"/>
        </w:rPr>
        <w:t>.日本農林水產省</w:t>
      </w:r>
      <w:r w:rsidR="00684F4C" w:rsidRPr="00684F4C">
        <w:rPr>
          <w:rFonts w:ascii="標楷體" w:eastAsia="標楷體" w:hAnsi="標楷體" w:hint="eastAsia"/>
          <w:sz w:val="28"/>
          <w:szCs w:val="28"/>
        </w:rPr>
        <w:t>，</w:t>
      </w:r>
      <w:r w:rsidR="008B71C5">
        <w:rPr>
          <w:rFonts w:ascii="標楷體" w:eastAsia="標楷體" w:hAnsi="標楷體" w:hint="eastAsia"/>
          <w:sz w:val="28"/>
          <w:szCs w:val="28"/>
        </w:rPr>
        <w:t>農業振興地域、農地轉用許可制度、</w:t>
      </w:r>
      <w:proofErr w:type="gramStart"/>
      <w:r w:rsidR="008B71C5">
        <w:rPr>
          <w:rFonts w:ascii="標楷體" w:eastAsia="標楷體" w:hAnsi="標楷體" w:hint="eastAsia"/>
          <w:sz w:val="28"/>
          <w:szCs w:val="28"/>
        </w:rPr>
        <w:t>集落地域</w:t>
      </w:r>
      <w:proofErr w:type="gramEnd"/>
      <w:r w:rsidR="008B71C5">
        <w:rPr>
          <w:rFonts w:ascii="標楷體" w:eastAsia="標楷體" w:hAnsi="標楷體" w:hint="eastAsia"/>
          <w:sz w:val="28"/>
          <w:szCs w:val="28"/>
        </w:rPr>
        <w:t>整備制度之概要</w:t>
      </w:r>
      <w:r w:rsidR="00684F4C" w:rsidRPr="00684F4C">
        <w:rPr>
          <w:rFonts w:ascii="標楷體" w:eastAsia="標楷體" w:hAnsi="標楷體" w:hint="eastAsia"/>
          <w:sz w:val="28"/>
          <w:szCs w:val="28"/>
        </w:rPr>
        <w:t>，</w:t>
      </w:r>
      <w:r w:rsidR="00684F4C" w:rsidRPr="00684F4C">
        <w:rPr>
          <w:rFonts w:ascii="標楷體" w:eastAsia="標楷體" w:hAnsi="標楷體"/>
          <w:sz w:val="28"/>
          <w:szCs w:val="28"/>
        </w:rPr>
        <w:t>2014</w:t>
      </w:r>
      <w:r w:rsidR="00684F4C" w:rsidRPr="00684F4C">
        <w:rPr>
          <w:rFonts w:ascii="標楷體" w:eastAsia="標楷體" w:hAnsi="標楷體" w:hint="eastAsia"/>
          <w:sz w:val="28"/>
          <w:szCs w:val="28"/>
        </w:rPr>
        <w:t>年</w:t>
      </w:r>
      <w:r w:rsidR="008B71C5">
        <w:rPr>
          <w:rFonts w:ascii="標楷體" w:eastAsia="標楷體" w:hAnsi="標楷體" w:hint="eastAsia"/>
          <w:sz w:val="28"/>
          <w:szCs w:val="28"/>
        </w:rPr>
        <w:t>8</w:t>
      </w:r>
      <w:r w:rsidR="00684F4C" w:rsidRPr="00684F4C">
        <w:rPr>
          <w:rFonts w:ascii="標楷體" w:eastAsia="標楷體" w:hAnsi="標楷體" w:hint="eastAsia"/>
          <w:sz w:val="28"/>
          <w:szCs w:val="28"/>
        </w:rPr>
        <w:t>月</w:t>
      </w:r>
      <w:r w:rsidR="008B71C5">
        <w:rPr>
          <w:rFonts w:ascii="標楷體" w:eastAsia="標楷體" w:hAnsi="標楷體" w:hint="eastAsia"/>
          <w:sz w:val="28"/>
          <w:szCs w:val="28"/>
        </w:rPr>
        <w:t>26日</w:t>
      </w:r>
      <w:r w:rsidR="00684F4C" w:rsidRPr="00684F4C">
        <w:rPr>
          <w:rFonts w:ascii="標楷體" w:eastAsia="標楷體" w:hAnsi="標楷體" w:hint="eastAsia"/>
          <w:sz w:val="28"/>
          <w:szCs w:val="28"/>
        </w:rPr>
        <w:t>。</w:t>
      </w:r>
    </w:p>
    <w:p w:rsidR="00EA49F7" w:rsidRDefault="00EA49F7" w:rsidP="00EA49F7">
      <w:pPr>
        <w:spacing w:before="100" w:beforeAutospacing="1" w:after="100" w:afterAutospacing="1" w:line="500" w:lineRule="exact"/>
        <w:ind w:left="283" w:hangingChars="101" w:hanging="283"/>
        <w:jc w:val="both"/>
        <w:rPr>
          <w:rFonts w:ascii="標楷體" w:eastAsia="標楷體" w:hAnsi="標楷體"/>
          <w:sz w:val="28"/>
          <w:szCs w:val="28"/>
        </w:rPr>
      </w:pPr>
      <w:r>
        <w:rPr>
          <w:rFonts w:ascii="標楷體" w:eastAsia="標楷體" w:hAnsi="標楷體" w:hint="eastAsia"/>
          <w:sz w:val="28"/>
          <w:szCs w:val="28"/>
        </w:rPr>
        <w:t>3.</w:t>
      </w:r>
      <w:r w:rsidRPr="00EA49F7">
        <w:rPr>
          <w:rFonts w:ascii="標楷體" w:eastAsia="標楷體" w:hAnsi="標楷體" w:hint="eastAsia"/>
          <w:sz w:val="28"/>
          <w:szCs w:val="28"/>
        </w:rPr>
        <w:t>日本農林水產省，農地政策課関係資料</w:t>
      </w:r>
      <w:r>
        <w:rPr>
          <w:rFonts w:ascii="標楷體" w:eastAsia="標楷體" w:hAnsi="標楷體" w:hint="eastAsia"/>
          <w:sz w:val="28"/>
          <w:szCs w:val="28"/>
        </w:rPr>
        <w:t>，</w:t>
      </w:r>
      <w:r w:rsidRPr="00EA49F7">
        <w:rPr>
          <w:rFonts w:ascii="標楷體" w:eastAsia="標楷體" w:hAnsi="標楷體" w:hint="eastAsia"/>
          <w:sz w:val="28"/>
          <w:szCs w:val="28"/>
        </w:rPr>
        <w:t>2014年。</w:t>
      </w:r>
    </w:p>
    <w:p w:rsidR="00EA49F7" w:rsidRPr="00EA49F7" w:rsidRDefault="00EA49F7" w:rsidP="008B71C5">
      <w:pPr>
        <w:spacing w:before="100" w:beforeAutospacing="1" w:after="100" w:afterAutospacing="1" w:line="500" w:lineRule="exact"/>
        <w:ind w:left="283" w:hangingChars="101" w:hanging="283"/>
        <w:jc w:val="both"/>
        <w:rPr>
          <w:rFonts w:ascii="標楷體" w:eastAsia="標楷體" w:hAnsi="標楷體"/>
          <w:sz w:val="28"/>
          <w:szCs w:val="28"/>
        </w:rPr>
      </w:pPr>
      <w:r>
        <w:rPr>
          <w:rFonts w:ascii="標楷體" w:eastAsia="標楷體" w:hAnsi="標楷體" w:hint="eastAsia"/>
          <w:sz w:val="28"/>
          <w:szCs w:val="28"/>
        </w:rPr>
        <w:t>4</w:t>
      </w:r>
      <w:r w:rsidR="008B71C5">
        <w:rPr>
          <w:rFonts w:ascii="標楷體" w:eastAsia="標楷體" w:hAnsi="標楷體" w:hint="eastAsia"/>
          <w:sz w:val="28"/>
          <w:szCs w:val="28"/>
        </w:rPr>
        <w:t>.日本農林水產省</w:t>
      </w:r>
      <w:r w:rsidR="008B71C5" w:rsidRPr="00684F4C">
        <w:rPr>
          <w:rFonts w:ascii="標楷體" w:eastAsia="標楷體" w:hAnsi="標楷體" w:hint="eastAsia"/>
          <w:sz w:val="28"/>
          <w:szCs w:val="28"/>
        </w:rPr>
        <w:t>，</w:t>
      </w:r>
      <w:r w:rsidR="008B71C5">
        <w:rPr>
          <w:rFonts w:ascii="標楷體" w:eastAsia="標楷體" w:hAnsi="標楷體" w:hint="eastAsia"/>
          <w:sz w:val="28"/>
          <w:szCs w:val="28"/>
        </w:rPr>
        <w:t>地域農業之人與農地問題解決方向</w:t>
      </w:r>
      <w:r w:rsidR="008B71C5" w:rsidRPr="00684F4C">
        <w:rPr>
          <w:rFonts w:ascii="標楷體" w:eastAsia="標楷體" w:hAnsi="標楷體" w:hint="eastAsia"/>
          <w:sz w:val="28"/>
          <w:szCs w:val="28"/>
        </w:rPr>
        <w:t>，</w:t>
      </w:r>
      <w:r w:rsidR="008B71C5" w:rsidRPr="00684F4C">
        <w:rPr>
          <w:rFonts w:ascii="標楷體" w:eastAsia="標楷體" w:hAnsi="標楷體"/>
          <w:sz w:val="28"/>
          <w:szCs w:val="28"/>
        </w:rPr>
        <w:t>2014</w:t>
      </w:r>
      <w:r w:rsidR="008B71C5" w:rsidRPr="00684F4C">
        <w:rPr>
          <w:rFonts w:ascii="標楷體" w:eastAsia="標楷體" w:hAnsi="標楷體" w:hint="eastAsia"/>
          <w:sz w:val="28"/>
          <w:szCs w:val="28"/>
        </w:rPr>
        <w:t>年</w:t>
      </w:r>
      <w:r w:rsidR="008B71C5">
        <w:rPr>
          <w:rFonts w:ascii="標楷體" w:eastAsia="標楷體" w:hAnsi="標楷體" w:hint="eastAsia"/>
          <w:sz w:val="28"/>
          <w:szCs w:val="28"/>
        </w:rPr>
        <w:t>。</w:t>
      </w:r>
    </w:p>
    <w:p w:rsidR="008B71C5" w:rsidRDefault="00EA49F7" w:rsidP="008B71C5">
      <w:pPr>
        <w:spacing w:before="100" w:beforeAutospacing="1" w:after="100" w:afterAutospacing="1" w:line="500" w:lineRule="exact"/>
        <w:ind w:left="283" w:hangingChars="101" w:hanging="283"/>
        <w:jc w:val="both"/>
        <w:rPr>
          <w:rFonts w:ascii="標楷體" w:eastAsia="標楷體" w:hAnsi="標楷體"/>
          <w:sz w:val="28"/>
          <w:szCs w:val="28"/>
        </w:rPr>
      </w:pPr>
      <w:r>
        <w:rPr>
          <w:rFonts w:ascii="標楷體" w:eastAsia="標楷體" w:hAnsi="標楷體" w:hint="eastAsia"/>
          <w:sz w:val="28"/>
          <w:szCs w:val="28"/>
        </w:rPr>
        <w:t>5</w:t>
      </w:r>
      <w:r w:rsidR="008B71C5">
        <w:rPr>
          <w:rFonts w:ascii="標楷體" w:eastAsia="標楷體" w:hAnsi="標楷體" w:hint="eastAsia"/>
          <w:sz w:val="28"/>
          <w:szCs w:val="28"/>
        </w:rPr>
        <w:t>.</w:t>
      </w:r>
      <w:proofErr w:type="gramStart"/>
      <w:r w:rsidR="008B71C5" w:rsidRPr="008B71C5">
        <w:rPr>
          <w:rFonts w:ascii="標楷體" w:eastAsia="標楷體" w:hAnsi="標楷體"/>
          <w:sz w:val="28"/>
          <w:szCs w:val="28"/>
        </w:rPr>
        <w:t>茨城縣</w:t>
      </w:r>
      <w:r w:rsidR="008B71C5" w:rsidRPr="008B71C5">
        <w:rPr>
          <w:rFonts w:ascii="標楷體" w:eastAsia="標楷體" w:hAnsi="標楷體" w:hint="eastAsia"/>
          <w:sz w:val="28"/>
          <w:szCs w:val="28"/>
        </w:rPr>
        <w:t>廳農林</w:t>
      </w:r>
      <w:proofErr w:type="gramEnd"/>
      <w:r w:rsidR="008B71C5" w:rsidRPr="008B71C5">
        <w:rPr>
          <w:rFonts w:ascii="標楷體" w:eastAsia="標楷體" w:hAnsi="標楷體" w:hint="eastAsia"/>
          <w:sz w:val="28"/>
          <w:szCs w:val="28"/>
        </w:rPr>
        <w:t>水產部，</w:t>
      </w:r>
      <w:proofErr w:type="gramStart"/>
      <w:r w:rsidR="008B71C5" w:rsidRPr="008B71C5">
        <w:rPr>
          <w:rFonts w:ascii="標楷體" w:eastAsia="標楷體" w:hAnsi="標楷體"/>
          <w:sz w:val="28"/>
          <w:szCs w:val="28"/>
        </w:rPr>
        <w:t>茨</w:t>
      </w:r>
      <w:proofErr w:type="gramEnd"/>
      <w:r w:rsidR="008B71C5" w:rsidRPr="008B71C5">
        <w:rPr>
          <w:rFonts w:ascii="標楷體" w:eastAsia="標楷體" w:hAnsi="標楷體"/>
          <w:sz w:val="28"/>
          <w:szCs w:val="28"/>
        </w:rPr>
        <w:t>城縣</w:t>
      </w:r>
      <w:r w:rsidR="008B71C5" w:rsidRPr="008B71C5">
        <w:rPr>
          <w:rFonts w:ascii="標楷體" w:eastAsia="標楷體" w:hAnsi="標楷體" w:hint="eastAsia"/>
          <w:sz w:val="28"/>
          <w:szCs w:val="28"/>
        </w:rPr>
        <w:t>之耕地放棄地對策等，</w:t>
      </w:r>
      <w:r w:rsidR="008B71C5" w:rsidRPr="00684F4C">
        <w:rPr>
          <w:rFonts w:ascii="標楷體" w:eastAsia="標楷體" w:hAnsi="標楷體"/>
          <w:sz w:val="28"/>
          <w:szCs w:val="28"/>
        </w:rPr>
        <w:t>2014</w:t>
      </w:r>
      <w:r w:rsidR="008B71C5" w:rsidRPr="00684F4C">
        <w:rPr>
          <w:rFonts w:ascii="標楷體" w:eastAsia="標楷體" w:hAnsi="標楷體" w:hint="eastAsia"/>
          <w:sz w:val="28"/>
          <w:szCs w:val="28"/>
        </w:rPr>
        <w:t>年</w:t>
      </w:r>
      <w:r w:rsidR="008B71C5">
        <w:rPr>
          <w:rFonts w:ascii="標楷體" w:eastAsia="標楷體" w:hAnsi="標楷體" w:hint="eastAsia"/>
          <w:sz w:val="28"/>
          <w:szCs w:val="28"/>
        </w:rPr>
        <w:t>。</w:t>
      </w:r>
    </w:p>
    <w:p w:rsidR="008B71C5" w:rsidRDefault="00EA49F7" w:rsidP="008B71C5">
      <w:pPr>
        <w:spacing w:before="100" w:beforeAutospacing="1" w:after="100" w:afterAutospacing="1" w:line="500" w:lineRule="exact"/>
        <w:ind w:left="283" w:hangingChars="101" w:hanging="283"/>
        <w:jc w:val="both"/>
        <w:rPr>
          <w:rFonts w:ascii="標楷體" w:eastAsia="標楷體" w:hAnsi="標楷體"/>
          <w:sz w:val="28"/>
          <w:szCs w:val="28"/>
        </w:rPr>
      </w:pPr>
      <w:r>
        <w:rPr>
          <w:rFonts w:ascii="標楷體" w:eastAsia="標楷體" w:hAnsi="標楷體" w:hint="eastAsia"/>
          <w:sz w:val="28"/>
          <w:szCs w:val="28"/>
        </w:rPr>
        <w:t>6</w:t>
      </w:r>
      <w:r w:rsidR="008B71C5">
        <w:rPr>
          <w:rFonts w:ascii="標楷體" w:eastAsia="標楷體" w:hAnsi="標楷體" w:hint="eastAsia"/>
          <w:sz w:val="28"/>
          <w:szCs w:val="28"/>
        </w:rPr>
        <w:t>.</w:t>
      </w:r>
      <w:r w:rsidR="008B71C5" w:rsidRPr="008B71C5">
        <w:rPr>
          <w:rFonts w:ascii="標楷體" w:eastAsia="標楷體" w:hAnsi="標楷體"/>
          <w:sz w:val="28"/>
          <w:szCs w:val="28"/>
        </w:rPr>
        <w:t>群</w:t>
      </w:r>
      <w:proofErr w:type="gramStart"/>
      <w:r w:rsidR="008B71C5" w:rsidRPr="008B71C5">
        <w:rPr>
          <w:rFonts w:ascii="標楷體" w:eastAsia="標楷體" w:hAnsi="標楷體"/>
          <w:sz w:val="28"/>
          <w:szCs w:val="28"/>
        </w:rPr>
        <w:t>馬縣</w:t>
      </w:r>
      <w:r w:rsidR="008B71C5" w:rsidRPr="008B71C5">
        <w:rPr>
          <w:rFonts w:ascii="標楷體" w:eastAsia="標楷體" w:hAnsi="標楷體" w:hint="eastAsia"/>
          <w:sz w:val="28"/>
          <w:szCs w:val="28"/>
        </w:rPr>
        <w:t>廳</w:t>
      </w:r>
      <w:proofErr w:type="gramEnd"/>
      <w:r w:rsidR="008B71C5" w:rsidRPr="008B71C5">
        <w:rPr>
          <w:rFonts w:ascii="標楷體" w:eastAsia="標楷體" w:hAnsi="標楷體"/>
          <w:sz w:val="28"/>
          <w:szCs w:val="28"/>
        </w:rPr>
        <w:t>農政部</w:t>
      </w:r>
      <w:r w:rsidR="008B71C5" w:rsidRPr="008B71C5">
        <w:rPr>
          <w:rFonts w:ascii="標楷體" w:eastAsia="標楷體" w:hAnsi="標楷體" w:hint="eastAsia"/>
          <w:sz w:val="28"/>
          <w:szCs w:val="28"/>
        </w:rPr>
        <w:t>，農業振興地域整備之實施狀況等，2014年。</w:t>
      </w:r>
    </w:p>
    <w:p w:rsidR="008B71C5" w:rsidRPr="00EA49F7" w:rsidRDefault="008B71C5" w:rsidP="00EA49F7">
      <w:pPr>
        <w:spacing w:before="100" w:beforeAutospacing="1" w:after="100" w:afterAutospacing="1" w:line="500" w:lineRule="exact"/>
        <w:jc w:val="both"/>
        <w:rPr>
          <w:rFonts w:ascii="標楷體" w:eastAsia="標楷體" w:hAnsi="標楷體"/>
          <w:sz w:val="28"/>
          <w:szCs w:val="28"/>
        </w:rPr>
      </w:pPr>
    </w:p>
    <w:p w:rsidR="00684F4C" w:rsidRPr="00684F4C" w:rsidRDefault="00684F4C">
      <w:pPr>
        <w:widowControl/>
        <w:rPr>
          <w:rFonts w:eastAsia="標楷體" w:cstheme="minorBidi"/>
          <w:b/>
          <w:color w:val="000000" w:themeColor="text1"/>
          <w:sz w:val="32"/>
          <w:szCs w:val="32"/>
        </w:rPr>
      </w:pPr>
    </w:p>
    <w:p w:rsidR="00684F4C" w:rsidRDefault="00684F4C">
      <w:pPr>
        <w:widowControl/>
        <w:rPr>
          <w:rFonts w:eastAsia="標楷體" w:cstheme="minorBidi"/>
          <w:b/>
          <w:color w:val="000000" w:themeColor="text1"/>
          <w:sz w:val="32"/>
          <w:szCs w:val="32"/>
        </w:rPr>
      </w:pPr>
      <w:r>
        <w:rPr>
          <w:color w:val="000000" w:themeColor="text1"/>
        </w:rPr>
        <w:br w:type="page"/>
      </w:r>
    </w:p>
    <w:p w:rsidR="006F5C34" w:rsidRDefault="00684F4C" w:rsidP="006F5C34">
      <w:pPr>
        <w:pStyle w:val="af6"/>
        <w:spacing w:before="180"/>
        <w:ind w:left="616" w:right="240" w:hanging="256"/>
        <w:rPr>
          <w:color w:val="000000" w:themeColor="text1"/>
        </w:rPr>
      </w:pPr>
      <w:r>
        <w:rPr>
          <w:rFonts w:hint="eastAsia"/>
          <w:color w:val="000000" w:themeColor="text1"/>
        </w:rPr>
        <w:lastRenderedPageBreak/>
        <w:t>附錄二</w:t>
      </w:r>
      <w:r w:rsidR="006F5C34">
        <w:rPr>
          <w:rFonts w:hint="eastAsia"/>
          <w:color w:val="000000" w:themeColor="text1"/>
        </w:rPr>
        <w:t xml:space="preserve"> </w:t>
      </w:r>
      <w:r w:rsidR="00EE1C24">
        <w:rPr>
          <w:rFonts w:hint="eastAsia"/>
          <w:color w:val="000000" w:themeColor="text1"/>
        </w:rPr>
        <w:t xml:space="preserve"> </w:t>
      </w:r>
      <w:r w:rsidR="006F5C34">
        <w:rPr>
          <w:rFonts w:hint="eastAsia"/>
          <w:color w:val="000000" w:themeColor="text1"/>
        </w:rPr>
        <w:t>日本全國農地中間管理機構一覽</w:t>
      </w:r>
    </w:p>
    <w:p w:rsidR="006F5C34" w:rsidRDefault="006F5C34" w:rsidP="00EB7485">
      <w:pPr>
        <w:pStyle w:val="af2"/>
        <w:spacing w:before="180"/>
      </w:pPr>
      <w:r>
        <w:rPr>
          <w:rFonts w:hint="eastAsia"/>
        </w:rPr>
        <w:t>表</w:t>
      </w:r>
      <w:r w:rsidR="00E05957">
        <w:rPr>
          <w:rFonts w:hint="eastAsia"/>
        </w:rPr>
        <w:t>20</w:t>
      </w:r>
      <w:r w:rsidRPr="00E67396">
        <w:rPr>
          <w:rFonts w:hint="eastAsia"/>
        </w:rPr>
        <w:t>：日本全國農地中間管理機構一覽</w:t>
      </w:r>
    </w:p>
    <w:tbl>
      <w:tblPr>
        <w:tblStyle w:val="GridTable2Accent6"/>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hemeFill="background1"/>
        <w:tblLook w:val="0420" w:firstRow="1" w:lastRow="0" w:firstColumn="0" w:lastColumn="0" w:noHBand="0" w:noVBand="1"/>
      </w:tblPr>
      <w:tblGrid>
        <w:gridCol w:w="1997"/>
        <w:gridCol w:w="6723"/>
      </w:tblGrid>
      <w:tr w:rsidR="006F5C34" w:rsidRPr="00D12ED9" w:rsidTr="00176E3D">
        <w:trPr>
          <w:cnfStyle w:val="100000000000" w:firstRow="1" w:lastRow="0" w:firstColumn="0" w:lastColumn="0" w:oddVBand="0" w:evenVBand="0" w:oddHBand="0" w:evenHBand="0" w:firstRowFirstColumn="0" w:firstRowLastColumn="0" w:lastRowFirstColumn="0" w:lastRowLastColumn="0"/>
          <w:tblHeader/>
        </w:trPr>
        <w:tc>
          <w:tcPr>
            <w:tcW w:w="1145" w:type="pct"/>
            <w:tcBorders>
              <w:top w:val="none" w:sz="0" w:space="0" w:color="auto"/>
              <w:bottom w:val="none" w:sz="0" w:space="0" w:color="auto"/>
              <w:right w:val="none" w:sz="0" w:space="0" w:color="auto"/>
            </w:tcBorders>
          </w:tcPr>
          <w:p w:rsidR="006F5C34" w:rsidRPr="00D12ED9" w:rsidRDefault="006F5C34" w:rsidP="00684F4C">
            <w:pPr>
              <w:pStyle w:val="af2"/>
              <w:spacing w:beforeLines="0" w:after="0" w:line="480" w:lineRule="exact"/>
              <w:ind w:left="584" w:hanging="227"/>
            </w:pPr>
            <w:r w:rsidRPr="00D12ED9">
              <w:t>行政區</w:t>
            </w:r>
          </w:p>
        </w:tc>
        <w:tc>
          <w:tcPr>
            <w:tcW w:w="3855" w:type="pct"/>
            <w:tcBorders>
              <w:top w:val="none" w:sz="0" w:space="0" w:color="auto"/>
              <w:left w:val="none" w:sz="0" w:space="0" w:color="auto"/>
              <w:bottom w:val="none" w:sz="0" w:space="0" w:color="auto"/>
            </w:tcBorders>
          </w:tcPr>
          <w:p w:rsidR="006F5C34" w:rsidRPr="00D12ED9" w:rsidRDefault="006F5C34" w:rsidP="00684F4C">
            <w:pPr>
              <w:pStyle w:val="af2"/>
              <w:spacing w:beforeLines="0" w:after="0" w:line="480" w:lineRule="exact"/>
              <w:ind w:left="584" w:hanging="227"/>
            </w:pPr>
            <w:r w:rsidRPr="00D12ED9">
              <w:t>中間管理機構名稱</w:t>
            </w:r>
          </w:p>
        </w:tc>
      </w:tr>
      <w:tr w:rsidR="006F5C34" w:rsidRPr="00D12ED9" w:rsidTr="00176E3D">
        <w:trPr>
          <w:cnfStyle w:val="000000100000" w:firstRow="0" w:lastRow="0" w:firstColumn="0" w:lastColumn="0" w:oddVBand="0" w:evenVBand="0" w:oddHBand="1" w:evenHBand="0" w:firstRowFirstColumn="0" w:firstRowLastColumn="0" w:lastRowFirstColumn="0" w:lastRowLastColumn="0"/>
        </w:trPr>
        <w:tc>
          <w:tcPr>
            <w:tcW w:w="1145" w:type="pct"/>
            <w:shd w:val="clear" w:color="auto" w:fill="FFFFFF" w:themeFill="background1"/>
          </w:tcPr>
          <w:p w:rsidR="006F5C34" w:rsidRPr="00D12ED9" w:rsidRDefault="006F5C34" w:rsidP="00684F4C">
            <w:pPr>
              <w:pStyle w:val="af2"/>
              <w:spacing w:beforeLines="0" w:after="0" w:line="480" w:lineRule="exact"/>
              <w:ind w:left="584" w:hanging="227"/>
            </w:pPr>
            <w:r w:rsidRPr="00D12ED9">
              <w:t>北海道</w:t>
            </w:r>
          </w:p>
        </w:tc>
        <w:tc>
          <w:tcPr>
            <w:tcW w:w="3855" w:type="pct"/>
            <w:shd w:val="clear" w:color="auto" w:fill="FFFFFF" w:themeFill="background1"/>
            <w:hideMark/>
          </w:tcPr>
          <w:p w:rsidR="006F5C34" w:rsidRPr="00D12ED9" w:rsidRDefault="007C2C16" w:rsidP="00684F4C">
            <w:pPr>
              <w:pStyle w:val="af2"/>
              <w:spacing w:beforeLines="0" w:after="0" w:line="480" w:lineRule="exact"/>
              <w:ind w:left="584" w:hanging="227"/>
            </w:pPr>
            <w:hyperlink r:id="rId33" w:history="1">
              <w:r w:rsidR="006F5C34" w:rsidRPr="00D12ED9">
                <w:t>北海道農業公社</w:t>
              </w:r>
            </w:hyperlink>
          </w:p>
        </w:tc>
      </w:tr>
      <w:tr w:rsidR="006F5C34" w:rsidRPr="00D12ED9" w:rsidTr="00176E3D">
        <w:tc>
          <w:tcPr>
            <w:tcW w:w="1145" w:type="pct"/>
            <w:shd w:val="clear" w:color="auto" w:fill="FFFFFF" w:themeFill="background1"/>
          </w:tcPr>
          <w:p w:rsidR="006F5C34" w:rsidRPr="00D12ED9" w:rsidRDefault="006F5C34" w:rsidP="00684F4C">
            <w:pPr>
              <w:pStyle w:val="af2"/>
              <w:spacing w:beforeLines="0" w:after="0" w:line="480" w:lineRule="exact"/>
              <w:ind w:left="584" w:hanging="227"/>
            </w:pPr>
            <w:r w:rsidRPr="00D12ED9">
              <w:t>東京都</w:t>
            </w:r>
          </w:p>
        </w:tc>
        <w:tc>
          <w:tcPr>
            <w:tcW w:w="3855" w:type="pct"/>
            <w:shd w:val="clear" w:color="auto" w:fill="FFFFFF" w:themeFill="background1"/>
          </w:tcPr>
          <w:p w:rsidR="006F5C34" w:rsidRPr="00D12ED9" w:rsidRDefault="006F5C34" w:rsidP="00684F4C">
            <w:pPr>
              <w:pStyle w:val="af2"/>
              <w:spacing w:beforeLines="0" w:after="0" w:line="480" w:lineRule="exact"/>
              <w:ind w:left="584" w:hanging="227"/>
              <w:rPr>
                <w:lang w:eastAsia="ja-JP"/>
              </w:rPr>
            </w:pPr>
            <w:r w:rsidRPr="00D12ED9">
              <w:rPr>
                <w:lang w:eastAsia="ja-JP"/>
              </w:rPr>
              <w:t>東京都は時期未定</w:t>
            </w:r>
            <w:r w:rsidRPr="00D12ED9">
              <w:rPr>
                <w:lang w:eastAsia="ja-JP"/>
              </w:rPr>
              <w:t>(</w:t>
            </w:r>
            <w:r w:rsidRPr="00D12ED9">
              <w:rPr>
                <w:lang w:eastAsia="ja-JP"/>
              </w:rPr>
              <w:t>東京都暫無</w:t>
            </w:r>
            <w:r w:rsidRPr="00D12ED9">
              <w:rPr>
                <w:lang w:eastAsia="ja-JP"/>
              </w:rPr>
              <w:t>)</w:t>
            </w:r>
          </w:p>
        </w:tc>
      </w:tr>
      <w:tr w:rsidR="006F5C34" w:rsidRPr="00D12ED9" w:rsidTr="00176E3D">
        <w:trPr>
          <w:cnfStyle w:val="000000100000" w:firstRow="0" w:lastRow="0" w:firstColumn="0" w:lastColumn="0" w:oddVBand="0" w:evenVBand="0" w:oddHBand="1" w:evenHBand="0" w:firstRowFirstColumn="0" w:firstRowLastColumn="0" w:lastRowFirstColumn="0" w:lastRowLastColumn="0"/>
        </w:trPr>
        <w:tc>
          <w:tcPr>
            <w:tcW w:w="1145" w:type="pct"/>
            <w:shd w:val="clear" w:color="auto" w:fill="FFFFFF" w:themeFill="background1"/>
          </w:tcPr>
          <w:p w:rsidR="006F5C34" w:rsidRPr="00D12ED9" w:rsidRDefault="006F5C34" w:rsidP="00684F4C">
            <w:pPr>
              <w:pStyle w:val="af2"/>
              <w:spacing w:beforeLines="0" w:after="0" w:line="480" w:lineRule="exact"/>
              <w:ind w:left="584" w:hanging="227"/>
            </w:pPr>
            <w:r w:rsidRPr="00D12ED9">
              <w:t>京都府</w:t>
            </w:r>
          </w:p>
        </w:tc>
        <w:tc>
          <w:tcPr>
            <w:tcW w:w="3855" w:type="pct"/>
            <w:shd w:val="clear" w:color="auto" w:fill="FFFFFF" w:themeFill="background1"/>
          </w:tcPr>
          <w:p w:rsidR="006F5C34" w:rsidRPr="00D12ED9" w:rsidRDefault="007C2C16" w:rsidP="00684F4C">
            <w:pPr>
              <w:pStyle w:val="af2"/>
              <w:spacing w:beforeLines="0" w:after="0" w:line="480" w:lineRule="exact"/>
              <w:ind w:left="584" w:hanging="227"/>
              <w:rPr>
                <w:lang w:eastAsia="ja-JP"/>
              </w:rPr>
            </w:pPr>
            <w:hyperlink r:id="rId34" w:history="1">
              <w:r w:rsidR="006F5C34" w:rsidRPr="00D12ED9">
                <w:rPr>
                  <w:lang w:eastAsia="ja-JP"/>
                </w:rPr>
                <w:t>京都府農業総合支援センター</w:t>
              </w:r>
            </w:hyperlink>
          </w:p>
        </w:tc>
      </w:tr>
      <w:tr w:rsidR="006F5C34" w:rsidRPr="00D12ED9" w:rsidTr="00176E3D">
        <w:tc>
          <w:tcPr>
            <w:tcW w:w="1145" w:type="pct"/>
            <w:shd w:val="clear" w:color="auto" w:fill="FFFFFF" w:themeFill="background1"/>
          </w:tcPr>
          <w:p w:rsidR="006F5C34" w:rsidRPr="00D12ED9" w:rsidRDefault="006F5C34" w:rsidP="00684F4C">
            <w:pPr>
              <w:pStyle w:val="af2"/>
              <w:spacing w:beforeLines="0" w:after="0" w:line="480" w:lineRule="exact"/>
              <w:ind w:left="584" w:hanging="227"/>
            </w:pPr>
            <w:r w:rsidRPr="00D12ED9">
              <w:t>大阪府</w:t>
            </w:r>
          </w:p>
        </w:tc>
        <w:tc>
          <w:tcPr>
            <w:tcW w:w="3855" w:type="pct"/>
            <w:shd w:val="clear" w:color="auto" w:fill="FFFFFF" w:themeFill="background1"/>
          </w:tcPr>
          <w:p w:rsidR="006F5C34" w:rsidRPr="00D12ED9" w:rsidRDefault="007C2C16" w:rsidP="00684F4C">
            <w:pPr>
              <w:pStyle w:val="af2"/>
              <w:spacing w:beforeLines="0" w:after="0" w:line="480" w:lineRule="exact"/>
              <w:ind w:left="584" w:hanging="227"/>
            </w:pPr>
            <w:hyperlink r:id="rId35" w:history="1">
              <w:r w:rsidR="006F5C34" w:rsidRPr="00D12ED9">
                <w:t>大阪府みどり公社</w:t>
              </w:r>
            </w:hyperlink>
          </w:p>
        </w:tc>
      </w:tr>
      <w:tr w:rsidR="006F5C34" w:rsidRPr="00D12ED9" w:rsidTr="00176E3D">
        <w:trPr>
          <w:cnfStyle w:val="000000100000" w:firstRow="0" w:lastRow="0" w:firstColumn="0" w:lastColumn="0" w:oddVBand="0" w:evenVBand="0" w:oddHBand="1" w:evenHBand="0" w:firstRowFirstColumn="0" w:firstRowLastColumn="0" w:lastRowFirstColumn="0" w:lastRowLastColumn="0"/>
        </w:trPr>
        <w:tc>
          <w:tcPr>
            <w:tcW w:w="1145" w:type="pct"/>
            <w:shd w:val="clear" w:color="auto" w:fill="FFFFFF" w:themeFill="background1"/>
          </w:tcPr>
          <w:p w:rsidR="006F5C34" w:rsidRPr="00D12ED9" w:rsidRDefault="006F5C34" w:rsidP="00684F4C">
            <w:pPr>
              <w:pStyle w:val="af2"/>
              <w:spacing w:beforeLines="0" w:after="0" w:line="480" w:lineRule="exact"/>
              <w:ind w:left="584" w:hanging="227"/>
            </w:pPr>
            <w:r w:rsidRPr="00D12ED9">
              <w:t>青森縣</w:t>
            </w:r>
          </w:p>
        </w:tc>
        <w:tc>
          <w:tcPr>
            <w:tcW w:w="3855" w:type="pct"/>
            <w:shd w:val="clear" w:color="auto" w:fill="FFFFFF" w:themeFill="background1"/>
            <w:hideMark/>
          </w:tcPr>
          <w:p w:rsidR="006F5C34" w:rsidRPr="00D12ED9" w:rsidRDefault="007C2C16" w:rsidP="00684F4C">
            <w:pPr>
              <w:pStyle w:val="af2"/>
              <w:spacing w:beforeLines="0" w:after="0" w:line="480" w:lineRule="exact"/>
              <w:ind w:left="584" w:hanging="227"/>
              <w:rPr>
                <w:lang w:eastAsia="ja-JP"/>
              </w:rPr>
            </w:pPr>
            <w:hyperlink r:id="rId36" w:history="1">
              <w:r w:rsidR="006F5C34" w:rsidRPr="00D12ED9">
                <w:rPr>
                  <w:lang w:eastAsia="ja-JP"/>
                </w:rPr>
                <w:t>あおもり農林業支援センター</w:t>
              </w:r>
            </w:hyperlink>
          </w:p>
        </w:tc>
      </w:tr>
      <w:tr w:rsidR="006F5C34" w:rsidRPr="00D12ED9" w:rsidTr="00176E3D">
        <w:tc>
          <w:tcPr>
            <w:tcW w:w="1145" w:type="pct"/>
            <w:shd w:val="clear" w:color="auto" w:fill="FFFFFF" w:themeFill="background1"/>
          </w:tcPr>
          <w:p w:rsidR="006F5C34" w:rsidRPr="00D12ED9" w:rsidRDefault="006F5C34" w:rsidP="00684F4C">
            <w:pPr>
              <w:pStyle w:val="af2"/>
              <w:spacing w:beforeLines="0" w:after="0" w:line="480" w:lineRule="exact"/>
              <w:ind w:left="584" w:hanging="227"/>
            </w:pPr>
            <w:r w:rsidRPr="00D12ED9">
              <w:t>岩手縣</w:t>
            </w:r>
          </w:p>
        </w:tc>
        <w:tc>
          <w:tcPr>
            <w:tcW w:w="3855" w:type="pct"/>
            <w:shd w:val="clear" w:color="auto" w:fill="FFFFFF" w:themeFill="background1"/>
            <w:hideMark/>
          </w:tcPr>
          <w:p w:rsidR="006F5C34" w:rsidRPr="00D12ED9" w:rsidRDefault="007C2C16" w:rsidP="00684F4C">
            <w:pPr>
              <w:pStyle w:val="af2"/>
              <w:spacing w:beforeLines="0" w:after="0" w:line="480" w:lineRule="exact"/>
              <w:ind w:left="584" w:hanging="227"/>
            </w:pPr>
            <w:hyperlink r:id="rId37" w:history="1">
              <w:r w:rsidR="006F5C34" w:rsidRPr="00D12ED9">
                <w:t>岩手県農業公社</w:t>
              </w:r>
            </w:hyperlink>
          </w:p>
        </w:tc>
      </w:tr>
      <w:tr w:rsidR="006F5C34" w:rsidRPr="00D12ED9" w:rsidTr="00176E3D">
        <w:trPr>
          <w:cnfStyle w:val="000000100000" w:firstRow="0" w:lastRow="0" w:firstColumn="0" w:lastColumn="0" w:oddVBand="0" w:evenVBand="0" w:oddHBand="1" w:evenHBand="0" w:firstRowFirstColumn="0" w:firstRowLastColumn="0" w:lastRowFirstColumn="0" w:lastRowLastColumn="0"/>
        </w:trPr>
        <w:tc>
          <w:tcPr>
            <w:tcW w:w="1145" w:type="pct"/>
            <w:shd w:val="clear" w:color="auto" w:fill="FFFFFF" w:themeFill="background1"/>
          </w:tcPr>
          <w:p w:rsidR="006F5C34" w:rsidRPr="00D12ED9" w:rsidRDefault="006F5C34" w:rsidP="00684F4C">
            <w:pPr>
              <w:pStyle w:val="af2"/>
              <w:spacing w:beforeLines="0" w:after="0" w:line="480" w:lineRule="exact"/>
              <w:ind w:left="584" w:hanging="227"/>
            </w:pPr>
            <w:r w:rsidRPr="00D12ED9">
              <w:t>宮城縣</w:t>
            </w:r>
          </w:p>
        </w:tc>
        <w:tc>
          <w:tcPr>
            <w:tcW w:w="3855" w:type="pct"/>
            <w:shd w:val="clear" w:color="auto" w:fill="FFFFFF" w:themeFill="background1"/>
            <w:hideMark/>
          </w:tcPr>
          <w:p w:rsidR="006F5C34" w:rsidRPr="00D12ED9" w:rsidRDefault="007C2C16" w:rsidP="00684F4C">
            <w:pPr>
              <w:pStyle w:val="af2"/>
              <w:spacing w:beforeLines="0" w:after="0" w:line="480" w:lineRule="exact"/>
              <w:ind w:left="584" w:hanging="227"/>
            </w:pPr>
            <w:hyperlink r:id="rId38" w:history="1">
              <w:r w:rsidR="006F5C34" w:rsidRPr="00D12ED9">
                <w:t>みやぎ農業振興公社</w:t>
              </w:r>
            </w:hyperlink>
          </w:p>
        </w:tc>
      </w:tr>
      <w:tr w:rsidR="006F5C34" w:rsidRPr="00D12ED9" w:rsidTr="00176E3D">
        <w:tc>
          <w:tcPr>
            <w:tcW w:w="1145" w:type="pct"/>
            <w:shd w:val="clear" w:color="auto" w:fill="FFFFFF" w:themeFill="background1"/>
          </w:tcPr>
          <w:p w:rsidR="006F5C34" w:rsidRPr="00D12ED9" w:rsidRDefault="006F5C34" w:rsidP="00684F4C">
            <w:pPr>
              <w:pStyle w:val="af2"/>
              <w:spacing w:beforeLines="0" w:after="0" w:line="480" w:lineRule="exact"/>
              <w:ind w:left="584" w:hanging="227"/>
            </w:pPr>
            <w:r w:rsidRPr="00D12ED9">
              <w:t>秋田縣</w:t>
            </w:r>
          </w:p>
        </w:tc>
        <w:tc>
          <w:tcPr>
            <w:tcW w:w="3855" w:type="pct"/>
            <w:shd w:val="clear" w:color="auto" w:fill="FFFFFF" w:themeFill="background1"/>
            <w:hideMark/>
          </w:tcPr>
          <w:p w:rsidR="006F5C34" w:rsidRPr="00D12ED9" w:rsidRDefault="007C2C16" w:rsidP="00684F4C">
            <w:pPr>
              <w:pStyle w:val="af2"/>
              <w:spacing w:beforeLines="0" w:after="0" w:line="480" w:lineRule="exact"/>
              <w:ind w:left="584" w:hanging="227"/>
            </w:pPr>
            <w:hyperlink r:id="rId39" w:history="1">
              <w:r w:rsidR="006F5C34" w:rsidRPr="00D12ED9">
                <w:t>秋田県農業公社</w:t>
              </w:r>
            </w:hyperlink>
          </w:p>
        </w:tc>
      </w:tr>
      <w:tr w:rsidR="006F5C34" w:rsidRPr="00D12ED9" w:rsidTr="00176E3D">
        <w:trPr>
          <w:cnfStyle w:val="000000100000" w:firstRow="0" w:lastRow="0" w:firstColumn="0" w:lastColumn="0" w:oddVBand="0" w:evenVBand="0" w:oddHBand="1" w:evenHBand="0" w:firstRowFirstColumn="0" w:firstRowLastColumn="0" w:lastRowFirstColumn="0" w:lastRowLastColumn="0"/>
        </w:trPr>
        <w:tc>
          <w:tcPr>
            <w:tcW w:w="1145" w:type="pct"/>
            <w:shd w:val="clear" w:color="auto" w:fill="FFFFFF" w:themeFill="background1"/>
          </w:tcPr>
          <w:p w:rsidR="006F5C34" w:rsidRPr="00D12ED9" w:rsidRDefault="006F5C34" w:rsidP="00684F4C">
            <w:pPr>
              <w:pStyle w:val="af2"/>
              <w:spacing w:beforeLines="0" w:after="0" w:line="480" w:lineRule="exact"/>
              <w:ind w:left="584" w:hanging="227"/>
            </w:pPr>
            <w:r w:rsidRPr="00D12ED9">
              <w:t>山形縣</w:t>
            </w:r>
          </w:p>
        </w:tc>
        <w:tc>
          <w:tcPr>
            <w:tcW w:w="3855" w:type="pct"/>
            <w:shd w:val="clear" w:color="auto" w:fill="FFFFFF" w:themeFill="background1"/>
            <w:hideMark/>
          </w:tcPr>
          <w:p w:rsidR="006F5C34" w:rsidRPr="00D12ED9" w:rsidRDefault="007C2C16" w:rsidP="00684F4C">
            <w:pPr>
              <w:pStyle w:val="af2"/>
              <w:spacing w:beforeLines="0" w:after="0" w:line="480" w:lineRule="exact"/>
              <w:ind w:left="584" w:hanging="227"/>
              <w:rPr>
                <w:lang w:eastAsia="ja-JP"/>
              </w:rPr>
            </w:pPr>
            <w:hyperlink r:id="rId40" w:history="1">
              <w:r w:rsidR="006F5C34" w:rsidRPr="00D12ED9">
                <w:rPr>
                  <w:lang w:eastAsia="ja-JP"/>
                </w:rPr>
                <w:t>やまがた農業支援センター</w:t>
              </w:r>
            </w:hyperlink>
          </w:p>
        </w:tc>
      </w:tr>
      <w:tr w:rsidR="006F5C34" w:rsidRPr="00D12ED9" w:rsidTr="00176E3D">
        <w:tc>
          <w:tcPr>
            <w:tcW w:w="1145" w:type="pct"/>
            <w:shd w:val="clear" w:color="auto" w:fill="FFFFFF" w:themeFill="background1"/>
          </w:tcPr>
          <w:p w:rsidR="006F5C34" w:rsidRPr="00D12ED9" w:rsidRDefault="006F5C34" w:rsidP="00684F4C">
            <w:pPr>
              <w:pStyle w:val="af2"/>
              <w:spacing w:beforeLines="0" w:after="0" w:line="480" w:lineRule="exact"/>
              <w:ind w:left="584" w:hanging="227"/>
            </w:pPr>
            <w:r w:rsidRPr="00D12ED9">
              <w:t>福島縣</w:t>
            </w:r>
          </w:p>
        </w:tc>
        <w:tc>
          <w:tcPr>
            <w:tcW w:w="3855" w:type="pct"/>
            <w:shd w:val="clear" w:color="auto" w:fill="FFFFFF" w:themeFill="background1"/>
            <w:hideMark/>
          </w:tcPr>
          <w:p w:rsidR="006F5C34" w:rsidRPr="00D12ED9" w:rsidRDefault="007C2C16" w:rsidP="00684F4C">
            <w:pPr>
              <w:pStyle w:val="af2"/>
              <w:spacing w:beforeLines="0" w:after="0" w:line="480" w:lineRule="exact"/>
              <w:ind w:left="584" w:hanging="227"/>
            </w:pPr>
            <w:hyperlink r:id="rId41" w:history="1">
              <w:r w:rsidR="006F5C34" w:rsidRPr="00D12ED9">
                <w:t>福島県農業振興公社</w:t>
              </w:r>
            </w:hyperlink>
          </w:p>
        </w:tc>
      </w:tr>
      <w:tr w:rsidR="006F5C34" w:rsidRPr="00D12ED9" w:rsidTr="00176E3D">
        <w:trPr>
          <w:cnfStyle w:val="000000100000" w:firstRow="0" w:lastRow="0" w:firstColumn="0" w:lastColumn="0" w:oddVBand="0" w:evenVBand="0" w:oddHBand="1" w:evenHBand="0" w:firstRowFirstColumn="0" w:firstRowLastColumn="0" w:lastRowFirstColumn="0" w:lastRowLastColumn="0"/>
        </w:trPr>
        <w:tc>
          <w:tcPr>
            <w:tcW w:w="1145" w:type="pct"/>
            <w:shd w:val="clear" w:color="auto" w:fill="FFFFFF" w:themeFill="background1"/>
          </w:tcPr>
          <w:p w:rsidR="006F5C34" w:rsidRPr="00D12ED9" w:rsidRDefault="006F5C34" w:rsidP="00684F4C">
            <w:pPr>
              <w:pStyle w:val="af2"/>
              <w:spacing w:beforeLines="0" w:after="0" w:line="480" w:lineRule="exact"/>
              <w:ind w:left="584" w:hanging="227"/>
            </w:pPr>
            <w:proofErr w:type="gramStart"/>
            <w:r w:rsidRPr="00D12ED9">
              <w:t>茨</w:t>
            </w:r>
            <w:proofErr w:type="gramEnd"/>
            <w:r w:rsidRPr="00D12ED9">
              <w:t>城縣</w:t>
            </w:r>
          </w:p>
        </w:tc>
        <w:tc>
          <w:tcPr>
            <w:tcW w:w="3855" w:type="pct"/>
            <w:shd w:val="clear" w:color="auto" w:fill="FFFFFF" w:themeFill="background1"/>
            <w:hideMark/>
          </w:tcPr>
          <w:p w:rsidR="006F5C34" w:rsidRPr="00D12ED9" w:rsidRDefault="007C2C16" w:rsidP="00684F4C">
            <w:pPr>
              <w:pStyle w:val="af2"/>
              <w:spacing w:beforeLines="0" w:after="0" w:line="480" w:lineRule="exact"/>
              <w:ind w:left="584" w:hanging="227"/>
            </w:pPr>
            <w:hyperlink r:id="rId42" w:history="1">
              <w:proofErr w:type="gramStart"/>
              <w:r w:rsidR="006F5C34" w:rsidRPr="00D12ED9">
                <w:t>茨</w:t>
              </w:r>
              <w:proofErr w:type="gramEnd"/>
              <w:r w:rsidR="006F5C34" w:rsidRPr="00D12ED9">
                <w:t>城県農林振興公社</w:t>
              </w:r>
            </w:hyperlink>
          </w:p>
        </w:tc>
      </w:tr>
      <w:tr w:rsidR="006F5C34" w:rsidRPr="00D12ED9" w:rsidTr="00176E3D">
        <w:tc>
          <w:tcPr>
            <w:tcW w:w="1145" w:type="pct"/>
            <w:shd w:val="clear" w:color="auto" w:fill="FFFFFF" w:themeFill="background1"/>
          </w:tcPr>
          <w:p w:rsidR="006F5C34" w:rsidRPr="00D12ED9" w:rsidRDefault="006F5C34" w:rsidP="00684F4C">
            <w:pPr>
              <w:pStyle w:val="af2"/>
              <w:spacing w:beforeLines="0" w:after="0" w:line="480" w:lineRule="exact"/>
              <w:ind w:left="584" w:hanging="227"/>
            </w:pPr>
            <w:r w:rsidRPr="00D12ED9">
              <w:t>栃木縣</w:t>
            </w:r>
          </w:p>
        </w:tc>
        <w:tc>
          <w:tcPr>
            <w:tcW w:w="3855" w:type="pct"/>
            <w:shd w:val="clear" w:color="auto" w:fill="FFFFFF" w:themeFill="background1"/>
            <w:hideMark/>
          </w:tcPr>
          <w:p w:rsidR="006F5C34" w:rsidRPr="00D12ED9" w:rsidRDefault="007C2C16" w:rsidP="00684F4C">
            <w:pPr>
              <w:pStyle w:val="af2"/>
              <w:spacing w:beforeLines="0" w:after="0" w:line="480" w:lineRule="exact"/>
              <w:ind w:left="584" w:hanging="227"/>
            </w:pPr>
            <w:hyperlink r:id="rId43" w:history="1">
              <w:r w:rsidR="006F5C34" w:rsidRPr="00D12ED9">
                <w:t>栃木県農業振興公社</w:t>
              </w:r>
            </w:hyperlink>
          </w:p>
        </w:tc>
      </w:tr>
      <w:tr w:rsidR="006F5C34" w:rsidRPr="00D12ED9" w:rsidTr="00176E3D">
        <w:trPr>
          <w:cnfStyle w:val="000000100000" w:firstRow="0" w:lastRow="0" w:firstColumn="0" w:lastColumn="0" w:oddVBand="0" w:evenVBand="0" w:oddHBand="1" w:evenHBand="0" w:firstRowFirstColumn="0" w:firstRowLastColumn="0" w:lastRowFirstColumn="0" w:lastRowLastColumn="0"/>
        </w:trPr>
        <w:tc>
          <w:tcPr>
            <w:tcW w:w="1145" w:type="pct"/>
            <w:shd w:val="clear" w:color="auto" w:fill="FFFFFF" w:themeFill="background1"/>
          </w:tcPr>
          <w:p w:rsidR="006F5C34" w:rsidRPr="00D12ED9" w:rsidRDefault="006F5C34" w:rsidP="00684F4C">
            <w:pPr>
              <w:pStyle w:val="af2"/>
              <w:spacing w:beforeLines="0" w:after="0" w:line="480" w:lineRule="exact"/>
              <w:ind w:left="584" w:hanging="227"/>
            </w:pPr>
            <w:proofErr w:type="gramStart"/>
            <w:r w:rsidRPr="00D12ED9">
              <w:t>群馬縣</w:t>
            </w:r>
            <w:proofErr w:type="gramEnd"/>
          </w:p>
        </w:tc>
        <w:tc>
          <w:tcPr>
            <w:tcW w:w="3855" w:type="pct"/>
            <w:shd w:val="clear" w:color="auto" w:fill="FFFFFF" w:themeFill="background1"/>
            <w:hideMark/>
          </w:tcPr>
          <w:p w:rsidR="006F5C34" w:rsidRPr="00D12ED9" w:rsidRDefault="007C2C16" w:rsidP="00684F4C">
            <w:pPr>
              <w:pStyle w:val="af2"/>
              <w:spacing w:beforeLines="0" w:after="0" w:line="480" w:lineRule="exact"/>
              <w:ind w:left="584" w:hanging="227"/>
            </w:pPr>
            <w:hyperlink r:id="rId44" w:history="1">
              <w:r w:rsidR="006F5C34" w:rsidRPr="00D12ED9">
                <w:t>群馬県農業公社</w:t>
              </w:r>
            </w:hyperlink>
          </w:p>
        </w:tc>
      </w:tr>
      <w:tr w:rsidR="006F5C34" w:rsidRPr="00D12ED9" w:rsidTr="00176E3D">
        <w:tc>
          <w:tcPr>
            <w:tcW w:w="1145" w:type="pct"/>
            <w:shd w:val="clear" w:color="auto" w:fill="FFFFFF" w:themeFill="background1"/>
          </w:tcPr>
          <w:p w:rsidR="006F5C34" w:rsidRPr="00D12ED9" w:rsidRDefault="006F5C34" w:rsidP="00684F4C">
            <w:pPr>
              <w:pStyle w:val="af2"/>
              <w:spacing w:beforeLines="0" w:after="0" w:line="480" w:lineRule="exact"/>
              <w:ind w:left="584" w:hanging="227"/>
            </w:pPr>
            <w:proofErr w:type="gramStart"/>
            <w:r w:rsidRPr="00D12ED9">
              <w:t>琦玉</w:t>
            </w:r>
            <w:proofErr w:type="gramEnd"/>
            <w:r w:rsidRPr="00D12ED9">
              <w:t>縣</w:t>
            </w:r>
          </w:p>
        </w:tc>
        <w:tc>
          <w:tcPr>
            <w:tcW w:w="3855" w:type="pct"/>
            <w:shd w:val="clear" w:color="auto" w:fill="FFFFFF" w:themeFill="background1"/>
            <w:hideMark/>
          </w:tcPr>
          <w:p w:rsidR="006F5C34" w:rsidRPr="00D12ED9" w:rsidRDefault="007C2C16" w:rsidP="00684F4C">
            <w:pPr>
              <w:pStyle w:val="af2"/>
              <w:spacing w:beforeLines="0" w:after="0" w:line="480" w:lineRule="exact"/>
              <w:ind w:left="584" w:hanging="227"/>
            </w:pPr>
            <w:hyperlink r:id="rId45" w:history="1">
              <w:proofErr w:type="gramStart"/>
              <w:r w:rsidR="006F5C34" w:rsidRPr="00D12ED9">
                <w:t>埼</w:t>
              </w:r>
              <w:proofErr w:type="gramEnd"/>
              <w:r w:rsidR="006F5C34" w:rsidRPr="00D12ED9">
                <w:t>玉県農林公社</w:t>
              </w:r>
            </w:hyperlink>
          </w:p>
        </w:tc>
      </w:tr>
      <w:tr w:rsidR="006F5C34" w:rsidRPr="00D12ED9" w:rsidTr="00176E3D">
        <w:trPr>
          <w:cnfStyle w:val="000000100000" w:firstRow="0" w:lastRow="0" w:firstColumn="0" w:lastColumn="0" w:oddVBand="0" w:evenVBand="0" w:oddHBand="1" w:evenHBand="0" w:firstRowFirstColumn="0" w:firstRowLastColumn="0" w:lastRowFirstColumn="0" w:lastRowLastColumn="0"/>
        </w:trPr>
        <w:tc>
          <w:tcPr>
            <w:tcW w:w="1145" w:type="pct"/>
            <w:shd w:val="clear" w:color="auto" w:fill="FFFFFF" w:themeFill="background1"/>
          </w:tcPr>
          <w:p w:rsidR="006F5C34" w:rsidRPr="00D12ED9" w:rsidRDefault="006F5C34" w:rsidP="00684F4C">
            <w:pPr>
              <w:pStyle w:val="af2"/>
              <w:spacing w:beforeLines="0" w:after="0" w:line="480" w:lineRule="exact"/>
              <w:ind w:left="584" w:hanging="227"/>
            </w:pPr>
            <w:r w:rsidRPr="00D12ED9">
              <w:t>千葉縣</w:t>
            </w:r>
          </w:p>
        </w:tc>
        <w:tc>
          <w:tcPr>
            <w:tcW w:w="3855" w:type="pct"/>
            <w:shd w:val="clear" w:color="auto" w:fill="FFFFFF" w:themeFill="background1"/>
            <w:hideMark/>
          </w:tcPr>
          <w:p w:rsidR="006F5C34" w:rsidRPr="00D12ED9" w:rsidRDefault="007C2C16" w:rsidP="00684F4C">
            <w:pPr>
              <w:pStyle w:val="af2"/>
              <w:spacing w:beforeLines="0" w:after="0" w:line="480" w:lineRule="exact"/>
              <w:ind w:left="584" w:hanging="227"/>
            </w:pPr>
            <w:hyperlink r:id="rId46" w:history="1">
              <w:r w:rsidR="006F5C34" w:rsidRPr="00D12ED9">
                <w:t>千葉県園芸協会</w:t>
              </w:r>
            </w:hyperlink>
          </w:p>
        </w:tc>
      </w:tr>
      <w:tr w:rsidR="006F5C34" w:rsidRPr="00D12ED9" w:rsidTr="00176E3D">
        <w:tc>
          <w:tcPr>
            <w:tcW w:w="1145" w:type="pct"/>
            <w:shd w:val="clear" w:color="auto" w:fill="FFFFFF" w:themeFill="background1"/>
          </w:tcPr>
          <w:p w:rsidR="006F5C34" w:rsidRPr="00D12ED9" w:rsidRDefault="006F5C34" w:rsidP="00684F4C">
            <w:pPr>
              <w:pStyle w:val="af2"/>
              <w:spacing w:beforeLines="0" w:after="0" w:line="480" w:lineRule="exact"/>
              <w:ind w:left="584" w:hanging="227"/>
            </w:pPr>
            <w:r w:rsidRPr="00D12ED9">
              <w:t>神奈川縣</w:t>
            </w:r>
          </w:p>
        </w:tc>
        <w:tc>
          <w:tcPr>
            <w:tcW w:w="3855" w:type="pct"/>
            <w:shd w:val="clear" w:color="auto" w:fill="FFFFFF" w:themeFill="background1"/>
            <w:hideMark/>
          </w:tcPr>
          <w:p w:rsidR="006F5C34" w:rsidRPr="00D12ED9" w:rsidRDefault="007C2C16" w:rsidP="00684F4C">
            <w:pPr>
              <w:pStyle w:val="af2"/>
              <w:spacing w:beforeLines="0" w:after="0" w:line="480" w:lineRule="exact"/>
              <w:ind w:left="584" w:hanging="227"/>
            </w:pPr>
            <w:hyperlink r:id="rId47" w:history="1">
              <w:r w:rsidR="006F5C34" w:rsidRPr="00D12ED9">
                <w:t>神奈川県農業公社</w:t>
              </w:r>
            </w:hyperlink>
          </w:p>
        </w:tc>
      </w:tr>
      <w:tr w:rsidR="006F5C34" w:rsidRPr="00D12ED9" w:rsidTr="00176E3D">
        <w:trPr>
          <w:cnfStyle w:val="000000100000" w:firstRow="0" w:lastRow="0" w:firstColumn="0" w:lastColumn="0" w:oddVBand="0" w:evenVBand="0" w:oddHBand="1" w:evenHBand="0" w:firstRowFirstColumn="0" w:firstRowLastColumn="0" w:lastRowFirstColumn="0" w:lastRowLastColumn="0"/>
        </w:trPr>
        <w:tc>
          <w:tcPr>
            <w:tcW w:w="1145" w:type="pct"/>
            <w:shd w:val="clear" w:color="auto" w:fill="FFFFFF" w:themeFill="background1"/>
          </w:tcPr>
          <w:p w:rsidR="006F5C34" w:rsidRPr="00D12ED9" w:rsidRDefault="006F5C34" w:rsidP="00684F4C">
            <w:pPr>
              <w:pStyle w:val="af2"/>
              <w:spacing w:beforeLines="0" w:after="0" w:line="480" w:lineRule="exact"/>
              <w:ind w:left="584" w:hanging="227"/>
            </w:pPr>
            <w:r w:rsidRPr="00D12ED9">
              <w:t>山梨縣</w:t>
            </w:r>
          </w:p>
        </w:tc>
        <w:tc>
          <w:tcPr>
            <w:tcW w:w="3855" w:type="pct"/>
            <w:shd w:val="clear" w:color="auto" w:fill="FFFFFF" w:themeFill="background1"/>
            <w:hideMark/>
          </w:tcPr>
          <w:p w:rsidR="006F5C34" w:rsidRPr="00D12ED9" w:rsidRDefault="007C2C16" w:rsidP="00684F4C">
            <w:pPr>
              <w:pStyle w:val="af2"/>
              <w:spacing w:beforeLines="0" w:after="0" w:line="480" w:lineRule="exact"/>
              <w:ind w:left="584" w:hanging="227"/>
            </w:pPr>
            <w:hyperlink r:id="rId48" w:history="1">
              <w:r w:rsidR="006F5C34" w:rsidRPr="00D12ED9">
                <w:t>山梨県農業振興公社</w:t>
              </w:r>
            </w:hyperlink>
          </w:p>
        </w:tc>
      </w:tr>
      <w:tr w:rsidR="006F5C34" w:rsidRPr="00D12ED9" w:rsidTr="00176E3D">
        <w:tc>
          <w:tcPr>
            <w:tcW w:w="1145" w:type="pct"/>
            <w:shd w:val="clear" w:color="auto" w:fill="FFFFFF" w:themeFill="background1"/>
          </w:tcPr>
          <w:p w:rsidR="006F5C34" w:rsidRPr="00D12ED9" w:rsidRDefault="006F5C34" w:rsidP="00684F4C">
            <w:pPr>
              <w:pStyle w:val="af2"/>
              <w:spacing w:beforeLines="0" w:after="0" w:line="480" w:lineRule="exact"/>
              <w:ind w:left="584" w:hanging="227"/>
            </w:pPr>
            <w:r w:rsidRPr="00D12ED9">
              <w:t>長野縣</w:t>
            </w:r>
          </w:p>
        </w:tc>
        <w:tc>
          <w:tcPr>
            <w:tcW w:w="3855" w:type="pct"/>
            <w:shd w:val="clear" w:color="auto" w:fill="FFFFFF" w:themeFill="background1"/>
            <w:hideMark/>
          </w:tcPr>
          <w:p w:rsidR="006F5C34" w:rsidRPr="00D12ED9" w:rsidRDefault="007C2C16" w:rsidP="00684F4C">
            <w:pPr>
              <w:pStyle w:val="af2"/>
              <w:spacing w:beforeLines="0" w:after="0" w:line="480" w:lineRule="exact"/>
              <w:ind w:left="584" w:hanging="227"/>
            </w:pPr>
            <w:hyperlink r:id="rId49" w:history="1">
              <w:r w:rsidR="006F5C34" w:rsidRPr="00D12ED9">
                <w:t>長野県農業開発公社</w:t>
              </w:r>
            </w:hyperlink>
          </w:p>
        </w:tc>
      </w:tr>
      <w:tr w:rsidR="006F5C34" w:rsidRPr="00D12ED9" w:rsidTr="00176E3D">
        <w:trPr>
          <w:cnfStyle w:val="000000100000" w:firstRow="0" w:lastRow="0" w:firstColumn="0" w:lastColumn="0" w:oddVBand="0" w:evenVBand="0" w:oddHBand="1" w:evenHBand="0" w:firstRowFirstColumn="0" w:firstRowLastColumn="0" w:lastRowFirstColumn="0" w:lastRowLastColumn="0"/>
        </w:trPr>
        <w:tc>
          <w:tcPr>
            <w:tcW w:w="1145" w:type="pct"/>
            <w:shd w:val="clear" w:color="auto" w:fill="FFFFFF" w:themeFill="background1"/>
          </w:tcPr>
          <w:p w:rsidR="006F5C34" w:rsidRPr="00D12ED9" w:rsidRDefault="006F5C34" w:rsidP="00684F4C">
            <w:pPr>
              <w:pStyle w:val="af2"/>
              <w:spacing w:beforeLines="0" w:after="0" w:line="480" w:lineRule="exact"/>
              <w:ind w:left="584" w:hanging="227"/>
            </w:pPr>
            <w:r w:rsidRPr="00D12ED9">
              <w:t>静岡縣</w:t>
            </w:r>
          </w:p>
        </w:tc>
        <w:tc>
          <w:tcPr>
            <w:tcW w:w="3855" w:type="pct"/>
            <w:shd w:val="clear" w:color="auto" w:fill="FFFFFF" w:themeFill="background1"/>
            <w:hideMark/>
          </w:tcPr>
          <w:p w:rsidR="006F5C34" w:rsidRPr="00D12ED9" w:rsidRDefault="007C2C16" w:rsidP="00684F4C">
            <w:pPr>
              <w:pStyle w:val="af2"/>
              <w:spacing w:beforeLines="0" w:after="0" w:line="480" w:lineRule="exact"/>
              <w:ind w:left="584" w:hanging="227"/>
            </w:pPr>
            <w:hyperlink r:id="rId50" w:history="1">
              <w:r w:rsidR="006F5C34" w:rsidRPr="00D12ED9">
                <w:t>静岡県農業振興公社</w:t>
              </w:r>
            </w:hyperlink>
          </w:p>
        </w:tc>
      </w:tr>
      <w:tr w:rsidR="006F5C34" w:rsidRPr="00D12ED9" w:rsidTr="00176E3D">
        <w:tc>
          <w:tcPr>
            <w:tcW w:w="1145" w:type="pct"/>
            <w:shd w:val="clear" w:color="auto" w:fill="FFFFFF" w:themeFill="background1"/>
          </w:tcPr>
          <w:p w:rsidR="006F5C34" w:rsidRPr="00D12ED9" w:rsidRDefault="006F5C34" w:rsidP="00684F4C">
            <w:pPr>
              <w:pStyle w:val="af2"/>
              <w:spacing w:beforeLines="0" w:after="0" w:line="480" w:lineRule="exact"/>
              <w:ind w:left="584" w:hanging="227"/>
            </w:pPr>
            <w:r w:rsidRPr="00D12ED9">
              <w:t>新</w:t>
            </w:r>
            <w:proofErr w:type="gramStart"/>
            <w:r w:rsidRPr="00D12ED9">
              <w:t>潟</w:t>
            </w:r>
            <w:proofErr w:type="gramEnd"/>
            <w:r w:rsidRPr="00D12ED9">
              <w:t>縣</w:t>
            </w:r>
          </w:p>
        </w:tc>
        <w:tc>
          <w:tcPr>
            <w:tcW w:w="3855" w:type="pct"/>
            <w:shd w:val="clear" w:color="auto" w:fill="FFFFFF" w:themeFill="background1"/>
            <w:hideMark/>
          </w:tcPr>
          <w:p w:rsidR="006F5C34" w:rsidRPr="00D12ED9" w:rsidRDefault="007C2C16" w:rsidP="00684F4C">
            <w:pPr>
              <w:pStyle w:val="af2"/>
              <w:spacing w:beforeLines="0" w:after="0" w:line="480" w:lineRule="exact"/>
              <w:ind w:left="584" w:hanging="227"/>
            </w:pPr>
            <w:hyperlink r:id="rId51" w:history="1">
              <w:r w:rsidR="006F5C34" w:rsidRPr="00D12ED9">
                <w:t>新</w:t>
              </w:r>
              <w:proofErr w:type="gramStart"/>
              <w:r w:rsidR="006F5C34" w:rsidRPr="00D12ED9">
                <w:t>潟</w:t>
              </w:r>
              <w:proofErr w:type="gramEnd"/>
              <w:r w:rsidR="006F5C34" w:rsidRPr="00D12ED9">
                <w:t>県農林公社</w:t>
              </w:r>
            </w:hyperlink>
          </w:p>
        </w:tc>
      </w:tr>
      <w:tr w:rsidR="006F5C34" w:rsidRPr="00D12ED9" w:rsidTr="00176E3D">
        <w:trPr>
          <w:cnfStyle w:val="000000100000" w:firstRow="0" w:lastRow="0" w:firstColumn="0" w:lastColumn="0" w:oddVBand="0" w:evenVBand="0" w:oddHBand="1" w:evenHBand="0" w:firstRowFirstColumn="0" w:firstRowLastColumn="0" w:lastRowFirstColumn="0" w:lastRowLastColumn="0"/>
        </w:trPr>
        <w:tc>
          <w:tcPr>
            <w:tcW w:w="1145" w:type="pct"/>
            <w:shd w:val="clear" w:color="auto" w:fill="FFFFFF" w:themeFill="background1"/>
          </w:tcPr>
          <w:p w:rsidR="006F5C34" w:rsidRPr="00D12ED9" w:rsidRDefault="006F5C34" w:rsidP="00684F4C">
            <w:pPr>
              <w:pStyle w:val="af2"/>
              <w:spacing w:beforeLines="0" w:after="0" w:line="480" w:lineRule="exact"/>
              <w:ind w:left="584" w:hanging="227"/>
            </w:pPr>
            <w:r w:rsidRPr="00D12ED9">
              <w:t>富山縣</w:t>
            </w:r>
          </w:p>
        </w:tc>
        <w:tc>
          <w:tcPr>
            <w:tcW w:w="3855" w:type="pct"/>
            <w:shd w:val="clear" w:color="auto" w:fill="FFFFFF" w:themeFill="background1"/>
            <w:hideMark/>
          </w:tcPr>
          <w:p w:rsidR="006F5C34" w:rsidRPr="00D12ED9" w:rsidRDefault="007C2C16" w:rsidP="00684F4C">
            <w:pPr>
              <w:pStyle w:val="af2"/>
              <w:spacing w:beforeLines="0" w:after="0" w:line="480" w:lineRule="exact"/>
              <w:ind w:left="584" w:hanging="227"/>
            </w:pPr>
            <w:hyperlink r:id="rId52" w:history="1">
              <w:r w:rsidR="006F5C34" w:rsidRPr="00D12ED9">
                <w:t>富山県農林水産公社</w:t>
              </w:r>
            </w:hyperlink>
          </w:p>
        </w:tc>
      </w:tr>
      <w:tr w:rsidR="006F5C34" w:rsidRPr="00D12ED9" w:rsidTr="00176E3D">
        <w:tc>
          <w:tcPr>
            <w:tcW w:w="1145" w:type="pct"/>
            <w:shd w:val="clear" w:color="auto" w:fill="FFFFFF" w:themeFill="background1"/>
          </w:tcPr>
          <w:p w:rsidR="006F5C34" w:rsidRPr="00D12ED9" w:rsidRDefault="006F5C34" w:rsidP="00684F4C">
            <w:pPr>
              <w:pStyle w:val="af2"/>
              <w:spacing w:beforeLines="0" w:after="0" w:line="480" w:lineRule="exact"/>
              <w:ind w:left="584" w:hanging="227"/>
            </w:pPr>
            <w:r w:rsidRPr="00D12ED9">
              <w:t>石川縣</w:t>
            </w:r>
          </w:p>
        </w:tc>
        <w:tc>
          <w:tcPr>
            <w:tcW w:w="3855" w:type="pct"/>
            <w:shd w:val="clear" w:color="auto" w:fill="FFFFFF" w:themeFill="background1"/>
            <w:hideMark/>
          </w:tcPr>
          <w:p w:rsidR="006F5C34" w:rsidRPr="00D12ED9" w:rsidRDefault="007C2C16" w:rsidP="00684F4C">
            <w:pPr>
              <w:pStyle w:val="af2"/>
              <w:spacing w:beforeLines="0" w:after="0" w:line="480" w:lineRule="exact"/>
              <w:ind w:left="584" w:hanging="227"/>
              <w:rPr>
                <w:lang w:eastAsia="ja-JP"/>
              </w:rPr>
            </w:pPr>
            <w:hyperlink r:id="rId53" w:history="1">
              <w:r w:rsidR="006F5C34" w:rsidRPr="00D12ED9">
                <w:rPr>
                  <w:lang w:eastAsia="ja-JP"/>
                </w:rPr>
                <w:t>いしかわ農業総合支援機構</w:t>
              </w:r>
            </w:hyperlink>
          </w:p>
        </w:tc>
      </w:tr>
      <w:tr w:rsidR="006F5C34" w:rsidRPr="00D12ED9" w:rsidTr="00176E3D">
        <w:trPr>
          <w:cnfStyle w:val="000000100000" w:firstRow="0" w:lastRow="0" w:firstColumn="0" w:lastColumn="0" w:oddVBand="0" w:evenVBand="0" w:oddHBand="1" w:evenHBand="0" w:firstRowFirstColumn="0" w:firstRowLastColumn="0" w:lastRowFirstColumn="0" w:lastRowLastColumn="0"/>
        </w:trPr>
        <w:tc>
          <w:tcPr>
            <w:tcW w:w="1145" w:type="pct"/>
            <w:shd w:val="clear" w:color="auto" w:fill="FFFFFF" w:themeFill="background1"/>
          </w:tcPr>
          <w:p w:rsidR="006F5C34" w:rsidRPr="00D12ED9" w:rsidRDefault="006F5C34" w:rsidP="00684F4C">
            <w:pPr>
              <w:pStyle w:val="af2"/>
              <w:spacing w:beforeLines="0" w:after="0" w:line="480" w:lineRule="exact"/>
              <w:ind w:left="584" w:hanging="227"/>
            </w:pPr>
            <w:proofErr w:type="gramStart"/>
            <w:r w:rsidRPr="00D12ED9">
              <w:t>福井縣</w:t>
            </w:r>
            <w:proofErr w:type="gramEnd"/>
          </w:p>
        </w:tc>
        <w:tc>
          <w:tcPr>
            <w:tcW w:w="3855" w:type="pct"/>
            <w:shd w:val="clear" w:color="auto" w:fill="FFFFFF" w:themeFill="background1"/>
            <w:hideMark/>
          </w:tcPr>
          <w:p w:rsidR="006F5C34" w:rsidRPr="00D12ED9" w:rsidRDefault="007C2C16" w:rsidP="00684F4C">
            <w:pPr>
              <w:pStyle w:val="af2"/>
              <w:spacing w:beforeLines="0" w:after="0" w:line="480" w:lineRule="exact"/>
              <w:ind w:left="584" w:hanging="227"/>
              <w:rPr>
                <w:lang w:eastAsia="ja-JP"/>
              </w:rPr>
            </w:pPr>
            <w:hyperlink r:id="rId54" w:history="1">
              <w:r w:rsidR="006F5C34" w:rsidRPr="00D12ED9">
                <w:rPr>
                  <w:lang w:eastAsia="ja-JP"/>
                </w:rPr>
                <w:t>ふくい農林水産支援センター</w:t>
              </w:r>
            </w:hyperlink>
          </w:p>
        </w:tc>
      </w:tr>
      <w:tr w:rsidR="006F5C34" w:rsidRPr="00D12ED9" w:rsidTr="00176E3D">
        <w:tc>
          <w:tcPr>
            <w:tcW w:w="1145" w:type="pct"/>
            <w:shd w:val="clear" w:color="auto" w:fill="FFFFFF" w:themeFill="background1"/>
          </w:tcPr>
          <w:p w:rsidR="006F5C34" w:rsidRPr="00D12ED9" w:rsidRDefault="006F5C34" w:rsidP="00684F4C">
            <w:pPr>
              <w:pStyle w:val="af2"/>
              <w:spacing w:beforeLines="0" w:after="0" w:line="480" w:lineRule="exact"/>
              <w:ind w:left="584" w:hanging="227"/>
            </w:pPr>
            <w:proofErr w:type="gramStart"/>
            <w:r w:rsidRPr="00D12ED9">
              <w:t>岐阜</w:t>
            </w:r>
            <w:proofErr w:type="gramEnd"/>
            <w:r w:rsidRPr="00D12ED9">
              <w:t>縣</w:t>
            </w:r>
          </w:p>
        </w:tc>
        <w:tc>
          <w:tcPr>
            <w:tcW w:w="3855" w:type="pct"/>
            <w:shd w:val="clear" w:color="auto" w:fill="FFFFFF" w:themeFill="background1"/>
            <w:hideMark/>
          </w:tcPr>
          <w:p w:rsidR="006F5C34" w:rsidRPr="00D12ED9" w:rsidRDefault="007C2C16" w:rsidP="00684F4C">
            <w:pPr>
              <w:pStyle w:val="af2"/>
              <w:spacing w:beforeLines="0" w:after="0" w:line="480" w:lineRule="exact"/>
              <w:ind w:left="584" w:hanging="227"/>
            </w:pPr>
            <w:hyperlink r:id="rId55" w:history="1">
              <w:proofErr w:type="gramStart"/>
              <w:r w:rsidR="006F5C34" w:rsidRPr="00D12ED9">
                <w:t>岐阜</w:t>
              </w:r>
              <w:proofErr w:type="gramEnd"/>
              <w:r w:rsidR="006F5C34" w:rsidRPr="00D12ED9">
                <w:t>県農畜産公社</w:t>
              </w:r>
            </w:hyperlink>
          </w:p>
        </w:tc>
      </w:tr>
      <w:tr w:rsidR="006F5C34" w:rsidRPr="00D12ED9" w:rsidTr="00176E3D">
        <w:trPr>
          <w:cnfStyle w:val="000000100000" w:firstRow="0" w:lastRow="0" w:firstColumn="0" w:lastColumn="0" w:oddVBand="0" w:evenVBand="0" w:oddHBand="1" w:evenHBand="0" w:firstRowFirstColumn="0" w:firstRowLastColumn="0" w:lastRowFirstColumn="0" w:lastRowLastColumn="0"/>
        </w:trPr>
        <w:tc>
          <w:tcPr>
            <w:tcW w:w="1145" w:type="pct"/>
            <w:shd w:val="clear" w:color="auto" w:fill="FFFFFF" w:themeFill="background1"/>
          </w:tcPr>
          <w:p w:rsidR="006F5C34" w:rsidRPr="00D12ED9" w:rsidRDefault="006F5C34" w:rsidP="00684F4C">
            <w:pPr>
              <w:pStyle w:val="af2"/>
              <w:spacing w:beforeLines="0" w:after="0" w:line="480" w:lineRule="exact"/>
              <w:ind w:left="584" w:hanging="227"/>
            </w:pPr>
            <w:r w:rsidRPr="00D12ED9">
              <w:lastRenderedPageBreak/>
              <w:t>愛知縣</w:t>
            </w:r>
          </w:p>
        </w:tc>
        <w:tc>
          <w:tcPr>
            <w:tcW w:w="3855" w:type="pct"/>
            <w:shd w:val="clear" w:color="auto" w:fill="FFFFFF" w:themeFill="background1"/>
            <w:hideMark/>
          </w:tcPr>
          <w:p w:rsidR="006F5C34" w:rsidRPr="00D12ED9" w:rsidRDefault="007C2C16" w:rsidP="00684F4C">
            <w:pPr>
              <w:pStyle w:val="af2"/>
              <w:spacing w:beforeLines="0" w:after="0" w:line="480" w:lineRule="exact"/>
              <w:ind w:left="584" w:hanging="227"/>
            </w:pPr>
            <w:hyperlink r:id="rId56" w:history="1">
              <w:r w:rsidR="006F5C34" w:rsidRPr="00D12ED9">
                <w:t>愛知県農業振興基金</w:t>
              </w:r>
            </w:hyperlink>
          </w:p>
        </w:tc>
      </w:tr>
      <w:tr w:rsidR="006F5C34" w:rsidRPr="00D12ED9" w:rsidTr="00176E3D">
        <w:tc>
          <w:tcPr>
            <w:tcW w:w="1145" w:type="pct"/>
            <w:shd w:val="clear" w:color="auto" w:fill="FFFFFF" w:themeFill="background1"/>
          </w:tcPr>
          <w:p w:rsidR="006F5C34" w:rsidRPr="00D12ED9" w:rsidRDefault="006F5C34" w:rsidP="00684F4C">
            <w:pPr>
              <w:pStyle w:val="af2"/>
              <w:spacing w:beforeLines="0" w:after="0" w:line="480" w:lineRule="exact"/>
              <w:ind w:left="584" w:hanging="227"/>
            </w:pPr>
            <w:r w:rsidRPr="00D12ED9">
              <w:t>三重縣</w:t>
            </w:r>
          </w:p>
        </w:tc>
        <w:tc>
          <w:tcPr>
            <w:tcW w:w="3855" w:type="pct"/>
            <w:shd w:val="clear" w:color="auto" w:fill="FFFFFF" w:themeFill="background1"/>
            <w:hideMark/>
          </w:tcPr>
          <w:p w:rsidR="006F5C34" w:rsidRPr="00D12ED9" w:rsidRDefault="007C2C16" w:rsidP="00684F4C">
            <w:pPr>
              <w:pStyle w:val="af2"/>
              <w:spacing w:beforeLines="0" w:after="0" w:line="480" w:lineRule="exact"/>
              <w:ind w:left="584" w:hanging="227"/>
              <w:rPr>
                <w:lang w:eastAsia="ja-JP"/>
              </w:rPr>
            </w:pPr>
            <w:hyperlink r:id="rId57" w:history="1">
              <w:r w:rsidR="006F5C34" w:rsidRPr="00D12ED9">
                <w:rPr>
                  <w:lang w:eastAsia="ja-JP"/>
                </w:rPr>
                <w:t>三重県農林水産支援センター</w:t>
              </w:r>
            </w:hyperlink>
          </w:p>
        </w:tc>
      </w:tr>
      <w:tr w:rsidR="006F5C34" w:rsidRPr="00D12ED9" w:rsidTr="00176E3D">
        <w:trPr>
          <w:cnfStyle w:val="000000100000" w:firstRow="0" w:lastRow="0" w:firstColumn="0" w:lastColumn="0" w:oddVBand="0" w:evenVBand="0" w:oddHBand="1" w:evenHBand="0" w:firstRowFirstColumn="0" w:firstRowLastColumn="0" w:lastRowFirstColumn="0" w:lastRowLastColumn="0"/>
        </w:trPr>
        <w:tc>
          <w:tcPr>
            <w:tcW w:w="1145" w:type="pct"/>
            <w:shd w:val="clear" w:color="auto" w:fill="FFFFFF" w:themeFill="background1"/>
          </w:tcPr>
          <w:p w:rsidR="006F5C34" w:rsidRPr="00D12ED9" w:rsidRDefault="006F5C34" w:rsidP="00684F4C">
            <w:pPr>
              <w:pStyle w:val="af2"/>
              <w:spacing w:beforeLines="0" w:after="0" w:line="480" w:lineRule="exact"/>
              <w:ind w:left="584" w:hanging="227"/>
            </w:pPr>
            <w:r w:rsidRPr="00D12ED9">
              <w:t>滋賀縣</w:t>
            </w:r>
          </w:p>
        </w:tc>
        <w:tc>
          <w:tcPr>
            <w:tcW w:w="3855" w:type="pct"/>
            <w:shd w:val="clear" w:color="auto" w:fill="FFFFFF" w:themeFill="background1"/>
            <w:hideMark/>
          </w:tcPr>
          <w:p w:rsidR="006F5C34" w:rsidRPr="00D12ED9" w:rsidRDefault="007C2C16" w:rsidP="00684F4C">
            <w:pPr>
              <w:pStyle w:val="af2"/>
              <w:spacing w:beforeLines="0" w:after="0" w:line="480" w:lineRule="exact"/>
              <w:ind w:left="584" w:hanging="227"/>
              <w:rPr>
                <w:lang w:eastAsia="ja-JP"/>
              </w:rPr>
            </w:pPr>
            <w:hyperlink r:id="rId58" w:history="1">
              <w:r w:rsidR="006F5C34" w:rsidRPr="00D12ED9">
                <w:rPr>
                  <w:lang w:eastAsia="ja-JP"/>
                </w:rPr>
                <w:t>滋賀県農林漁業担い手育成基金</w:t>
              </w:r>
            </w:hyperlink>
          </w:p>
        </w:tc>
      </w:tr>
      <w:tr w:rsidR="006F5C34" w:rsidRPr="00D12ED9" w:rsidTr="00176E3D">
        <w:tc>
          <w:tcPr>
            <w:tcW w:w="1145" w:type="pct"/>
            <w:shd w:val="clear" w:color="auto" w:fill="FFFFFF" w:themeFill="background1"/>
          </w:tcPr>
          <w:p w:rsidR="006F5C34" w:rsidRPr="00D12ED9" w:rsidRDefault="006F5C34" w:rsidP="00684F4C">
            <w:pPr>
              <w:pStyle w:val="af2"/>
              <w:spacing w:beforeLines="0" w:after="0" w:line="480" w:lineRule="exact"/>
              <w:ind w:left="584" w:hanging="227"/>
            </w:pPr>
            <w:r w:rsidRPr="00D12ED9">
              <w:t>兵庫縣</w:t>
            </w:r>
          </w:p>
        </w:tc>
        <w:tc>
          <w:tcPr>
            <w:tcW w:w="3855" w:type="pct"/>
            <w:shd w:val="clear" w:color="auto" w:fill="FFFFFF" w:themeFill="background1"/>
            <w:hideMark/>
          </w:tcPr>
          <w:p w:rsidR="006F5C34" w:rsidRPr="00D12ED9" w:rsidRDefault="007C2C16" w:rsidP="00684F4C">
            <w:pPr>
              <w:pStyle w:val="af2"/>
              <w:spacing w:beforeLines="0" w:after="0" w:line="480" w:lineRule="exact"/>
              <w:ind w:left="584" w:hanging="227"/>
            </w:pPr>
            <w:hyperlink r:id="rId59" w:history="1">
              <w:r w:rsidR="006F5C34" w:rsidRPr="00D12ED9">
                <w:t>兵庫みどり公社</w:t>
              </w:r>
            </w:hyperlink>
          </w:p>
        </w:tc>
      </w:tr>
      <w:tr w:rsidR="006F5C34" w:rsidRPr="00D12ED9" w:rsidTr="00176E3D">
        <w:trPr>
          <w:cnfStyle w:val="000000100000" w:firstRow="0" w:lastRow="0" w:firstColumn="0" w:lastColumn="0" w:oddVBand="0" w:evenVBand="0" w:oddHBand="1" w:evenHBand="0" w:firstRowFirstColumn="0" w:firstRowLastColumn="0" w:lastRowFirstColumn="0" w:lastRowLastColumn="0"/>
        </w:trPr>
        <w:tc>
          <w:tcPr>
            <w:tcW w:w="1145" w:type="pct"/>
            <w:shd w:val="clear" w:color="auto" w:fill="FFFFFF" w:themeFill="background1"/>
          </w:tcPr>
          <w:p w:rsidR="006F5C34" w:rsidRPr="00D12ED9" w:rsidRDefault="006F5C34" w:rsidP="00684F4C">
            <w:pPr>
              <w:pStyle w:val="af2"/>
              <w:spacing w:beforeLines="0" w:after="0" w:line="480" w:lineRule="exact"/>
              <w:ind w:left="584" w:hanging="227"/>
            </w:pPr>
            <w:r w:rsidRPr="00D12ED9">
              <w:t>奈良縣</w:t>
            </w:r>
          </w:p>
        </w:tc>
        <w:tc>
          <w:tcPr>
            <w:tcW w:w="3855" w:type="pct"/>
            <w:shd w:val="clear" w:color="auto" w:fill="FFFFFF" w:themeFill="background1"/>
            <w:hideMark/>
          </w:tcPr>
          <w:p w:rsidR="006F5C34" w:rsidRPr="00D12ED9" w:rsidRDefault="007C2C16" w:rsidP="00684F4C">
            <w:pPr>
              <w:pStyle w:val="af2"/>
              <w:spacing w:beforeLines="0" w:after="0" w:line="480" w:lineRule="exact"/>
              <w:ind w:left="584" w:hanging="227"/>
              <w:rPr>
                <w:lang w:eastAsia="ja-JP"/>
              </w:rPr>
            </w:pPr>
            <w:hyperlink r:id="rId60" w:history="1">
              <w:r w:rsidR="006F5C34" w:rsidRPr="00D12ED9">
                <w:rPr>
                  <w:lang w:eastAsia="ja-JP"/>
                </w:rPr>
                <w:t>なら担い手・農地サポートセンター</w:t>
              </w:r>
            </w:hyperlink>
          </w:p>
        </w:tc>
      </w:tr>
      <w:tr w:rsidR="006F5C34" w:rsidRPr="00D12ED9" w:rsidTr="00176E3D">
        <w:tc>
          <w:tcPr>
            <w:tcW w:w="1145" w:type="pct"/>
            <w:shd w:val="clear" w:color="auto" w:fill="FFFFFF" w:themeFill="background1"/>
          </w:tcPr>
          <w:p w:rsidR="006F5C34" w:rsidRPr="00D12ED9" w:rsidRDefault="006F5C34" w:rsidP="00684F4C">
            <w:pPr>
              <w:pStyle w:val="af2"/>
              <w:spacing w:beforeLines="0" w:after="0" w:line="480" w:lineRule="exact"/>
              <w:ind w:left="584" w:hanging="227"/>
            </w:pPr>
            <w:r w:rsidRPr="00D12ED9">
              <w:t>和歌山縣</w:t>
            </w:r>
          </w:p>
        </w:tc>
        <w:tc>
          <w:tcPr>
            <w:tcW w:w="3855" w:type="pct"/>
            <w:shd w:val="clear" w:color="auto" w:fill="FFFFFF" w:themeFill="background1"/>
            <w:hideMark/>
          </w:tcPr>
          <w:p w:rsidR="006F5C34" w:rsidRPr="00D12ED9" w:rsidRDefault="007C2C16" w:rsidP="00684F4C">
            <w:pPr>
              <w:pStyle w:val="af2"/>
              <w:spacing w:beforeLines="0" w:after="0" w:line="480" w:lineRule="exact"/>
              <w:ind w:left="584" w:hanging="227"/>
            </w:pPr>
            <w:hyperlink r:id="rId61" w:history="1">
              <w:r w:rsidR="006F5C34" w:rsidRPr="00D12ED9">
                <w:t>和歌山県農業公社</w:t>
              </w:r>
            </w:hyperlink>
          </w:p>
        </w:tc>
      </w:tr>
      <w:tr w:rsidR="006F5C34" w:rsidRPr="00D12ED9" w:rsidTr="00176E3D">
        <w:trPr>
          <w:cnfStyle w:val="000000100000" w:firstRow="0" w:lastRow="0" w:firstColumn="0" w:lastColumn="0" w:oddVBand="0" w:evenVBand="0" w:oddHBand="1" w:evenHBand="0" w:firstRowFirstColumn="0" w:firstRowLastColumn="0" w:lastRowFirstColumn="0" w:lastRowLastColumn="0"/>
        </w:trPr>
        <w:tc>
          <w:tcPr>
            <w:tcW w:w="1145" w:type="pct"/>
            <w:shd w:val="clear" w:color="auto" w:fill="FFFFFF" w:themeFill="background1"/>
          </w:tcPr>
          <w:p w:rsidR="006F5C34" w:rsidRPr="00D12ED9" w:rsidRDefault="006F5C34" w:rsidP="00684F4C">
            <w:pPr>
              <w:pStyle w:val="af2"/>
              <w:spacing w:beforeLines="0" w:after="0" w:line="480" w:lineRule="exact"/>
              <w:ind w:left="584" w:hanging="227"/>
            </w:pPr>
            <w:proofErr w:type="gramStart"/>
            <w:r w:rsidRPr="00D12ED9">
              <w:t>鳥取縣</w:t>
            </w:r>
            <w:proofErr w:type="gramEnd"/>
          </w:p>
        </w:tc>
        <w:tc>
          <w:tcPr>
            <w:tcW w:w="3855" w:type="pct"/>
            <w:shd w:val="clear" w:color="auto" w:fill="FFFFFF" w:themeFill="background1"/>
            <w:hideMark/>
          </w:tcPr>
          <w:p w:rsidR="006F5C34" w:rsidRPr="00D12ED9" w:rsidRDefault="007C2C16" w:rsidP="00684F4C">
            <w:pPr>
              <w:pStyle w:val="af2"/>
              <w:spacing w:beforeLines="0" w:after="0" w:line="480" w:lineRule="exact"/>
              <w:ind w:left="584" w:hanging="227"/>
              <w:rPr>
                <w:lang w:eastAsia="ja-JP"/>
              </w:rPr>
            </w:pPr>
            <w:hyperlink r:id="rId62" w:history="1">
              <w:r w:rsidR="006F5C34" w:rsidRPr="00D12ED9">
                <w:rPr>
                  <w:lang w:eastAsia="ja-JP"/>
                </w:rPr>
                <w:t>鳥取県農業農村担い手育成機構</w:t>
              </w:r>
            </w:hyperlink>
          </w:p>
        </w:tc>
      </w:tr>
      <w:tr w:rsidR="006F5C34" w:rsidRPr="00D12ED9" w:rsidTr="00176E3D">
        <w:tc>
          <w:tcPr>
            <w:tcW w:w="1145" w:type="pct"/>
            <w:shd w:val="clear" w:color="auto" w:fill="FFFFFF" w:themeFill="background1"/>
          </w:tcPr>
          <w:p w:rsidR="006F5C34" w:rsidRPr="00D12ED9" w:rsidRDefault="006F5C34" w:rsidP="00684F4C">
            <w:pPr>
              <w:pStyle w:val="af2"/>
              <w:spacing w:beforeLines="0" w:after="0" w:line="480" w:lineRule="exact"/>
              <w:ind w:left="584" w:hanging="227"/>
            </w:pPr>
            <w:proofErr w:type="gramStart"/>
            <w:r w:rsidRPr="00D12ED9">
              <w:t>島根縣</w:t>
            </w:r>
            <w:proofErr w:type="gramEnd"/>
          </w:p>
        </w:tc>
        <w:tc>
          <w:tcPr>
            <w:tcW w:w="3855" w:type="pct"/>
            <w:shd w:val="clear" w:color="auto" w:fill="FFFFFF" w:themeFill="background1"/>
            <w:hideMark/>
          </w:tcPr>
          <w:p w:rsidR="006F5C34" w:rsidRPr="00D12ED9" w:rsidRDefault="007C2C16" w:rsidP="00684F4C">
            <w:pPr>
              <w:pStyle w:val="af2"/>
              <w:spacing w:beforeLines="0" w:after="0" w:line="480" w:lineRule="exact"/>
              <w:ind w:left="584" w:hanging="227"/>
            </w:pPr>
            <w:hyperlink r:id="rId63" w:history="1">
              <w:r w:rsidR="006F5C34" w:rsidRPr="00D12ED9">
                <w:t>しまね農業振興公社</w:t>
              </w:r>
            </w:hyperlink>
          </w:p>
        </w:tc>
      </w:tr>
      <w:tr w:rsidR="006F5C34" w:rsidRPr="00D12ED9" w:rsidTr="00176E3D">
        <w:trPr>
          <w:cnfStyle w:val="000000100000" w:firstRow="0" w:lastRow="0" w:firstColumn="0" w:lastColumn="0" w:oddVBand="0" w:evenVBand="0" w:oddHBand="1" w:evenHBand="0" w:firstRowFirstColumn="0" w:firstRowLastColumn="0" w:lastRowFirstColumn="0" w:lastRowLastColumn="0"/>
        </w:trPr>
        <w:tc>
          <w:tcPr>
            <w:tcW w:w="1145" w:type="pct"/>
            <w:shd w:val="clear" w:color="auto" w:fill="FFFFFF" w:themeFill="background1"/>
          </w:tcPr>
          <w:p w:rsidR="006F5C34" w:rsidRPr="00D12ED9" w:rsidRDefault="006F5C34" w:rsidP="00684F4C">
            <w:pPr>
              <w:pStyle w:val="af2"/>
              <w:spacing w:beforeLines="0" w:after="0" w:line="480" w:lineRule="exact"/>
              <w:ind w:left="584" w:hanging="227"/>
            </w:pPr>
            <w:r w:rsidRPr="00D12ED9">
              <w:t>岡山縣</w:t>
            </w:r>
          </w:p>
        </w:tc>
        <w:tc>
          <w:tcPr>
            <w:tcW w:w="3855" w:type="pct"/>
            <w:shd w:val="clear" w:color="auto" w:fill="FFFFFF" w:themeFill="background1"/>
            <w:hideMark/>
          </w:tcPr>
          <w:p w:rsidR="006F5C34" w:rsidRPr="00D12ED9" w:rsidRDefault="007C2C16" w:rsidP="00684F4C">
            <w:pPr>
              <w:pStyle w:val="af2"/>
              <w:spacing w:beforeLines="0" w:after="0" w:line="480" w:lineRule="exact"/>
              <w:ind w:left="584" w:hanging="227"/>
              <w:rPr>
                <w:lang w:eastAsia="ja-JP"/>
              </w:rPr>
            </w:pPr>
            <w:hyperlink r:id="rId64" w:history="1">
              <w:r w:rsidR="006F5C34" w:rsidRPr="00D12ED9">
                <w:rPr>
                  <w:lang w:eastAsia="ja-JP"/>
                </w:rPr>
                <w:t>岡山県農林漁業担い手育成財団</w:t>
              </w:r>
            </w:hyperlink>
          </w:p>
        </w:tc>
      </w:tr>
      <w:tr w:rsidR="006F5C34" w:rsidRPr="00D12ED9" w:rsidTr="00176E3D">
        <w:tc>
          <w:tcPr>
            <w:tcW w:w="1145" w:type="pct"/>
            <w:shd w:val="clear" w:color="auto" w:fill="FFFFFF" w:themeFill="background1"/>
          </w:tcPr>
          <w:p w:rsidR="006F5C34" w:rsidRPr="00D12ED9" w:rsidRDefault="006F5C34" w:rsidP="00684F4C">
            <w:pPr>
              <w:pStyle w:val="af2"/>
              <w:spacing w:beforeLines="0" w:after="0" w:line="480" w:lineRule="exact"/>
              <w:ind w:left="584" w:hanging="227"/>
            </w:pPr>
            <w:r w:rsidRPr="00D12ED9">
              <w:t>廣島縣</w:t>
            </w:r>
          </w:p>
        </w:tc>
        <w:tc>
          <w:tcPr>
            <w:tcW w:w="3855" w:type="pct"/>
            <w:shd w:val="clear" w:color="auto" w:fill="FFFFFF" w:themeFill="background1"/>
            <w:hideMark/>
          </w:tcPr>
          <w:p w:rsidR="006F5C34" w:rsidRPr="00D12ED9" w:rsidRDefault="007C2C16" w:rsidP="00684F4C">
            <w:pPr>
              <w:pStyle w:val="af2"/>
              <w:spacing w:beforeLines="0" w:after="0" w:line="480" w:lineRule="exact"/>
              <w:ind w:left="584" w:hanging="227"/>
              <w:rPr>
                <w:lang w:eastAsia="ja-JP"/>
              </w:rPr>
            </w:pPr>
            <w:hyperlink r:id="rId65" w:history="1">
              <w:r w:rsidR="006F5C34" w:rsidRPr="00D12ED9">
                <w:rPr>
                  <w:lang w:eastAsia="ja-JP"/>
                </w:rPr>
                <w:t>広島県森林整備・農業振興財団</w:t>
              </w:r>
            </w:hyperlink>
          </w:p>
        </w:tc>
      </w:tr>
      <w:tr w:rsidR="006F5C34" w:rsidRPr="00D12ED9" w:rsidTr="00176E3D">
        <w:trPr>
          <w:cnfStyle w:val="000000100000" w:firstRow="0" w:lastRow="0" w:firstColumn="0" w:lastColumn="0" w:oddVBand="0" w:evenVBand="0" w:oddHBand="1" w:evenHBand="0" w:firstRowFirstColumn="0" w:firstRowLastColumn="0" w:lastRowFirstColumn="0" w:lastRowLastColumn="0"/>
        </w:trPr>
        <w:tc>
          <w:tcPr>
            <w:tcW w:w="1145" w:type="pct"/>
            <w:shd w:val="clear" w:color="auto" w:fill="FFFFFF" w:themeFill="background1"/>
          </w:tcPr>
          <w:p w:rsidR="006F5C34" w:rsidRPr="00D12ED9" w:rsidRDefault="006F5C34" w:rsidP="00684F4C">
            <w:pPr>
              <w:pStyle w:val="af2"/>
              <w:spacing w:beforeLines="0" w:after="0" w:line="480" w:lineRule="exact"/>
              <w:ind w:left="584" w:hanging="227"/>
            </w:pPr>
            <w:r w:rsidRPr="00D12ED9">
              <w:t>山口縣</w:t>
            </w:r>
          </w:p>
        </w:tc>
        <w:tc>
          <w:tcPr>
            <w:tcW w:w="3855" w:type="pct"/>
            <w:shd w:val="clear" w:color="auto" w:fill="FFFFFF" w:themeFill="background1"/>
            <w:hideMark/>
          </w:tcPr>
          <w:p w:rsidR="006F5C34" w:rsidRPr="00D12ED9" w:rsidRDefault="007C2C16" w:rsidP="00684F4C">
            <w:pPr>
              <w:pStyle w:val="af2"/>
              <w:spacing w:beforeLines="0" w:after="0" w:line="480" w:lineRule="exact"/>
              <w:ind w:left="584" w:hanging="227"/>
              <w:rPr>
                <w:lang w:eastAsia="ja-JP"/>
              </w:rPr>
            </w:pPr>
            <w:hyperlink r:id="rId66" w:history="1">
              <w:r w:rsidR="006F5C34" w:rsidRPr="00D12ED9">
                <w:rPr>
                  <w:lang w:eastAsia="ja-JP"/>
                </w:rPr>
                <w:t>やまぐち農林振興公社</w:t>
              </w:r>
            </w:hyperlink>
          </w:p>
        </w:tc>
      </w:tr>
      <w:tr w:rsidR="006F5C34" w:rsidRPr="00D12ED9" w:rsidTr="00176E3D">
        <w:tc>
          <w:tcPr>
            <w:tcW w:w="1145" w:type="pct"/>
            <w:shd w:val="clear" w:color="auto" w:fill="FFFFFF" w:themeFill="background1"/>
          </w:tcPr>
          <w:p w:rsidR="006F5C34" w:rsidRPr="00D12ED9" w:rsidRDefault="006F5C34" w:rsidP="00684F4C">
            <w:pPr>
              <w:pStyle w:val="af2"/>
              <w:spacing w:beforeLines="0" w:after="0" w:line="480" w:lineRule="exact"/>
              <w:ind w:left="584" w:hanging="227"/>
            </w:pPr>
            <w:r w:rsidRPr="00D12ED9">
              <w:t>徳島縣</w:t>
            </w:r>
          </w:p>
        </w:tc>
        <w:tc>
          <w:tcPr>
            <w:tcW w:w="3855" w:type="pct"/>
            <w:shd w:val="clear" w:color="auto" w:fill="FFFFFF" w:themeFill="background1"/>
            <w:hideMark/>
          </w:tcPr>
          <w:p w:rsidR="006F5C34" w:rsidRPr="00D12ED9" w:rsidRDefault="007C2C16" w:rsidP="00684F4C">
            <w:pPr>
              <w:pStyle w:val="af2"/>
              <w:spacing w:beforeLines="0" w:after="0" w:line="480" w:lineRule="exact"/>
              <w:ind w:left="584" w:hanging="227"/>
            </w:pPr>
            <w:hyperlink r:id="rId67" w:history="1">
              <w:r w:rsidR="006F5C34" w:rsidRPr="00D12ED9">
                <w:t>徳島県農業開発公社</w:t>
              </w:r>
            </w:hyperlink>
          </w:p>
        </w:tc>
      </w:tr>
      <w:tr w:rsidR="006F5C34" w:rsidRPr="00D12ED9" w:rsidTr="00176E3D">
        <w:trPr>
          <w:cnfStyle w:val="000000100000" w:firstRow="0" w:lastRow="0" w:firstColumn="0" w:lastColumn="0" w:oddVBand="0" w:evenVBand="0" w:oddHBand="1" w:evenHBand="0" w:firstRowFirstColumn="0" w:firstRowLastColumn="0" w:lastRowFirstColumn="0" w:lastRowLastColumn="0"/>
        </w:trPr>
        <w:tc>
          <w:tcPr>
            <w:tcW w:w="1145" w:type="pct"/>
            <w:shd w:val="clear" w:color="auto" w:fill="FFFFFF" w:themeFill="background1"/>
          </w:tcPr>
          <w:p w:rsidR="006F5C34" w:rsidRPr="00D12ED9" w:rsidRDefault="006F5C34" w:rsidP="00684F4C">
            <w:pPr>
              <w:pStyle w:val="af2"/>
              <w:spacing w:beforeLines="0" w:after="0" w:line="480" w:lineRule="exact"/>
              <w:ind w:left="584" w:hanging="227"/>
            </w:pPr>
            <w:r w:rsidRPr="00D12ED9">
              <w:t>香川縣</w:t>
            </w:r>
          </w:p>
        </w:tc>
        <w:tc>
          <w:tcPr>
            <w:tcW w:w="3855" w:type="pct"/>
            <w:shd w:val="clear" w:color="auto" w:fill="FFFFFF" w:themeFill="background1"/>
            <w:hideMark/>
          </w:tcPr>
          <w:p w:rsidR="006F5C34" w:rsidRPr="00D12ED9" w:rsidRDefault="007C2C16" w:rsidP="00684F4C">
            <w:pPr>
              <w:pStyle w:val="af2"/>
              <w:spacing w:beforeLines="0" w:after="0" w:line="480" w:lineRule="exact"/>
              <w:ind w:left="584" w:hanging="227"/>
            </w:pPr>
            <w:hyperlink r:id="rId68" w:history="1">
              <w:r w:rsidR="006F5C34" w:rsidRPr="00D12ED9">
                <w:t>香川県農地機構</w:t>
              </w:r>
            </w:hyperlink>
          </w:p>
        </w:tc>
      </w:tr>
      <w:tr w:rsidR="006F5C34" w:rsidRPr="00D12ED9" w:rsidTr="00176E3D">
        <w:tc>
          <w:tcPr>
            <w:tcW w:w="1145" w:type="pct"/>
            <w:shd w:val="clear" w:color="auto" w:fill="FFFFFF" w:themeFill="background1"/>
          </w:tcPr>
          <w:p w:rsidR="006F5C34" w:rsidRPr="00D12ED9" w:rsidRDefault="006F5C34" w:rsidP="00684F4C">
            <w:pPr>
              <w:pStyle w:val="af2"/>
              <w:spacing w:beforeLines="0" w:after="0" w:line="480" w:lineRule="exact"/>
              <w:ind w:left="584" w:hanging="227"/>
            </w:pPr>
            <w:r w:rsidRPr="00D12ED9">
              <w:t>愛</w:t>
            </w:r>
            <w:proofErr w:type="gramStart"/>
            <w:r w:rsidRPr="00D12ED9">
              <w:t>媛</w:t>
            </w:r>
            <w:proofErr w:type="gramEnd"/>
            <w:r w:rsidRPr="00D12ED9">
              <w:t>縣</w:t>
            </w:r>
          </w:p>
        </w:tc>
        <w:tc>
          <w:tcPr>
            <w:tcW w:w="3855" w:type="pct"/>
            <w:shd w:val="clear" w:color="auto" w:fill="FFFFFF" w:themeFill="background1"/>
            <w:hideMark/>
          </w:tcPr>
          <w:p w:rsidR="006F5C34" w:rsidRPr="00D12ED9" w:rsidRDefault="007C2C16" w:rsidP="00684F4C">
            <w:pPr>
              <w:pStyle w:val="af2"/>
              <w:spacing w:beforeLines="0" w:after="0" w:line="480" w:lineRule="exact"/>
              <w:ind w:left="584" w:hanging="227"/>
              <w:rPr>
                <w:lang w:eastAsia="ja-JP"/>
              </w:rPr>
            </w:pPr>
            <w:hyperlink r:id="rId69" w:history="1">
              <w:r w:rsidR="006F5C34" w:rsidRPr="00D12ED9">
                <w:rPr>
                  <w:lang w:eastAsia="ja-JP"/>
                </w:rPr>
                <w:t>えひめ農林漁業振興機構</w:t>
              </w:r>
            </w:hyperlink>
          </w:p>
        </w:tc>
      </w:tr>
      <w:tr w:rsidR="006F5C34" w:rsidRPr="00D12ED9" w:rsidTr="00176E3D">
        <w:trPr>
          <w:cnfStyle w:val="000000100000" w:firstRow="0" w:lastRow="0" w:firstColumn="0" w:lastColumn="0" w:oddVBand="0" w:evenVBand="0" w:oddHBand="1" w:evenHBand="0" w:firstRowFirstColumn="0" w:firstRowLastColumn="0" w:lastRowFirstColumn="0" w:lastRowLastColumn="0"/>
        </w:trPr>
        <w:tc>
          <w:tcPr>
            <w:tcW w:w="1145" w:type="pct"/>
            <w:shd w:val="clear" w:color="auto" w:fill="FFFFFF" w:themeFill="background1"/>
          </w:tcPr>
          <w:p w:rsidR="006F5C34" w:rsidRPr="00D12ED9" w:rsidRDefault="006F5C34" w:rsidP="00684F4C">
            <w:pPr>
              <w:pStyle w:val="af2"/>
              <w:spacing w:beforeLines="0" w:after="0" w:line="480" w:lineRule="exact"/>
              <w:ind w:left="584" w:hanging="227"/>
            </w:pPr>
            <w:r w:rsidRPr="00D12ED9">
              <w:t>高知縣</w:t>
            </w:r>
          </w:p>
        </w:tc>
        <w:tc>
          <w:tcPr>
            <w:tcW w:w="3855" w:type="pct"/>
            <w:shd w:val="clear" w:color="auto" w:fill="FFFFFF" w:themeFill="background1"/>
            <w:hideMark/>
          </w:tcPr>
          <w:p w:rsidR="006F5C34" w:rsidRPr="00D12ED9" w:rsidRDefault="007C2C16" w:rsidP="00684F4C">
            <w:pPr>
              <w:pStyle w:val="af2"/>
              <w:spacing w:beforeLines="0" w:after="0" w:line="480" w:lineRule="exact"/>
              <w:ind w:left="584" w:hanging="227"/>
            </w:pPr>
            <w:hyperlink r:id="rId70" w:history="1">
              <w:proofErr w:type="gramStart"/>
              <w:r w:rsidR="006F5C34" w:rsidRPr="00D12ED9">
                <w:t>高知</w:t>
              </w:r>
              <w:proofErr w:type="gramEnd"/>
              <w:r w:rsidR="006F5C34" w:rsidRPr="00D12ED9">
                <w:t>県農業公社</w:t>
              </w:r>
            </w:hyperlink>
          </w:p>
        </w:tc>
      </w:tr>
      <w:tr w:rsidR="006F5C34" w:rsidRPr="00D12ED9" w:rsidTr="00176E3D">
        <w:tc>
          <w:tcPr>
            <w:tcW w:w="1145" w:type="pct"/>
            <w:shd w:val="clear" w:color="auto" w:fill="FFFFFF" w:themeFill="background1"/>
          </w:tcPr>
          <w:p w:rsidR="006F5C34" w:rsidRPr="00D12ED9" w:rsidRDefault="006F5C34" w:rsidP="00684F4C">
            <w:pPr>
              <w:pStyle w:val="af2"/>
              <w:spacing w:beforeLines="0" w:after="0" w:line="480" w:lineRule="exact"/>
              <w:ind w:left="584" w:hanging="227"/>
            </w:pPr>
            <w:r w:rsidRPr="00D12ED9">
              <w:t>福岡縣</w:t>
            </w:r>
          </w:p>
        </w:tc>
        <w:tc>
          <w:tcPr>
            <w:tcW w:w="3855" w:type="pct"/>
            <w:shd w:val="clear" w:color="auto" w:fill="FFFFFF" w:themeFill="background1"/>
            <w:hideMark/>
          </w:tcPr>
          <w:p w:rsidR="006F5C34" w:rsidRPr="00D12ED9" w:rsidRDefault="007C2C16" w:rsidP="00684F4C">
            <w:pPr>
              <w:pStyle w:val="af2"/>
              <w:spacing w:beforeLines="0" w:after="0" w:line="480" w:lineRule="exact"/>
              <w:ind w:left="584" w:hanging="227"/>
            </w:pPr>
            <w:hyperlink r:id="rId71" w:history="1">
              <w:r w:rsidR="006F5C34" w:rsidRPr="00D12ED9">
                <w:t>福岡県農業振興推進機構</w:t>
              </w:r>
            </w:hyperlink>
          </w:p>
        </w:tc>
      </w:tr>
      <w:tr w:rsidR="006F5C34" w:rsidRPr="00D12ED9" w:rsidTr="00176E3D">
        <w:trPr>
          <w:cnfStyle w:val="000000100000" w:firstRow="0" w:lastRow="0" w:firstColumn="0" w:lastColumn="0" w:oddVBand="0" w:evenVBand="0" w:oddHBand="1" w:evenHBand="0" w:firstRowFirstColumn="0" w:firstRowLastColumn="0" w:lastRowFirstColumn="0" w:lastRowLastColumn="0"/>
        </w:trPr>
        <w:tc>
          <w:tcPr>
            <w:tcW w:w="1145" w:type="pct"/>
            <w:shd w:val="clear" w:color="auto" w:fill="FFFFFF" w:themeFill="background1"/>
          </w:tcPr>
          <w:p w:rsidR="006F5C34" w:rsidRPr="00D12ED9" w:rsidRDefault="006F5C34" w:rsidP="00684F4C">
            <w:pPr>
              <w:pStyle w:val="af2"/>
              <w:spacing w:beforeLines="0" w:after="0" w:line="480" w:lineRule="exact"/>
              <w:ind w:left="584" w:hanging="227"/>
            </w:pPr>
            <w:r w:rsidRPr="00D12ED9">
              <w:t>佐賀縣</w:t>
            </w:r>
          </w:p>
        </w:tc>
        <w:tc>
          <w:tcPr>
            <w:tcW w:w="3855" w:type="pct"/>
            <w:shd w:val="clear" w:color="auto" w:fill="FFFFFF" w:themeFill="background1"/>
            <w:hideMark/>
          </w:tcPr>
          <w:p w:rsidR="006F5C34" w:rsidRPr="00D12ED9" w:rsidRDefault="007C2C16" w:rsidP="00684F4C">
            <w:pPr>
              <w:pStyle w:val="af2"/>
              <w:spacing w:beforeLines="0" w:after="0" w:line="480" w:lineRule="exact"/>
              <w:ind w:left="584" w:hanging="227"/>
            </w:pPr>
            <w:hyperlink r:id="rId72" w:history="1">
              <w:proofErr w:type="gramStart"/>
              <w:r w:rsidR="006F5C34" w:rsidRPr="00D12ED9">
                <w:t>佐賀県</w:t>
              </w:r>
              <w:proofErr w:type="gramEnd"/>
              <w:r w:rsidR="006F5C34" w:rsidRPr="00D12ED9">
                <w:t>農業公社</w:t>
              </w:r>
            </w:hyperlink>
          </w:p>
        </w:tc>
      </w:tr>
      <w:tr w:rsidR="006F5C34" w:rsidRPr="00D12ED9" w:rsidTr="00176E3D">
        <w:tc>
          <w:tcPr>
            <w:tcW w:w="1145" w:type="pct"/>
            <w:shd w:val="clear" w:color="auto" w:fill="FFFFFF" w:themeFill="background1"/>
          </w:tcPr>
          <w:p w:rsidR="006F5C34" w:rsidRPr="00D12ED9" w:rsidRDefault="006F5C34" w:rsidP="00684F4C">
            <w:pPr>
              <w:pStyle w:val="af2"/>
              <w:spacing w:beforeLines="0" w:after="0" w:line="480" w:lineRule="exact"/>
              <w:ind w:left="584" w:hanging="227"/>
            </w:pPr>
            <w:r w:rsidRPr="00D12ED9">
              <w:t>長崎縣</w:t>
            </w:r>
          </w:p>
        </w:tc>
        <w:tc>
          <w:tcPr>
            <w:tcW w:w="3855" w:type="pct"/>
            <w:shd w:val="clear" w:color="auto" w:fill="FFFFFF" w:themeFill="background1"/>
            <w:hideMark/>
          </w:tcPr>
          <w:p w:rsidR="006F5C34" w:rsidRPr="00D12ED9" w:rsidRDefault="007C2C16" w:rsidP="00684F4C">
            <w:pPr>
              <w:pStyle w:val="af2"/>
              <w:spacing w:beforeLines="0" w:after="0" w:line="480" w:lineRule="exact"/>
              <w:ind w:left="584" w:hanging="227"/>
            </w:pPr>
            <w:hyperlink r:id="rId73" w:history="1">
              <w:r w:rsidR="006F5C34" w:rsidRPr="00D12ED9">
                <w:t>長崎県農業振興公社</w:t>
              </w:r>
            </w:hyperlink>
          </w:p>
        </w:tc>
      </w:tr>
      <w:tr w:rsidR="006F5C34" w:rsidRPr="00D12ED9" w:rsidTr="00176E3D">
        <w:trPr>
          <w:cnfStyle w:val="000000100000" w:firstRow="0" w:lastRow="0" w:firstColumn="0" w:lastColumn="0" w:oddVBand="0" w:evenVBand="0" w:oddHBand="1" w:evenHBand="0" w:firstRowFirstColumn="0" w:firstRowLastColumn="0" w:lastRowFirstColumn="0" w:lastRowLastColumn="0"/>
        </w:trPr>
        <w:tc>
          <w:tcPr>
            <w:tcW w:w="1145" w:type="pct"/>
            <w:shd w:val="clear" w:color="auto" w:fill="FFFFFF" w:themeFill="background1"/>
          </w:tcPr>
          <w:p w:rsidR="006F5C34" w:rsidRPr="00D12ED9" w:rsidRDefault="006F5C34" w:rsidP="00684F4C">
            <w:pPr>
              <w:pStyle w:val="af2"/>
              <w:spacing w:beforeLines="0" w:after="0" w:line="480" w:lineRule="exact"/>
              <w:ind w:left="584" w:hanging="227"/>
            </w:pPr>
            <w:r w:rsidRPr="00D12ED9">
              <w:t>熊本縣</w:t>
            </w:r>
          </w:p>
        </w:tc>
        <w:tc>
          <w:tcPr>
            <w:tcW w:w="3855" w:type="pct"/>
            <w:shd w:val="clear" w:color="auto" w:fill="FFFFFF" w:themeFill="background1"/>
            <w:hideMark/>
          </w:tcPr>
          <w:p w:rsidR="006F5C34" w:rsidRPr="00D12ED9" w:rsidRDefault="007C2C16" w:rsidP="00684F4C">
            <w:pPr>
              <w:pStyle w:val="af2"/>
              <w:spacing w:beforeLines="0" w:after="0" w:line="480" w:lineRule="exact"/>
              <w:ind w:left="584" w:hanging="227"/>
            </w:pPr>
            <w:hyperlink r:id="rId74" w:history="1">
              <w:r w:rsidR="006F5C34" w:rsidRPr="00D12ED9">
                <w:t>熊本県農業公社</w:t>
              </w:r>
            </w:hyperlink>
          </w:p>
        </w:tc>
      </w:tr>
      <w:tr w:rsidR="006F5C34" w:rsidRPr="00D12ED9" w:rsidTr="00176E3D">
        <w:tc>
          <w:tcPr>
            <w:tcW w:w="1145" w:type="pct"/>
            <w:shd w:val="clear" w:color="auto" w:fill="FFFFFF" w:themeFill="background1"/>
          </w:tcPr>
          <w:p w:rsidR="006F5C34" w:rsidRPr="00D12ED9" w:rsidRDefault="006F5C34" w:rsidP="00684F4C">
            <w:pPr>
              <w:pStyle w:val="af2"/>
              <w:spacing w:beforeLines="0" w:after="0" w:line="480" w:lineRule="exact"/>
              <w:ind w:left="584" w:hanging="227"/>
            </w:pPr>
            <w:r w:rsidRPr="00D12ED9">
              <w:t>大分縣</w:t>
            </w:r>
          </w:p>
        </w:tc>
        <w:tc>
          <w:tcPr>
            <w:tcW w:w="3855" w:type="pct"/>
            <w:shd w:val="clear" w:color="auto" w:fill="FFFFFF" w:themeFill="background1"/>
            <w:hideMark/>
          </w:tcPr>
          <w:p w:rsidR="006F5C34" w:rsidRPr="00D12ED9" w:rsidRDefault="007C2C16" w:rsidP="00684F4C">
            <w:pPr>
              <w:pStyle w:val="af2"/>
              <w:spacing w:beforeLines="0" w:after="0" w:line="480" w:lineRule="exact"/>
              <w:ind w:left="584" w:hanging="227"/>
            </w:pPr>
            <w:hyperlink r:id="rId75" w:history="1">
              <w:r w:rsidR="006F5C34" w:rsidRPr="00D12ED9">
                <w:t>大分県農業農村振興公社</w:t>
              </w:r>
            </w:hyperlink>
          </w:p>
        </w:tc>
      </w:tr>
      <w:tr w:rsidR="006F5C34" w:rsidRPr="00D12ED9" w:rsidTr="00176E3D">
        <w:trPr>
          <w:cnfStyle w:val="000000100000" w:firstRow="0" w:lastRow="0" w:firstColumn="0" w:lastColumn="0" w:oddVBand="0" w:evenVBand="0" w:oddHBand="1" w:evenHBand="0" w:firstRowFirstColumn="0" w:firstRowLastColumn="0" w:lastRowFirstColumn="0" w:lastRowLastColumn="0"/>
        </w:trPr>
        <w:tc>
          <w:tcPr>
            <w:tcW w:w="1145" w:type="pct"/>
            <w:shd w:val="clear" w:color="auto" w:fill="FFFFFF" w:themeFill="background1"/>
          </w:tcPr>
          <w:p w:rsidR="006F5C34" w:rsidRPr="00D12ED9" w:rsidRDefault="006F5C34" w:rsidP="00684F4C">
            <w:pPr>
              <w:pStyle w:val="af2"/>
              <w:spacing w:beforeLines="0" w:after="0" w:line="480" w:lineRule="exact"/>
              <w:ind w:left="584" w:hanging="227"/>
            </w:pPr>
            <w:r w:rsidRPr="00D12ED9">
              <w:t>宮崎縣</w:t>
            </w:r>
          </w:p>
        </w:tc>
        <w:tc>
          <w:tcPr>
            <w:tcW w:w="3855" w:type="pct"/>
            <w:shd w:val="clear" w:color="auto" w:fill="FFFFFF" w:themeFill="background1"/>
            <w:hideMark/>
          </w:tcPr>
          <w:p w:rsidR="006F5C34" w:rsidRPr="00D12ED9" w:rsidRDefault="007C2C16" w:rsidP="00684F4C">
            <w:pPr>
              <w:pStyle w:val="af2"/>
              <w:spacing w:beforeLines="0" w:after="0" w:line="480" w:lineRule="exact"/>
              <w:ind w:left="584" w:hanging="227"/>
            </w:pPr>
            <w:hyperlink r:id="rId76" w:history="1">
              <w:r w:rsidR="006F5C34" w:rsidRPr="00D12ED9">
                <w:t>宮崎県農業振興公社</w:t>
              </w:r>
            </w:hyperlink>
          </w:p>
        </w:tc>
      </w:tr>
      <w:tr w:rsidR="006F5C34" w:rsidRPr="00D12ED9" w:rsidTr="00176E3D">
        <w:tc>
          <w:tcPr>
            <w:tcW w:w="1145" w:type="pct"/>
            <w:shd w:val="clear" w:color="auto" w:fill="FFFFFF" w:themeFill="background1"/>
          </w:tcPr>
          <w:p w:rsidR="006F5C34" w:rsidRPr="00D12ED9" w:rsidRDefault="006F5C34" w:rsidP="00684F4C">
            <w:pPr>
              <w:pStyle w:val="af2"/>
              <w:spacing w:beforeLines="0" w:after="0" w:line="480" w:lineRule="exact"/>
              <w:ind w:left="584" w:hanging="227"/>
            </w:pPr>
            <w:r w:rsidRPr="00D12ED9">
              <w:t>鹿兒島縣</w:t>
            </w:r>
          </w:p>
        </w:tc>
        <w:tc>
          <w:tcPr>
            <w:tcW w:w="3855" w:type="pct"/>
            <w:shd w:val="clear" w:color="auto" w:fill="FFFFFF" w:themeFill="background1"/>
            <w:hideMark/>
          </w:tcPr>
          <w:p w:rsidR="006F5C34" w:rsidRPr="00D12ED9" w:rsidRDefault="007C2C16" w:rsidP="00684F4C">
            <w:pPr>
              <w:pStyle w:val="af2"/>
              <w:spacing w:beforeLines="0" w:after="0" w:line="480" w:lineRule="exact"/>
              <w:ind w:left="584" w:hanging="227"/>
            </w:pPr>
            <w:hyperlink r:id="rId77" w:history="1">
              <w:r w:rsidR="006F5C34" w:rsidRPr="00D12ED9">
                <w:t>鹿児島県地域振興公社</w:t>
              </w:r>
            </w:hyperlink>
          </w:p>
        </w:tc>
      </w:tr>
      <w:tr w:rsidR="006F5C34" w:rsidRPr="00D12ED9" w:rsidTr="00176E3D">
        <w:trPr>
          <w:cnfStyle w:val="000000100000" w:firstRow="0" w:lastRow="0" w:firstColumn="0" w:lastColumn="0" w:oddVBand="0" w:evenVBand="0" w:oddHBand="1" w:evenHBand="0" w:firstRowFirstColumn="0" w:firstRowLastColumn="0" w:lastRowFirstColumn="0" w:lastRowLastColumn="0"/>
        </w:trPr>
        <w:tc>
          <w:tcPr>
            <w:tcW w:w="1145" w:type="pct"/>
            <w:shd w:val="clear" w:color="auto" w:fill="FFFFFF" w:themeFill="background1"/>
          </w:tcPr>
          <w:p w:rsidR="006F5C34" w:rsidRPr="00D12ED9" w:rsidRDefault="006F5C34" w:rsidP="00684F4C">
            <w:pPr>
              <w:pStyle w:val="af2"/>
              <w:spacing w:beforeLines="0" w:after="0" w:line="480" w:lineRule="exact"/>
              <w:ind w:left="584" w:hanging="227"/>
            </w:pPr>
            <w:r w:rsidRPr="00D12ED9">
              <w:t>沖繩縣</w:t>
            </w:r>
          </w:p>
        </w:tc>
        <w:tc>
          <w:tcPr>
            <w:tcW w:w="3855" w:type="pct"/>
            <w:shd w:val="clear" w:color="auto" w:fill="FFFFFF" w:themeFill="background1"/>
            <w:hideMark/>
          </w:tcPr>
          <w:p w:rsidR="006F5C34" w:rsidRPr="00D12ED9" w:rsidRDefault="007C2C16" w:rsidP="00684F4C">
            <w:pPr>
              <w:pStyle w:val="af2"/>
              <w:spacing w:beforeLines="0" w:after="0" w:line="480" w:lineRule="exact"/>
              <w:ind w:left="584" w:hanging="227"/>
            </w:pPr>
            <w:hyperlink r:id="rId78" w:history="1">
              <w:r w:rsidR="006F5C34" w:rsidRPr="00D12ED9">
                <w:t>沖縄県農業振興公社</w:t>
              </w:r>
            </w:hyperlink>
          </w:p>
        </w:tc>
      </w:tr>
    </w:tbl>
    <w:p w:rsidR="006F5C34" w:rsidRPr="00D12ED9" w:rsidRDefault="006F5C34" w:rsidP="006F5C34">
      <w:pPr>
        <w:widowControl/>
        <w:rPr>
          <w:rFonts w:eastAsia="標楷體"/>
          <w:color w:val="000000" w:themeColor="text1"/>
          <w:sz w:val="28"/>
          <w:szCs w:val="28"/>
        </w:rPr>
      </w:pPr>
      <w:r w:rsidRPr="00D12ED9">
        <w:rPr>
          <w:rFonts w:eastAsia="標楷體" w:hint="eastAsia"/>
          <w:color w:val="000000" w:themeColor="text1"/>
          <w:sz w:val="28"/>
          <w:szCs w:val="28"/>
        </w:rPr>
        <w:t>資料來源：日本農林水產省網站</w:t>
      </w:r>
      <w:r w:rsidRPr="00D12ED9">
        <w:rPr>
          <w:rFonts w:eastAsia="標楷體"/>
          <w:color w:val="000000" w:themeColor="text1"/>
          <w:sz w:val="28"/>
          <w:szCs w:val="28"/>
        </w:rPr>
        <w:t>http://www.maff.go.jp/</w:t>
      </w:r>
    </w:p>
    <w:p w:rsidR="006F5C34" w:rsidRPr="00D12ED9" w:rsidRDefault="006F5C34" w:rsidP="00EB7485">
      <w:pPr>
        <w:pStyle w:val="af2"/>
        <w:spacing w:before="180"/>
      </w:pPr>
    </w:p>
    <w:p w:rsidR="00176E3D" w:rsidRDefault="00176E3D">
      <w:pPr>
        <w:widowControl/>
        <w:rPr>
          <w:rFonts w:eastAsia="標楷體"/>
          <w:sz w:val="28"/>
          <w:szCs w:val="28"/>
        </w:rPr>
      </w:pPr>
      <w:r>
        <w:rPr>
          <w:rFonts w:eastAsia="標楷體"/>
          <w:sz w:val="28"/>
          <w:szCs w:val="28"/>
        </w:rPr>
        <w:br w:type="page"/>
      </w:r>
    </w:p>
    <w:p w:rsidR="00176E3D" w:rsidRDefault="00176E3D" w:rsidP="00176E3D">
      <w:pPr>
        <w:pStyle w:val="af6"/>
        <w:spacing w:before="180"/>
        <w:ind w:left="616" w:right="240" w:hanging="256"/>
        <w:rPr>
          <w:color w:val="000000" w:themeColor="text1"/>
        </w:rPr>
      </w:pPr>
      <w:r>
        <w:rPr>
          <w:rFonts w:hint="eastAsia"/>
          <w:color w:val="000000" w:themeColor="text1"/>
        </w:rPr>
        <w:lastRenderedPageBreak/>
        <w:t>附錄</w:t>
      </w:r>
      <w:r w:rsidR="00EE1C24">
        <w:rPr>
          <w:rFonts w:hint="eastAsia"/>
          <w:color w:val="000000" w:themeColor="text1"/>
        </w:rPr>
        <w:t>三</w:t>
      </w:r>
      <w:r w:rsidR="00EE1C24">
        <w:rPr>
          <w:rFonts w:hint="eastAsia"/>
          <w:color w:val="000000" w:themeColor="text1"/>
        </w:rPr>
        <w:t xml:space="preserve"> </w:t>
      </w:r>
      <w:r>
        <w:rPr>
          <w:rFonts w:hint="eastAsia"/>
          <w:color w:val="000000" w:themeColor="text1"/>
        </w:rPr>
        <w:t xml:space="preserve"> </w:t>
      </w:r>
      <w:r>
        <w:rPr>
          <w:rFonts w:hint="eastAsia"/>
          <w:color w:val="000000" w:themeColor="text1"/>
        </w:rPr>
        <w:t>研習照片</w:t>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0"/>
      </w:tblGrid>
      <w:tr w:rsidR="00176E3D" w:rsidTr="00256062">
        <w:trPr>
          <w:jc w:val="center"/>
        </w:trPr>
        <w:tc>
          <w:tcPr>
            <w:tcW w:w="8560" w:type="dxa"/>
          </w:tcPr>
          <w:p w:rsidR="00176E3D" w:rsidRDefault="00176E3D" w:rsidP="00256062">
            <w:pPr>
              <w:adjustRightInd w:val="0"/>
              <w:snapToGrid w:val="0"/>
              <w:jc w:val="center"/>
              <w:rPr>
                <w:rFonts w:eastAsia="標楷體"/>
                <w:sz w:val="28"/>
                <w:szCs w:val="28"/>
              </w:rPr>
            </w:pPr>
            <w:r>
              <w:rPr>
                <w:rFonts w:eastAsia="標楷體" w:hint="eastAsia"/>
                <w:noProof/>
                <w:sz w:val="28"/>
                <w:szCs w:val="28"/>
              </w:rPr>
              <w:drawing>
                <wp:inline distT="0" distB="0" distL="0" distR="0" wp14:anchorId="5577CBC9" wp14:editId="6FD1CEEF">
                  <wp:extent cx="3587750" cy="2028867"/>
                  <wp:effectExtent l="0" t="0" r="0" b="9525"/>
                  <wp:docPr id="29" name="圖片 28" descr="IMAG3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3619.jpg"/>
                          <pic:cNvPicPr/>
                        </pic:nvPicPr>
                        <pic:blipFill>
                          <a:blip r:embed="rId79" cstate="screen">
                            <a:extLst>
                              <a:ext uri="{28A0092B-C50C-407E-A947-70E740481C1C}">
                                <a14:useLocalDpi xmlns:a14="http://schemas.microsoft.com/office/drawing/2010/main"/>
                              </a:ext>
                            </a:extLst>
                          </a:blip>
                          <a:stretch>
                            <a:fillRect/>
                          </a:stretch>
                        </pic:blipFill>
                        <pic:spPr>
                          <a:xfrm>
                            <a:off x="0" y="0"/>
                            <a:ext cx="3590247" cy="2030279"/>
                          </a:xfrm>
                          <a:prstGeom prst="rect">
                            <a:avLst/>
                          </a:prstGeom>
                        </pic:spPr>
                      </pic:pic>
                    </a:graphicData>
                  </a:graphic>
                </wp:inline>
              </w:drawing>
            </w:r>
          </w:p>
        </w:tc>
      </w:tr>
      <w:tr w:rsidR="00176E3D" w:rsidTr="00256062">
        <w:trPr>
          <w:jc w:val="center"/>
        </w:trPr>
        <w:tc>
          <w:tcPr>
            <w:tcW w:w="8560" w:type="dxa"/>
          </w:tcPr>
          <w:p w:rsidR="002E6B50" w:rsidRDefault="00176E3D" w:rsidP="00256062">
            <w:pPr>
              <w:adjustRightInd w:val="0"/>
              <w:snapToGrid w:val="0"/>
              <w:spacing w:line="340" w:lineRule="exact"/>
              <w:jc w:val="center"/>
              <w:rPr>
                <w:rFonts w:eastAsia="標楷體"/>
                <w:b/>
                <w:sz w:val="28"/>
                <w:szCs w:val="28"/>
              </w:rPr>
            </w:pPr>
            <w:r w:rsidRPr="002E6B50">
              <w:rPr>
                <w:rFonts w:eastAsia="標楷體" w:hint="eastAsia"/>
                <w:b/>
                <w:sz w:val="28"/>
                <w:szCs w:val="28"/>
              </w:rPr>
              <w:t>研習人員與日本農林水產省官</w:t>
            </w:r>
            <w:r w:rsidR="002E6B50" w:rsidRPr="002E6B50">
              <w:rPr>
                <w:rFonts w:eastAsia="標楷體" w:hint="eastAsia"/>
                <w:b/>
                <w:sz w:val="28"/>
                <w:szCs w:val="28"/>
              </w:rPr>
              <w:t>員合影</w:t>
            </w:r>
          </w:p>
          <w:p w:rsidR="00256062" w:rsidRPr="00256062" w:rsidRDefault="00256062" w:rsidP="00256062">
            <w:pPr>
              <w:adjustRightInd w:val="0"/>
              <w:snapToGrid w:val="0"/>
              <w:spacing w:line="340" w:lineRule="exact"/>
              <w:jc w:val="center"/>
              <w:rPr>
                <w:rFonts w:eastAsia="標楷體"/>
                <w:b/>
                <w:sz w:val="28"/>
                <w:szCs w:val="28"/>
              </w:rPr>
            </w:pPr>
          </w:p>
        </w:tc>
      </w:tr>
      <w:tr w:rsidR="00176E3D" w:rsidTr="00256062">
        <w:trPr>
          <w:jc w:val="center"/>
        </w:trPr>
        <w:tc>
          <w:tcPr>
            <w:tcW w:w="8560" w:type="dxa"/>
          </w:tcPr>
          <w:p w:rsidR="00176E3D" w:rsidRDefault="002E6B50" w:rsidP="00256062">
            <w:pPr>
              <w:adjustRightInd w:val="0"/>
              <w:snapToGrid w:val="0"/>
              <w:jc w:val="center"/>
              <w:rPr>
                <w:rFonts w:eastAsia="標楷體"/>
                <w:sz w:val="28"/>
                <w:szCs w:val="28"/>
              </w:rPr>
            </w:pPr>
            <w:r>
              <w:rPr>
                <w:rFonts w:eastAsia="標楷體" w:hint="eastAsia"/>
                <w:noProof/>
                <w:sz w:val="28"/>
                <w:szCs w:val="28"/>
              </w:rPr>
              <w:drawing>
                <wp:inline distT="0" distB="0" distL="0" distR="0" wp14:anchorId="66F3EC4D" wp14:editId="36BD32C5">
                  <wp:extent cx="3568700" cy="2018095"/>
                  <wp:effectExtent l="0" t="0" r="0" b="1270"/>
                  <wp:docPr id="30" name="圖片 29" descr="IMAG3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3606.jpg"/>
                          <pic:cNvPicPr/>
                        </pic:nvPicPr>
                        <pic:blipFill>
                          <a:blip r:embed="rId80" cstate="screen">
                            <a:extLst>
                              <a:ext uri="{28A0092B-C50C-407E-A947-70E740481C1C}">
                                <a14:useLocalDpi xmlns:a14="http://schemas.microsoft.com/office/drawing/2010/main"/>
                              </a:ext>
                            </a:extLst>
                          </a:blip>
                          <a:stretch>
                            <a:fillRect/>
                          </a:stretch>
                        </pic:blipFill>
                        <pic:spPr>
                          <a:xfrm>
                            <a:off x="0" y="0"/>
                            <a:ext cx="3574749" cy="2021516"/>
                          </a:xfrm>
                          <a:prstGeom prst="rect">
                            <a:avLst/>
                          </a:prstGeom>
                        </pic:spPr>
                      </pic:pic>
                    </a:graphicData>
                  </a:graphic>
                </wp:inline>
              </w:drawing>
            </w:r>
          </w:p>
        </w:tc>
      </w:tr>
      <w:tr w:rsidR="00176E3D" w:rsidTr="00256062">
        <w:trPr>
          <w:jc w:val="center"/>
        </w:trPr>
        <w:tc>
          <w:tcPr>
            <w:tcW w:w="8560" w:type="dxa"/>
          </w:tcPr>
          <w:p w:rsidR="00176E3D" w:rsidRDefault="002E6B50" w:rsidP="00256062">
            <w:pPr>
              <w:adjustRightInd w:val="0"/>
              <w:snapToGrid w:val="0"/>
              <w:spacing w:line="340" w:lineRule="exact"/>
              <w:jc w:val="center"/>
              <w:rPr>
                <w:rFonts w:eastAsia="標楷體"/>
                <w:b/>
                <w:sz w:val="28"/>
                <w:szCs w:val="28"/>
              </w:rPr>
            </w:pPr>
            <w:r w:rsidRPr="00A6243D">
              <w:rPr>
                <w:rFonts w:eastAsia="標楷體" w:hint="eastAsia"/>
                <w:b/>
                <w:sz w:val="28"/>
                <w:szCs w:val="28"/>
              </w:rPr>
              <w:t>研習人員與日本</w:t>
            </w:r>
            <w:r w:rsidRPr="00256062">
              <w:rPr>
                <w:rFonts w:eastAsia="標楷體"/>
                <w:b/>
                <w:sz w:val="28"/>
                <w:szCs w:val="28"/>
              </w:rPr>
              <w:t>茨城</w:t>
            </w:r>
            <w:r w:rsidRPr="00256062">
              <w:rPr>
                <w:rFonts w:eastAsia="標楷體" w:hint="eastAsia"/>
                <w:b/>
                <w:sz w:val="28"/>
                <w:szCs w:val="28"/>
              </w:rPr>
              <w:t>縣</w:t>
            </w:r>
            <w:r w:rsidR="00A6243D" w:rsidRPr="00256062">
              <w:rPr>
                <w:rFonts w:eastAsia="標楷體" w:hint="eastAsia"/>
                <w:b/>
                <w:sz w:val="28"/>
                <w:szCs w:val="28"/>
              </w:rPr>
              <w:t>廳</w:t>
            </w:r>
            <w:r w:rsidRPr="00256062">
              <w:rPr>
                <w:rFonts w:eastAsia="標楷體"/>
                <w:b/>
                <w:sz w:val="28"/>
                <w:szCs w:val="28"/>
              </w:rPr>
              <w:t>農林水産部</w:t>
            </w:r>
            <w:r w:rsidR="00A6243D" w:rsidRPr="00256062">
              <w:rPr>
                <w:rFonts w:eastAsia="標楷體" w:hint="eastAsia"/>
                <w:b/>
                <w:sz w:val="28"/>
                <w:szCs w:val="28"/>
              </w:rPr>
              <w:t>官員合影</w:t>
            </w:r>
          </w:p>
          <w:p w:rsidR="00256062" w:rsidRPr="002E6B50" w:rsidRDefault="00256062" w:rsidP="00256062">
            <w:pPr>
              <w:adjustRightInd w:val="0"/>
              <w:snapToGrid w:val="0"/>
              <w:spacing w:line="440" w:lineRule="exact"/>
              <w:jc w:val="center"/>
              <w:rPr>
                <w:rFonts w:eastAsia="標楷體"/>
                <w:sz w:val="28"/>
                <w:szCs w:val="28"/>
              </w:rPr>
            </w:pPr>
          </w:p>
        </w:tc>
      </w:tr>
      <w:tr w:rsidR="00256062" w:rsidTr="00256062">
        <w:trPr>
          <w:jc w:val="center"/>
        </w:trPr>
        <w:tc>
          <w:tcPr>
            <w:tcW w:w="8560" w:type="dxa"/>
          </w:tcPr>
          <w:p w:rsidR="00256062" w:rsidRPr="00A6243D" w:rsidRDefault="00256062" w:rsidP="00256062">
            <w:pPr>
              <w:adjustRightInd w:val="0"/>
              <w:snapToGrid w:val="0"/>
              <w:jc w:val="center"/>
              <w:rPr>
                <w:rFonts w:eastAsia="標楷體"/>
                <w:b/>
                <w:sz w:val="28"/>
                <w:szCs w:val="28"/>
              </w:rPr>
            </w:pPr>
            <w:r>
              <w:rPr>
                <w:rFonts w:eastAsia="標楷體" w:hint="eastAsia"/>
                <w:noProof/>
                <w:sz w:val="28"/>
                <w:szCs w:val="28"/>
              </w:rPr>
              <w:drawing>
                <wp:inline distT="0" distB="0" distL="0" distR="0" wp14:anchorId="18B60AA3" wp14:editId="1AC2DF04">
                  <wp:extent cx="3549650" cy="2525117"/>
                  <wp:effectExtent l="0" t="0" r="0" b="8890"/>
                  <wp:docPr id="77" name="圖片 32" descr="IMAG3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3643.jpg"/>
                          <pic:cNvPicPr/>
                        </pic:nvPicPr>
                        <pic:blipFill>
                          <a:blip r:embed="rId81" cstate="screen">
                            <a:extLst>
                              <a:ext uri="{28A0092B-C50C-407E-A947-70E740481C1C}">
                                <a14:useLocalDpi xmlns:a14="http://schemas.microsoft.com/office/drawing/2010/main"/>
                              </a:ext>
                            </a:extLst>
                          </a:blip>
                          <a:srcRect/>
                          <a:stretch>
                            <a:fillRect/>
                          </a:stretch>
                        </pic:blipFill>
                        <pic:spPr>
                          <a:xfrm>
                            <a:off x="0" y="0"/>
                            <a:ext cx="3561246" cy="2533366"/>
                          </a:xfrm>
                          <a:prstGeom prst="rect">
                            <a:avLst/>
                          </a:prstGeom>
                        </pic:spPr>
                      </pic:pic>
                    </a:graphicData>
                  </a:graphic>
                </wp:inline>
              </w:drawing>
            </w:r>
          </w:p>
        </w:tc>
      </w:tr>
      <w:tr w:rsidR="00256062" w:rsidTr="00256062">
        <w:trPr>
          <w:jc w:val="center"/>
        </w:trPr>
        <w:tc>
          <w:tcPr>
            <w:tcW w:w="8560" w:type="dxa"/>
          </w:tcPr>
          <w:p w:rsidR="00256062" w:rsidRPr="00A6243D" w:rsidRDefault="00256062" w:rsidP="00256062">
            <w:pPr>
              <w:adjustRightInd w:val="0"/>
              <w:snapToGrid w:val="0"/>
              <w:spacing w:line="440" w:lineRule="exact"/>
              <w:jc w:val="center"/>
              <w:rPr>
                <w:rFonts w:eastAsia="標楷體"/>
                <w:b/>
                <w:sz w:val="28"/>
                <w:szCs w:val="28"/>
              </w:rPr>
            </w:pPr>
            <w:r w:rsidRPr="00A6243D">
              <w:rPr>
                <w:rFonts w:eastAsia="標楷體" w:hint="eastAsia"/>
                <w:b/>
                <w:sz w:val="28"/>
                <w:szCs w:val="28"/>
              </w:rPr>
              <w:t>研習人員與日本</w:t>
            </w:r>
            <w:r w:rsidRPr="00A6243D">
              <w:rPr>
                <w:rFonts w:eastAsia="標楷體" w:hAnsi="標楷體"/>
                <w:b/>
                <w:sz w:val="28"/>
                <w:szCs w:val="28"/>
              </w:rPr>
              <w:t>群馬縣</w:t>
            </w:r>
            <w:r w:rsidRPr="00A6243D">
              <w:rPr>
                <w:rFonts w:eastAsia="標楷體" w:hAnsi="標楷體" w:hint="eastAsia"/>
                <w:b/>
                <w:sz w:val="28"/>
                <w:szCs w:val="28"/>
              </w:rPr>
              <w:t>廳</w:t>
            </w:r>
            <w:r w:rsidRPr="00A6243D">
              <w:rPr>
                <w:rFonts w:eastAsia="標楷體" w:hAnsi="標楷體"/>
                <w:b/>
                <w:sz w:val="28"/>
                <w:szCs w:val="28"/>
              </w:rPr>
              <w:t>農政部</w:t>
            </w:r>
            <w:r w:rsidRPr="00A6243D">
              <w:rPr>
                <w:rFonts w:eastAsia="標楷體" w:hint="eastAsia"/>
                <w:b/>
                <w:bCs/>
                <w:sz w:val="28"/>
                <w:szCs w:val="28"/>
              </w:rPr>
              <w:t>官員合影</w:t>
            </w:r>
          </w:p>
        </w:tc>
      </w:tr>
    </w:tbl>
    <w:p w:rsidR="00A6243D" w:rsidRPr="00176E3D" w:rsidRDefault="00A6243D" w:rsidP="00256062">
      <w:pPr>
        <w:adjustRightInd w:val="0"/>
        <w:snapToGrid w:val="0"/>
        <w:spacing w:before="100" w:beforeAutospacing="1" w:after="100" w:afterAutospacing="1" w:line="500" w:lineRule="exact"/>
        <w:jc w:val="both"/>
        <w:rPr>
          <w:rFonts w:eastAsia="標楷體"/>
          <w:sz w:val="28"/>
          <w:szCs w:val="28"/>
        </w:rPr>
      </w:pPr>
    </w:p>
    <w:sectPr w:rsidR="00A6243D" w:rsidRPr="00176E3D" w:rsidSect="00EC0675">
      <w:footerReference w:type="even" r:id="rId82"/>
      <w:footerReference w:type="default" r:id="rId83"/>
      <w:pgSz w:w="11906" w:h="16838"/>
      <w:pgMar w:top="1418" w:right="1701" w:bottom="1418" w:left="1701" w:header="851" w:footer="363" w:gutter="0"/>
      <w:pgNumType w:start="0"/>
      <w:cols w:space="425"/>
      <w:titlePg/>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2C16" w:rsidRDefault="007C2C16">
      <w:r>
        <w:separator/>
      </w:r>
    </w:p>
  </w:endnote>
  <w:endnote w:type="continuationSeparator" w:id="0">
    <w:p w:rsidR="007C2C16" w:rsidRDefault="007C2C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41C" w:rsidRDefault="0076641C" w:rsidP="00753BCD">
    <w:pPr>
      <w:pStyle w:val="a4"/>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76641C" w:rsidRDefault="0076641C">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41C" w:rsidRDefault="0076641C">
    <w:pPr>
      <w:pStyle w:val="a4"/>
      <w:jc w:val="center"/>
    </w:pPr>
    <w:r>
      <w:fldChar w:fldCharType="begin"/>
    </w:r>
    <w:r>
      <w:instrText>PAGE   \* MERGEFORMAT</w:instrText>
    </w:r>
    <w:r>
      <w:fldChar w:fldCharType="separate"/>
    </w:r>
    <w:r w:rsidR="000B125F" w:rsidRPr="000B125F">
      <w:rPr>
        <w:noProof/>
        <w:lang w:val="zh-TW"/>
      </w:rPr>
      <w:t>4</w:t>
    </w:r>
    <w:r>
      <w:rPr>
        <w:noProof/>
        <w:lang w:val="zh-TW"/>
      </w:rPr>
      <w:fldChar w:fldCharType="end"/>
    </w:r>
  </w:p>
  <w:p w:rsidR="0076641C" w:rsidRDefault="0076641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2C16" w:rsidRDefault="007C2C16">
      <w:r>
        <w:separator/>
      </w:r>
    </w:p>
  </w:footnote>
  <w:footnote w:type="continuationSeparator" w:id="0">
    <w:p w:rsidR="007C2C16" w:rsidRDefault="007C2C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3109"/>
    <w:multiLevelType w:val="singleLevel"/>
    <w:tmpl w:val="8E8C1FF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1">
    <w:nsid w:val="05442D45"/>
    <w:multiLevelType w:val="hybridMultilevel"/>
    <w:tmpl w:val="C7081E06"/>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nsid w:val="0753312D"/>
    <w:multiLevelType w:val="hybridMultilevel"/>
    <w:tmpl w:val="3698C0DE"/>
    <w:lvl w:ilvl="0" w:tplc="37505FD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FA57292"/>
    <w:multiLevelType w:val="hybridMultilevel"/>
    <w:tmpl w:val="43F09CD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10A955B4"/>
    <w:multiLevelType w:val="hybridMultilevel"/>
    <w:tmpl w:val="5406E6F8"/>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nsid w:val="11D71780"/>
    <w:multiLevelType w:val="hybridMultilevel"/>
    <w:tmpl w:val="723E428A"/>
    <w:lvl w:ilvl="0" w:tplc="3F0284E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2323AD3"/>
    <w:multiLevelType w:val="hybridMultilevel"/>
    <w:tmpl w:val="B6EC3364"/>
    <w:lvl w:ilvl="0" w:tplc="8C6A5798">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4A65EFA"/>
    <w:multiLevelType w:val="hybridMultilevel"/>
    <w:tmpl w:val="FE70B61E"/>
    <w:lvl w:ilvl="0" w:tplc="100E5E94">
      <w:start w:val="1"/>
      <w:numFmt w:val="bullet"/>
      <w:lvlText w:val=""/>
      <w:lvlJc w:val="left"/>
      <w:pPr>
        <w:ind w:left="480" w:hanging="480"/>
      </w:pPr>
      <w:rPr>
        <w:rFonts w:ascii="Wingdings" w:hAnsi="Wingdings" w:hint="default"/>
        <w:sz w:val="16"/>
        <w:szCs w:val="16"/>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1E9F69E7"/>
    <w:multiLevelType w:val="hybridMultilevel"/>
    <w:tmpl w:val="40989B7E"/>
    <w:lvl w:ilvl="0" w:tplc="5A7E148A">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F4A08A1"/>
    <w:multiLevelType w:val="hybridMultilevel"/>
    <w:tmpl w:val="EAE04468"/>
    <w:lvl w:ilvl="0" w:tplc="E9D0639C">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24F627E"/>
    <w:multiLevelType w:val="hybridMultilevel"/>
    <w:tmpl w:val="1982D6AE"/>
    <w:lvl w:ilvl="0" w:tplc="5D74A792">
      <w:start w:val="1"/>
      <w:numFmt w:val="bullet"/>
      <w:lvlText w:val=""/>
      <w:lvlJc w:val="left"/>
      <w:pPr>
        <w:ind w:left="480" w:hanging="480"/>
      </w:pPr>
      <w:rPr>
        <w:rFonts w:ascii="Wingdings" w:hAnsi="Wingdings" w:hint="default"/>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268A3CFE"/>
    <w:multiLevelType w:val="hybridMultilevel"/>
    <w:tmpl w:val="49C0A97E"/>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nsid w:val="2E0E0D00"/>
    <w:multiLevelType w:val="hybridMultilevel"/>
    <w:tmpl w:val="8730D668"/>
    <w:lvl w:ilvl="0" w:tplc="9C0856F6">
      <w:start w:val="1"/>
      <w:numFmt w:val="taiwaneseCountingThousand"/>
      <w:lvlText w:val="第%1章"/>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F974ADE"/>
    <w:multiLevelType w:val="hybridMultilevel"/>
    <w:tmpl w:val="B6765074"/>
    <w:lvl w:ilvl="0" w:tplc="1898C8C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101053B"/>
    <w:multiLevelType w:val="hybridMultilevel"/>
    <w:tmpl w:val="3472856C"/>
    <w:lvl w:ilvl="0" w:tplc="FB44F5E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4F4C5CEF"/>
    <w:multiLevelType w:val="hybridMultilevel"/>
    <w:tmpl w:val="EC9CAC28"/>
    <w:lvl w:ilvl="0" w:tplc="2EF86F16">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54B27271"/>
    <w:multiLevelType w:val="hybridMultilevel"/>
    <w:tmpl w:val="40402952"/>
    <w:lvl w:ilvl="0" w:tplc="04090005">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nsid w:val="5B6B6E96"/>
    <w:multiLevelType w:val="hybridMultilevel"/>
    <w:tmpl w:val="90244DE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5DD169D7"/>
    <w:multiLevelType w:val="hybridMultilevel"/>
    <w:tmpl w:val="F9783CD2"/>
    <w:lvl w:ilvl="0" w:tplc="EB388A58">
      <w:start w:val="1"/>
      <w:numFmt w:val="decimal"/>
      <w:lvlText w:val="%1."/>
      <w:lvlJc w:val="left"/>
      <w:pPr>
        <w:tabs>
          <w:tab w:val="num" w:pos="360"/>
        </w:tabs>
        <w:ind w:left="360" w:hanging="360"/>
      </w:pPr>
      <w:rPr>
        <w:rFonts w:hint="default"/>
      </w:rPr>
    </w:lvl>
    <w:lvl w:ilvl="1" w:tplc="D5E0B4CA">
      <w:start w:val="1"/>
      <w:numFmt w:val="taiwaneseCountingThousand"/>
      <w:lvlText w:val="(%2)"/>
      <w:lvlJc w:val="left"/>
      <w:pPr>
        <w:tabs>
          <w:tab w:val="num" w:pos="1044"/>
        </w:tabs>
        <w:ind w:left="1044" w:hanging="564"/>
      </w:pPr>
      <w:rPr>
        <w:rFonts w:ascii="標楷體"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6514716D"/>
    <w:multiLevelType w:val="hybridMultilevel"/>
    <w:tmpl w:val="94CE4542"/>
    <w:lvl w:ilvl="0" w:tplc="EA06954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669B0315"/>
    <w:multiLevelType w:val="hybridMultilevel"/>
    <w:tmpl w:val="7A6853E0"/>
    <w:lvl w:ilvl="0" w:tplc="80245424">
      <w:start w:val="1"/>
      <w:numFmt w:val="ideographLegalTraditional"/>
      <w:pStyle w:val="Style1"/>
      <w:lvlText w:val="第%1章"/>
      <w:lvlJc w:val="center"/>
      <w:pPr>
        <w:ind w:left="720" w:hanging="360"/>
      </w:pPr>
      <w:rPr>
        <w:rFonts w:ascii="Times New Roman" w:hAnsi="Times New Roman" w:cs="Times New Roman" w:hint="eastAsia"/>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AD775CB"/>
    <w:multiLevelType w:val="hybridMultilevel"/>
    <w:tmpl w:val="5CB2B37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6CAB3A24"/>
    <w:multiLevelType w:val="hybridMultilevel"/>
    <w:tmpl w:val="E64ED3E0"/>
    <w:lvl w:ilvl="0" w:tplc="DBAC0696">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77F42B02"/>
    <w:multiLevelType w:val="hybridMultilevel"/>
    <w:tmpl w:val="5DE20D1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nsid w:val="785A7786"/>
    <w:multiLevelType w:val="hybridMultilevel"/>
    <w:tmpl w:val="4C085DB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nsid w:val="7B5F44A3"/>
    <w:multiLevelType w:val="hybridMultilevel"/>
    <w:tmpl w:val="6F4EA09E"/>
    <w:lvl w:ilvl="0" w:tplc="35126B30">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5"/>
  </w:num>
  <w:num w:numId="2">
    <w:abstractNumId w:val="14"/>
  </w:num>
  <w:num w:numId="3">
    <w:abstractNumId w:val="5"/>
  </w:num>
  <w:num w:numId="4">
    <w:abstractNumId w:val="18"/>
  </w:num>
  <w:num w:numId="5">
    <w:abstractNumId w:val="16"/>
  </w:num>
  <w:num w:numId="6">
    <w:abstractNumId w:val="4"/>
  </w:num>
  <w:num w:numId="7">
    <w:abstractNumId w:val="1"/>
  </w:num>
  <w:num w:numId="8">
    <w:abstractNumId w:val="2"/>
  </w:num>
  <w:num w:numId="9">
    <w:abstractNumId w:val="11"/>
  </w:num>
  <w:num w:numId="10">
    <w:abstractNumId w:val="9"/>
  </w:num>
  <w:num w:numId="11">
    <w:abstractNumId w:val="13"/>
  </w:num>
  <w:num w:numId="12">
    <w:abstractNumId w:val="6"/>
  </w:num>
  <w:num w:numId="13">
    <w:abstractNumId w:val="8"/>
  </w:num>
  <w:num w:numId="14">
    <w:abstractNumId w:val="7"/>
  </w:num>
  <w:num w:numId="15">
    <w:abstractNumId w:val="22"/>
  </w:num>
  <w:num w:numId="16">
    <w:abstractNumId w:val="23"/>
  </w:num>
  <w:num w:numId="17">
    <w:abstractNumId w:val="10"/>
  </w:num>
  <w:num w:numId="18">
    <w:abstractNumId w:val="20"/>
  </w:num>
  <w:num w:numId="19">
    <w:abstractNumId w:val="0"/>
  </w:num>
  <w:num w:numId="20">
    <w:abstractNumId w:val="19"/>
  </w:num>
  <w:num w:numId="21">
    <w:abstractNumId w:val="25"/>
  </w:num>
  <w:num w:numId="22">
    <w:abstractNumId w:val="3"/>
  </w:num>
  <w:num w:numId="23">
    <w:abstractNumId w:val="17"/>
  </w:num>
  <w:num w:numId="24">
    <w:abstractNumId w:val="24"/>
  </w:num>
  <w:num w:numId="25">
    <w:abstractNumId w:val="21"/>
  </w:num>
  <w:num w:numId="26">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4A82"/>
    <w:rsid w:val="00000B4D"/>
    <w:rsid w:val="00000FAC"/>
    <w:rsid w:val="000010FC"/>
    <w:rsid w:val="000018D9"/>
    <w:rsid w:val="000021EB"/>
    <w:rsid w:val="0000367B"/>
    <w:rsid w:val="000043B5"/>
    <w:rsid w:val="00004A86"/>
    <w:rsid w:val="00004D13"/>
    <w:rsid w:val="00006329"/>
    <w:rsid w:val="00006429"/>
    <w:rsid w:val="00006A5E"/>
    <w:rsid w:val="00006F64"/>
    <w:rsid w:val="00007242"/>
    <w:rsid w:val="0000741E"/>
    <w:rsid w:val="000114D5"/>
    <w:rsid w:val="00012941"/>
    <w:rsid w:val="000138CB"/>
    <w:rsid w:val="00013929"/>
    <w:rsid w:val="000141CE"/>
    <w:rsid w:val="00014781"/>
    <w:rsid w:val="0001527B"/>
    <w:rsid w:val="000152A4"/>
    <w:rsid w:val="00021D78"/>
    <w:rsid w:val="000221CB"/>
    <w:rsid w:val="00023A47"/>
    <w:rsid w:val="00023B06"/>
    <w:rsid w:val="00023F4E"/>
    <w:rsid w:val="00024593"/>
    <w:rsid w:val="000248C9"/>
    <w:rsid w:val="00025DC6"/>
    <w:rsid w:val="00026916"/>
    <w:rsid w:val="000279AC"/>
    <w:rsid w:val="00030A82"/>
    <w:rsid w:val="00030CFB"/>
    <w:rsid w:val="000321D1"/>
    <w:rsid w:val="000323DC"/>
    <w:rsid w:val="00032851"/>
    <w:rsid w:val="0003436E"/>
    <w:rsid w:val="0003499E"/>
    <w:rsid w:val="00034B43"/>
    <w:rsid w:val="00035306"/>
    <w:rsid w:val="000379DB"/>
    <w:rsid w:val="00037D2F"/>
    <w:rsid w:val="00040521"/>
    <w:rsid w:val="00040C86"/>
    <w:rsid w:val="000412DD"/>
    <w:rsid w:val="00041BAB"/>
    <w:rsid w:val="000427F9"/>
    <w:rsid w:val="000431E7"/>
    <w:rsid w:val="00044DFF"/>
    <w:rsid w:val="00045E5F"/>
    <w:rsid w:val="000465E0"/>
    <w:rsid w:val="00050123"/>
    <w:rsid w:val="00050772"/>
    <w:rsid w:val="00051425"/>
    <w:rsid w:val="00051BF3"/>
    <w:rsid w:val="00052200"/>
    <w:rsid w:val="0005264E"/>
    <w:rsid w:val="00052679"/>
    <w:rsid w:val="000529D6"/>
    <w:rsid w:val="00053848"/>
    <w:rsid w:val="00053A49"/>
    <w:rsid w:val="00053DF6"/>
    <w:rsid w:val="000549D7"/>
    <w:rsid w:val="00054C7E"/>
    <w:rsid w:val="000561E0"/>
    <w:rsid w:val="00056A18"/>
    <w:rsid w:val="00061EFE"/>
    <w:rsid w:val="0006245E"/>
    <w:rsid w:val="000629B3"/>
    <w:rsid w:val="0006388D"/>
    <w:rsid w:val="00064263"/>
    <w:rsid w:val="00064817"/>
    <w:rsid w:val="00064F73"/>
    <w:rsid w:val="0006525B"/>
    <w:rsid w:val="0006567B"/>
    <w:rsid w:val="00065E0F"/>
    <w:rsid w:val="000664FA"/>
    <w:rsid w:val="00066FA2"/>
    <w:rsid w:val="00071137"/>
    <w:rsid w:val="00072580"/>
    <w:rsid w:val="00074A2E"/>
    <w:rsid w:val="0007620C"/>
    <w:rsid w:val="00076BD1"/>
    <w:rsid w:val="000774D7"/>
    <w:rsid w:val="000776C0"/>
    <w:rsid w:val="000801EA"/>
    <w:rsid w:val="000807D7"/>
    <w:rsid w:val="000821AF"/>
    <w:rsid w:val="0008357A"/>
    <w:rsid w:val="00083629"/>
    <w:rsid w:val="00084DCA"/>
    <w:rsid w:val="000867CD"/>
    <w:rsid w:val="00086B03"/>
    <w:rsid w:val="000911AC"/>
    <w:rsid w:val="00091221"/>
    <w:rsid w:val="00094173"/>
    <w:rsid w:val="000960F5"/>
    <w:rsid w:val="00096315"/>
    <w:rsid w:val="0009686F"/>
    <w:rsid w:val="000970AD"/>
    <w:rsid w:val="00097827"/>
    <w:rsid w:val="000A01A4"/>
    <w:rsid w:val="000A056B"/>
    <w:rsid w:val="000A35E8"/>
    <w:rsid w:val="000A4DDD"/>
    <w:rsid w:val="000A575E"/>
    <w:rsid w:val="000A61E8"/>
    <w:rsid w:val="000A6643"/>
    <w:rsid w:val="000A665D"/>
    <w:rsid w:val="000A7211"/>
    <w:rsid w:val="000A7740"/>
    <w:rsid w:val="000A7D3C"/>
    <w:rsid w:val="000A7F8B"/>
    <w:rsid w:val="000B08F6"/>
    <w:rsid w:val="000B0DF3"/>
    <w:rsid w:val="000B101A"/>
    <w:rsid w:val="000B125F"/>
    <w:rsid w:val="000B1A8E"/>
    <w:rsid w:val="000B2A52"/>
    <w:rsid w:val="000B3BFB"/>
    <w:rsid w:val="000B3EC8"/>
    <w:rsid w:val="000B448E"/>
    <w:rsid w:val="000B4AB8"/>
    <w:rsid w:val="000B53D5"/>
    <w:rsid w:val="000B55BB"/>
    <w:rsid w:val="000B6131"/>
    <w:rsid w:val="000B66A9"/>
    <w:rsid w:val="000B66F2"/>
    <w:rsid w:val="000B6EC2"/>
    <w:rsid w:val="000B7712"/>
    <w:rsid w:val="000B7DB4"/>
    <w:rsid w:val="000C0547"/>
    <w:rsid w:val="000C0704"/>
    <w:rsid w:val="000C14A0"/>
    <w:rsid w:val="000C1857"/>
    <w:rsid w:val="000C19B4"/>
    <w:rsid w:val="000C285B"/>
    <w:rsid w:val="000C35E8"/>
    <w:rsid w:val="000C3847"/>
    <w:rsid w:val="000C487A"/>
    <w:rsid w:val="000C54D3"/>
    <w:rsid w:val="000C5588"/>
    <w:rsid w:val="000C66FE"/>
    <w:rsid w:val="000C6866"/>
    <w:rsid w:val="000C6D4C"/>
    <w:rsid w:val="000C6E10"/>
    <w:rsid w:val="000D2701"/>
    <w:rsid w:val="000D5B00"/>
    <w:rsid w:val="000D6024"/>
    <w:rsid w:val="000D672E"/>
    <w:rsid w:val="000E09C7"/>
    <w:rsid w:val="000E0B70"/>
    <w:rsid w:val="000E0DF2"/>
    <w:rsid w:val="000E102A"/>
    <w:rsid w:val="000E173D"/>
    <w:rsid w:val="000E253B"/>
    <w:rsid w:val="000E28DB"/>
    <w:rsid w:val="000E2B29"/>
    <w:rsid w:val="000E3E46"/>
    <w:rsid w:val="000E5ABD"/>
    <w:rsid w:val="000E5D5A"/>
    <w:rsid w:val="000E5E4C"/>
    <w:rsid w:val="000E6103"/>
    <w:rsid w:val="000E628F"/>
    <w:rsid w:val="000E70D2"/>
    <w:rsid w:val="000E7515"/>
    <w:rsid w:val="000F0AAD"/>
    <w:rsid w:val="000F164E"/>
    <w:rsid w:val="000F3964"/>
    <w:rsid w:val="000F43DB"/>
    <w:rsid w:val="000F4F90"/>
    <w:rsid w:val="000F5454"/>
    <w:rsid w:val="000F5C73"/>
    <w:rsid w:val="000F65AD"/>
    <w:rsid w:val="000F7581"/>
    <w:rsid w:val="000F7993"/>
    <w:rsid w:val="000F7F36"/>
    <w:rsid w:val="0010075C"/>
    <w:rsid w:val="00107151"/>
    <w:rsid w:val="00107FE3"/>
    <w:rsid w:val="00110A3D"/>
    <w:rsid w:val="00111967"/>
    <w:rsid w:val="001127B3"/>
    <w:rsid w:val="001141F8"/>
    <w:rsid w:val="0011581E"/>
    <w:rsid w:val="0011614F"/>
    <w:rsid w:val="00116B7E"/>
    <w:rsid w:val="00117AB9"/>
    <w:rsid w:val="00117BB6"/>
    <w:rsid w:val="00120BD7"/>
    <w:rsid w:val="001212A6"/>
    <w:rsid w:val="001215FF"/>
    <w:rsid w:val="00123997"/>
    <w:rsid w:val="00124410"/>
    <w:rsid w:val="001267DD"/>
    <w:rsid w:val="0012779E"/>
    <w:rsid w:val="00131B95"/>
    <w:rsid w:val="00133FA7"/>
    <w:rsid w:val="001364B0"/>
    <w:rsid w:val="0013719B"/>
    <w:rsid w:val="001377AB"/>
    <w:rsid w:val="00141120"/>
    <w:rsid w:val="0014201C"/>
    <w:rsid w:val="0014267E"/>
    <w:rsid w:val="00142E7A"/>
    <w:rsid w:val="00143210"/>
    <w:rsid w:val="0014347B"/>
    <w:rsid w:val="00143943"/>
    <w:rsid w:val="001448B1"/>
    <w:rsid w:val="00144F22"/>
    <w:rsid w:val="00145F5E"/>
    <w:rsid w:val="00146432"/>
    <w:rsid w:val="00147577"/>
    <w:rsid w:val="00147863"/>
    <w:rsid w:val="00150422"/>
    <w:rsid w:val="00150649"/>
    <w:rsid w:val="00150F49"/>
    <w:rsid w:val="001516B4"/>
    <w:rsid w:val="00151716"/>
    <w:rsid w:val="001517DE"/>
    <w:rsid w:val="00152353"/>
    <w:rsid w:val="00152C2A"/>
    <w:rsid w:val="0015410F"/>
    <w:rsid w:val="00155512"/>
    <w:rsid w:val="001563DE"/>
    <w:rsid w:val="00164053"/>
    <w:rsid w:val="001650AE"/>
    <w:rsid w:val="0016635C"/>
    <w:rsid w:val="001669EF"/>
    <w:rsid w:val="001703BA"/>
    <w:rsid w:val="00171ED2"/>
    <w:rsid w:val="0017339B"/>
    <w:rsid w:val="00174524"/>
    <w:rsid w:val="0017613C"/>
    <w:rsid w:val="00176CAB"/>
    <w:rsid w:val="00176E3D"/>
    <w:rsid w:val="00180EC6"/>
    <w:rsid w:val="00182289"/>
    <w:rsid w:val="001822CC"/>
    <w:rsid w:val="00182A39"/>
    <w:rsid w:val="0018474D"/>
    <w:rsid w:val="001852EC"/>
    <w:rsid w:val="0018566A"/>
    <w:rsid w:val="00186194"/>
    <w:rsid w:val="00186218"/>
    <w:rsid w:val="0018704F"/>
    <w:rsid w:val="001874DF"/>
    <w:rsid w:val="00187721"/>
    <w:rsid w:val="001877E5"/>
    <w:rsid w:val="00187DB1"/>
    <w:rsid w:val="00191427"/>
    <w:rsid w:val="00193676"/>
    <w:rsid w:val="00195266"/>
    <w:rsid w:val="0019528C"/>
    <w:rsid w:val="00195399"/>
    <w:rsid w:val="0019541E"/>
    <w:rsid w:val="00196A5B"/>
    <w:rsid w:val="00196C25"/>
    <w:rsid w:val="001A03C1"/>
    <w:rsid w:val="001A20BE"/>
    <w:rsid w:val="001A250A"/>
    <w:rsid w:val="001A2EA0"/>
    <w:rsid w:val="001A6371"/>
    <w:rsid w:val="001A63C6"/>
    <w:rsid w:val="001A7007"/>
    <w:rsid w:val="001A788C"/>
    <w:rsid w:val="001B0577"/>
    <w:rsid w:val="001B3B91"/>
    <w:rsid w:val="001B4902"/>
    <w:rsid w:val="001B4F18"/>
    <w:rsid w:val="001B5986"/>
    <w:rsid w:val="001B612E"/>
    <w:rsid w:val="001B6724"/>
    <w:rsid w:val="001B70AF"/>
    <w:rsid w:val="001B72F4"/>
    <w:rsid w:val="001C06F5"/>
    <w:rsid w:val="001C17A4"/>
    <w:rsid w:val="001C1F6D"/>
    <w:rsid w:val="001C3439"/>
    <w:rsid w:val="001C4293"/>
    <w:rsid w:val="001C473D"/>
    <w:rsid w:val="001C4768"/>
    <w:rsid w:val="001C598B"/>
    <w:rsid w:val="001C6726"/>
    <w:rsid w:val="001C7552"/>
    <w:rsid w:val="001C7620"/>
    <w:rsid w:val="001C7747"/>
    <w:rsid w:val="001D1480"/>
    <w:rsid w:val="001D1736"/>
    <w:rsid w:val="001D1D1A"/>
    <w:rsid w:val="001D2178"/>
    <w:rsid w:val="001D278F"/>
    <w:rsid w:val="001D2966"/>
    <w:rsid w:val="001D4109"/>
    <w:rsid w:val="001D595F"/>
    <w:rsid w:val="001D5D03"/>
    <w:rsid w:val="001D6164"/>
    <w:rsid w:val="001D6701"/>
    <w:rsid w:val="001D6829"/>
    <w:rsid w:val="001D79A9"/>
    <w:rsid w:val="001E0356"/>
    <w:rsid w:val="001E0F45"/>
    <w:rsid w:val="001E3460"/>
    <w:rsid w:val="001E3517"/>
    <w:rsid w:val="001E54EF"/>
    <w:rsid w:val="001E6765"/>
    <w:rsid w:val="001F0229"/>
    <w:rsid w:val="001F055E"/>
    <w:rsid w:val="001F06A2"/>
    <w:rsid w:val="001F0E0A"/>
    <w:rsid w:val="001F2688"/>
    <w:rsid w:val="001F2887"/>
    <w:rsid w:val="001F39AD"/>
    <w:rsid w:val="001F3D33"/>
    <w:rsid w:val="001F4219"/>
    <w:rsid w:val="001F4406"/>
    <w:rsid w:val="002008EE"/>
    <w:rsid w:val="00200933"/>
    <w:rsid w:val="00200BBE"/>
    <w:rsid w:val="00201187"/>
    <w:rsid w:val="00201A31"/>
    <w:rsid w:val="0020242D"/>
    <w:rsid w:val="00202554"/>
    <w:rsid w:val="00202BF4"/>
    <w:rsid w:val="00202CDD"/>
    <w:rsid w:val="0020329F"/>
    <w:rsid w:val="0020336F"/>
    <w:rsid w:val="002034E7"/>
    <w:rsid w:val="00204DBE"/>
    <w:rsid w:val="00204E85"/>
    <w:rsid w:val="00205D32"/>
    <w:rsid w:val="0020604A"/>
    <w:rsid w:val="00206590"/>
    <w:rsid w:val="002065F2"/>
    <w:rsid w:val="00206637"/>
    <w:rsid w:val="00207556"/>
    <w:rsid w:val="002103D6"/>
    <w:rsid w:val="00212F37"/>
    <w:rsid w:val="00213164"/>
    <w:rsid w:val="0021528D"/>
    <w:rsid w:val="002163EB"/>
    <w:rsid w:val="00216A86"/>
    <w:rsid w:val="00216D15"/>
    <w:rsid w:val="00216D8D"/>
    <w:rsid w:val="002204EF"/>
    <w:rsid w:val="00221291"/>
    <w:rsid w:val="00224517"/>
    <w:rsid w:val="00224613"/>
    <w:rsid w:val="0022534B"/>
    <w:rsid w:val="00225497"/>
    <w:rsid w:val="002257CA"/>
    <w:rsid w:val="00225FFB"/>
    <w:rsid w:val="002277F6"/>
    <w:rsid w:val="00230D93"/>
    <w:rsid w:val="00232036"/>
    <w:rsid w:val="002324C5"/>
    <w:rsid w:val="002329A9"/>
    <w:rsid w:val="00235DB0"/>
    <w:rsid w:val="00235E96"/>
    <w:rsid w:val="00235EC0"/>
    <w:rsid w:val="00236063"/>
    <w:rsid w:val="00240048"/>
    <w:rsid w:val="00240893"/>
    <w:rsid w:val="00241B85"/>
    <w:rsid w:val="00241BCC"/>
    <w:rsid w:val="0024346E"/>
    <w:rsid w:val="00244203"/>
    <w:rsid w:val="00244689"/>
    <w:rsid w:val="00245864"/>
    <w:rsid w:val="0024652D"/>
    <w:rsid w:val="00246938"/>
    <w:rsid w:val="00246A36"/>
    <w:rsid w:val="00246C93"/>
    <w:rsid w:val="00247618"/>
    <w:rsid w:val="0024796C"/>
    <w:rsid w:val="00247A24"/>
    <w:rsid w:val="00250021"/>
    <w:rsid w:val="00251766"/>
    <w:rsid w:val="0025315A"/>
    <w:rsid w:val="002535B4"/>
    <w:rsid w:val="002541C0"/>
    <w:rsid w:val="00255F57"/>
    <w:rsid w:val="00256062"/>
    <w:rsid w:val="00257259"/>
    <w:rsid w:val="00257641"/>
    <w:rsid w:val="00257849"/>
    <w:rsid w:val="00257B08"/>
    <w:rsid w:val="002609B4"/>
    <w:rsid w:val="0026148F"/>
    <w:rsid w:val="00261ECC"/>
    <w:rsid w:val="00261F7C"/>
    <w:rsid w:val="00265600"/>
    <w:rsid w:val="002669C9"/>
    <w:rsid w:val="00266C5A"/>
    <w:rsid w:val="00266F13"/>
    <w:rsid w:val="00271863"/>
    <w:rsid w:val="00274AD6"/>
    <w:rsid w:val="00274B08"/>
    <w:rsid w:val="002778D8"/>
    <w:rsid w:val="002816F4"/>
    <w:rsid w:val="0028197C"/>
    <w:rsid w:val="002827BB"/>
    <w:rsid w:val="00282B16"/>
    <w:rsid w:val="00282BAE"/>
    <w:rsid w:val="00283DCF"/>
    <w:rsid w:val="00283EBF"/>
    <w:rsid w:val="0028440C"/>
    <w:rsid w:val="002851BF"/>
    <w:rsid w:val="00286DCF"/>
    <w:rsid w:val="002875C2"/>
    <w:rsid w:val="00287F0D"/>
    <w:rsid w:val="00290163"/>
    <w:rsid w:val="002911DB"/>
    <w:rsid w:val="00291BFA"/>
    <w:rsid w:val="00293841"/>
    <w:rsid w:val="00295122"/>
    <w:rsid w:val="00295832"/>
    <w:rsid w:val="00295F10"/>
    <w:rsid w:val="002968E2"/>
    <w:rsid w:val="0029764E"/>
    <w:rsid w:val="00297781"/>
    <w:rsid w:val="002979AC"/>
    <w:rsid w:val="002A277B"/>
    <w:rsid w:val="002A36DB"/>
    <w:rsid w:val="002B0324"/>
    <w:rsid w:val="002B3C96"/>
    <w:rsid w:val="002B3E97"/>
    <w:rsid w:val="002B5D07"/>
    <w:rsid w:val="002B5D7F"/>
    <w:rsid w:val="002B7AE5"/>
    <w:rsid w:val="002B7B23"/>
    <w:rsid w:val="002C0122"/>
    <w:rsid w:val="002C058B"/>
    <w:rsid w:val="002C0B5A"/>
    <w:rsid w:val="002C0BC1"/>
    <w:rsid w:val="002C1248"/>
    <w:rsid w:val="002C2F75"/>
    <w:rsid w:val="002C41E7"/>
    <w:rsid w:val="002C56F6"/>
    <w:rsid w:val="002C5C05"/>
    <w:rsid w:val="002C6E21"/>
    <w:rsid w:val="002C6ECE"/>
    <w:rsid w:val="002C6F6E"/>
    <w:rsid w:val="002C7585"/>
    <w:rsid w:val="002D0A24"/>
    <w:rsid w:val="002D10ED"/>
    <w:rsid w:val="002D1F33"/>
    <w:rsid w:val="002D215F"/>
    <w:rsid w:val="002D3209"/>
    <w:rsid w:val="002D40E6"/>
    <w:rsid w:val="002D536E"/>
    <w:rsid w:val="002D557C"/>
    <w:rsid w:val="002D5872"/>
    <w:rsid w:val="002E2F0F"/>
    <w:rsid w:val="002E50A5"/>
    <w:rsid w:val="002E5210"/>
    <w:rsid w:val="002E6B50"/>
    <w:rsid w:val="002E73E7"/>
    <w:rsid w:val="002E758D"/>
    <w:rsid w:val="002E76FA"/>
    <w:rsid w:val="002F0918"/>
    <w:rsid w:val="002F0C22"/>
    <w:rsid w:val="002F205F"/>
    <w:rsid w:val="002F27DC"/>
    <w:rsid w:val="002F2EC5"/>
    <w:rsid w:val="002F40F1"/>
    <w:rsid w:val="002F4588"/>
    <w:rsid w:val="002F46C6"/>
    <w:rsid w:val="002F5CBC"/>
    <w:rsid w:val="002F60AF"/>
    <w:rsid w:val="002F613C"/>
    <w:rsid w:val="002F786E"/>
    <w:rsid w:val="002F7C3E"/>
    <w:rsid w:val="002F7E6A"/>
    <w:rsid w:val="00300849"/>
    <w:rsid w:val="00302F4E"/>
    <w:rsid w:val="003034BF"/>
    <w:rsid w:val="0030446C"/>
    <w:rsid w:val="00304845"/>
    <w:rsid w:val="00306E56"/>
    <w:rsid w:val="00311EB2"/>
    <w:rsid w:val="003158C7"/>
    <w:rsid w:val="003163A3"/>
    <w:rsid w:val="0031748F"/>
    <w:rsid w:val="003209D5"/>
    <w:rsid w:val="003225B6"/>
    <w:rsid w:val="003232CF"/>
    <w:rsid w:val="003234F0"/>
    <w:rsid w:val="00325626"/>
    <w:rsid w:val="00325CFB"/>
    <w:rsid w:val="00327ADD"/>
    <w:rsid w:val="003303ED"/>
    <w:rsid w:val="0033084E"/>
    <w:rsid w:val="00331F9A"/>
    <w:rsid w:val="00332AFB"/>
    <w:rsid w:val="003343B5"/>
    <w:rsid w:val="00337EBA"/>
    <w:rsid w:val="00340BD4"/>
    <w:rsid w:val="00340BE2"/>
    <w:rsid w:val="00340C76"/>
    <w:rsid w:val="00341023"/>
    <w:rsid w:val="00343D75"/>
    <w:rsid w:val="00344BB1"/>
    <w:rsid w:val="0034534F"/>
    <w:rsid w:val="00345CBC"/>
    <w:rsid w:val="00350F08"/>
    <w:rsid w:val="00352E05"/>
    <w:rsid w:val="00353296"/>
    <w:rsid w:val="00355010"/>
    <w:rsid w:val="00355420"/>
    <w:rsid w:val="00355523"/>
    <w:rsid w:val="0035605D"/>
    <w:rsid w:val="00356C85"/>
    <w:rsid w:val="003578D1"/>
    <w:rsid w:val="00361C66"/>
    <w:rsid w:val="003620A0"/>
    <w:rsid w:val="0036353D"/>
    <w:rsid w:val="003645C0"/>
    <w:rsid w:val="00364C14"/>
    <w:rsid w:val="003659C3"/>
    <w:rsid w:val="00365DD8"/>
    <w:rsid w:val="00365ED6"/>
    <w:rsid w:val="00367A48"/>
    <w:rsid w:val="00367DCC"/>
    <w:rsid w:val="00370068"/>
    <w:rsid w:val="00370397"/>
    <w:rsid w:val="003705C9"/>
    <w:rsid w:val="003724A3"/>
    <w:rsid w:val="00372686"/>
    <w:rsid w:val="00372EF1"/>
    <w:rsid w:val="0037457D"/>
    <w:rsid w:val="00374681"/>
    <w:rsid w:val="003753E5"/>
    <w:rsid w:val="00375ADE"/>
    <w:rsid w:val="00375B6B"/>
    <w:rsid w:val="00376083"/>
    <w:rsid w:val="003818E4"/>
    <w:rsid w:val="00381A26"/>
    <w:rsid w:val="0038232C"/>
    <w:rsid w:val="00382C50"/>
    <w:rsid w:val="00383055"/>
    <w:rsid w:val="00383789"/>
    <w:rsid w:val="003859F2"/>
    <w:rsid w:val="00385A8B"/>
    <w:rsid w:val="00385D63"/>
    <w:rsid w:val="00386EE1"/>
    <w:rsid w:val="003902C7"/>
    <w:rsid w:val="0039689D"/>
    <w:rsid w:val="00396BD3"/>
    <w:rsid w:val="003971E4"/>
    <w:rsid w:val="0039749A"/>
    <w:rsid w:val="003A1764"/>
    <w:rsid w:val="003A1DD2"/>
    <w:rsid w:val="003A41B3"/>
    <w:rsid w:val="003A6726"/>
    <w:rsid w:val="003A6CDB"/>
    <w:rsid w:val="003A7563"/>
    <w:rsid w:val="003A770D"/>
    <w:rsid w:val="003A7F63"/>
    <w:rsid w:val="003B04A1"/>
    <w:rsid w:val="003B0E1C"/>
    <w:rsid w:val="003B20BA"/>
    <w:rsid w:val="003B377B"/>
    <w:rsid w:val="003B5864"/>
    <w:rsid w:val="003B695B"/>
    <w:rsid w:val="003B6C35"/>
    <w:rsid w:val="003C315D"/>
    <w:rsid w:val="003C5CFC"/>
    <w:rsid w:val="003C5FF2"/>
    <w:rsid w:val="003C6D62"/>
    <w:rsid w:val="003C7E60"/>
    <w:rsid w:val="003D1B5A"/>
    <w:rsid w:val="003D1D38"/>
    <w:rsid w:val="003D2228"/>
    <w:rsid w:val="003D2DDA"/>
    <w:rsid w:val="003D2E95"/>
    <w:rsid w:val="003D3309"/>
    <w:rsid w:val="003D4B6A"/>
    <w:rsid w:val="003D57E7"/>
    <w:rsid w:val="003D63E2"/>
    <w:rsid w:val="003D6A92"/>
    <w:rsid w:val="003D79C6"/>
    <w:rsid w:val="003E0B5D"/>
    <w:rsid w:val="003E1D10"/>
    <w:rsid w:val="003E2888"/>
    <w:rsid w:val="003E4466"/>
    <w:rsid w:val="003E5CE0"/>
    <w:rsid w:val="003F0440"/>
    <w:rsid w:val="003F195C"/>
    <w:rsid w:val="003F1ED0"/>
    <w:rsid w:val="003F3938"/>
    <w:rsid w:val="003F46A2"/>
    <w:rsid w:val="003F6EE0"/>
    <w:rsid w:val="003F719A"/>
    <w:rsid w:val="0040061B"/>
    <w:rsid w:val="00401260"/>
    <w:rsid w:val="00401296"/>
    <w:rsid w:val="004012F7"/>
    <w:rsid w:val="004015DF"/>
    <w:rsid w:val="00403069"/>
    <w:rsid w:val="004075D2"/>
    <w:rsid w:val="00410355"/>
    <w:rsid w:val="00410FBC"/>
    <w:rsid w:val="0041192E"/>
    <w:rsid w:val="00411FD4"/>
    <w:rsid w:val="00413ED2"/>
    <w:rsid w:val="00414524"/>
    <w:rsid w:val="00414701"/>
    <w:rsid w:val="0041647E"/>
    <w:rsid w:val="00416E54"/>
    <w:rsid w:val="004170A7"/>
    <w:rsid w:val="0041750B"/>
    <w:rsid w:val="00420865"/>
    <w:rsid w:val="00420D27"/>
    <w:rsid w:val="0042276E"/>
    <w:rsid w:val="004238CC"/>
    <w:rsid w:val="00423B39"/>
    <w:rsid w:val="00423D89"/>
    <w:rsid w:val="00423DAF"/>
    <w:rsid w:val="00423E55"/>
    <w:rsid w:val="00424EC1"/>
    <w:rsid w:val="00425649"/>
    <w:rsid w:val="00425882"/>
    <w:rsid w:val="00425932"/>
    <w:rsid w:val="0042614F"/>
    <w:rsid w:val="004275E3"/>
    <w:rsid w:val="00427E9C"/>
    <w:rsid w:val="0043044B"/>
    <w:rsid w:val="00430774"/>
    <w:rsid w:val="00430C6D"/>
    <w:rsid w:val="0043201B"/>
    <w:rsid w:val="0043290C"/>
    <w:rsid w:val="00433FF5"/>
    <w:rsid w:val="00434663"/>
    <w:rsid w:val="004348DB"/>
    <w:rsid w:val="00434C6D"/>
    <w:rsid w:val="00436007"/>
    <w:rsid w:val="00436697"/>
    <w:rsid w:val="0044039C"/>
    <w:rsid w:val="00440EA7"/>
    <w:rsid w:val="00441895"/>
    <w:rsid w:val="004429DC"/>
    <w:rsid w:val="00443313"/>
    <w:rsid w:val="00444C77"/>
    <w:rsid w:val="0044564E"/>
    <w:rsid w:val="004458DD"/>
    <w:rsid w:val="00445B9A"/>
    <w:rsid w:val="00450CE9"/>
    <w:rsid w:val="004545EC"/>
    <w:rsid w:val="00455809"/>
    <w:rsid w:val="004568E5"/>
    <w:rsid w:val="00456924"/>
    <w:rsid w:val="00457AC4"/>
    <w:rsid w:val="0046030A"/>
    <w:rsid w:val="00460F61"/>
    <w:rsid w:val="00462392"/>
    <w:rsid w:val="00462960"/>
    <w:rsid w:val="004640B8"/>
    <w:rsid w:val="00464292"/>
    <w:rsid w:val="00464785"/>
    <w:rsid w:val="00465EBF"/>
    <w:rsid w:val="00466BC4"/>
    <w:rsid w:val="00467846"/>
    <w:rsid w:val="00467918"/>
    <w:rsid w:val="00470683"/>
    <w:rsid w:val="004715D6"/>
    <w:rsid w:val="004720FA"/>
    <w:rsid w:val="00476917"/>
    <w:rsid w:val="0048150B"/>
    <w:rsid w:val="0048219D"/>
    <w:rsid w:val="004831C9"/>
    <w:rsid w:val="00483EC9"/>
    <w:rsid w:val="0048402F"/>
    <w:rsid w:val="004843C8"/>
    <w:rsid w:val="00484DF7"/>
    <w:rsid w:val="00485645"/>
    <w:rsid w:val="00485F61"/>
    <w:rsid w:val="00485FBF"/>
    <w:rsid w:val="00486A40"/>
    <w:rsid w:val="00486B30"/>
    <w:rsid w:val="004879F7"/>
    <w:rsid w:val="004907EC"/>
    <w:rsid w:val="00494725"/>
    <w:rsid w:val="0049559C"/>
    <w:rsid w:val="00495773"/>
    <w:rsid w:val="00497A4D"/>
    <w:rsid w:val="004A0FA3"/>
    <w:rsid w:val="004A14E4"/>
    <w:rsid w:val="004A172B"/>
    <w:rsid w:val="004A2101"/>
    <w:rsid w:val="004A2D61"/>
    <w:rsid w:val="004A63FA"/>
    <w:rsid w:val="004A655C"/>
    <w:rsid w:val="004A6B4C"/>
    <w:rsid w:val="004A7E64"/>
    <w:rsid w:val="004B0F71"/>
    <w:rsid w:val="004B316C"/>
    <w:rsid w:val="004B3CE2"/>
    <w:rsid w:val="004B3E43"/>
    <w:rsid w:val="004B4A27"/>
    <w:rsid w:val="004B7A18"/>
    <w:rsid w:val="004C0674"/>
    <w:rsid w:val="004C0761"/>
    <w:rsid w:val="004C147E"/>
    <w:rsid w:val="004C1750"/>
    <w:rsid w:val="004C29D8"/>
    <w:rsid w:val="004C32E0"/>
    <w:rsid w:val="004C4064"/>
    <w:rsid w:val="004C49EA"/>
    <w:rsid w:val="004C5E7C"/>
    <w:rsid w:val="004C5F84"/>
    <w:rsid w:val="004C622F"/>
    <w:rsid w:val="004D02AA"/>
    <w:rsid w:val="004D0937"/>
    <w:rsid w:val="004D19B0"/>
    <w:rsid w:val="004D1CDF"/>
    <w:rsid w:val="004D21F3"/>
    <w:rsid w:val="004D2CAD"/>
    <w:rsid w:val="004D3C6C"/>
    <w:rsid w:val="004D3D03"/>
    <w:rsid w:val="004D3DB7"/>
    <w:rsid w:val="004D3E7C"/>
    <w:rsid w:val="004D4DF3"/>
    <w:rsid w:val="004D5551"/>
    <w:rsid w:val="004E0667"/>
    <w:rsid w:val="004E10F1"/>
    <w:rsid w:val="004E1D1C"/>
    <w:rsid w:val="004E43DD"/>
    <w:rsid w:val="004E574E"/>
    <w:rsid w:val="004E5FC0"/>
    <w:rsid w:val="004E61FF"/>
    <w:rsid w:val="004E65A7"/>
    <w:rsid w:val="004F1664"/>
    <w:rsid w:val="004F2434"/>
    <w:rsid w:val="004F25DD"/>
    <w:rsid w:val="004F38A9"/>
    <w:rsid w:val="004F5695"/>
    <w:rsid w:val="004F75E9"/>
    <w:rsid w:val="004F7702"/>
    <w:rsid w:val="004F7C80"/>
    <w:rsid w:val="00500262"/>
    <w:rsid w:val="005008DB"/>
    <w:rsid w:val="005010BE"/>
    <w:rsid w:val="005015E3"/>
    <w:rsid w:val="00504336"/>
    <w:rsid w:val="005045DC"/>
    <w:rsid w:val="00504C01"/>
    <w:rsid w:val="005065A8"/>
    <w:rsid w:val="0050696F"/>
    <w:rsid w:val="005079AF"/>
    <w:rsid w:val="00507FBC"/>
    <w:rsid w:val="0051004C"/>
    <w:rsid w:val="00510185"/>
    <w:rsid w:val="005109EB"/>
    <w:rsid w:val="00511A61"/>
    <w:rsid w:val="0051254B"/>
    <w:rsid w:val="005134B1"/>
    <w:rsid w:val="005150D0"/>
    <w:rsid w:val="0051590B"/>
    <w:rsid w:val="00515B6F"/>
    <w:rsid w:val="00515BA6"/>
    <w:rsid w:val="0051735E"/>
    <w:rsid w:val="005216C6"/>
    <w:rsid w:val="00523416"/>
    <w:rsid w:val="00524E49"/>
    <w:rsid w:val="005259B6"/>
    <w:rsid w:val="00526555"/>
    <w:rsid w:val="005271A3"/>
    <w:rsid w:val="00527C24"/>
    <w:rsid w:val="00530128"/>
    <w:rsid w:val="005306B0"/>
    <w:rsid w:val="005328AF"/>
    <w:rsid w:val="00532A2E"/>
    <w:rsid w:val="005340C5"/>
    <w:rsid w:val="005340DD"/>
    <w:rsid w:val="005348DB"/>
    <w:rsid w:val="0054077F"/>
    <w:rsid w:val="00540DC5"/>
    <w:rsid w:val="00541112"/>
    <w:rsid w:val="00541E83"/>
    <w:rsid w:val="005423AB"/>
    <w:rsid w:val="00543181"/>
    <w:rsid w:val="005431B1"/>
    <w:rsid w:val="00543517"/>
    <w:rsid w:val="005436D8"/>
    <w:rsid w:val="0054402C"/>
    <w:rsid w:val="00544080"/>
    <w:rsid w:val="00545177"/>
    <w:rsid w:val="005451CB"/>
    <w:rsid w:val="005456C7"/>
    <w:rsid w:val="0054606A"/>
    <w:rsid w:val="00547227"/>
    <w:rsid w:val="0054782B"/>
    <w:rsid w:val="005503B1"/>
    <w:rsid w:val="00552330"/>
    <w:rsid w:val="00552724"/>
    <w:rsid w:val="00555F4E"/>
    <w:rsid w:val="00557294"/>
    <w:rsid w:val="005607C4"/>
    <w:rsid w:val="00560EF1"/>
    <w:rsid w:val="00561612"/>
    <w:rsid w:val="00561815"/>
    <w:rsid w:val="005639BE"/>
    <w:rsid w:val="00564A9B"/>
    <w:rsid w:val="00565969"/>
    <w:rsid w:val="005663D5"/>
    <w:rsid w:val="00567931"/>
    <w:rsid w:val="00571258"/>
    <w:rsid w:val="0057167A"/>
    <w:rsid w:val="00571B9E"/>
    <w:rsid w:val="005721F7"/>
    <w:rsid w:val="005730DF"/>
    <w:rsid w:val="005731C2"/>
    <w:rsid w:val="0057366B"/>
    <w:rsid w:val="0057422E"/>
    <w:rsid w:val="005746F7"/>
    <w:rsid w:val="00575C16"/>
    <w:rsid w:val="00577029"/>
    <w:rsid w:val="005806BE"/>
    <w:rsid w:val="005807D7"/>
    <w:rsid w:val="00580D38"/>
    <w:rsid w:val="00581423"/>
    <w:rsid w:val="00581A5D"/>
    <w:rsid w:val="005832A0"/>
    <w:rsid w:val="00584751"/>
    <w:rsid w:val="00585CB4"/>
    <w:rsid w:val="00586F69"/>
    <w:rsid w:val="00586F87"/>
    <w:rsid w:val="005872AC"/>
    <w:rsid w:val="00587BEA"/>
    <w:rsid w:val="00587E44"/>
    <w:rsid w:val="00591FF6"/>
    <w:rsid w:val="005930FF"/>
    <w:rsid w:val="00593ED1"/>
    <w:rsid w:val="00594C49"/>
    <w:rsid w:val="005957D1"/>
    <w:rsid w:val="00596835"/>
    <w:rsid w:val="00597CE6"/>
    <w:rsid w:val="005A0C91"/>
    <w:rsid w:val="005A1361"/>
    <w:rsid w:val="005A567C"/>
    <w:rsid w:val="005A5EC3"/>
    <w:rsid w:val="005A5FB7"/>
    <w:rsid w:val="005A77B6"/>
    <w:rsid w:val="005B08E1"/>
    <w:rsid w:val="005B08EF"/>
    <w:rsid w:val="005B46E0"/>
    <w:rsid w:val="005B4A64"/>
    <w:rsid w:val="005B5B2C"/>
    <w:rsid w:val="005B753F"/>
    <w:rsid w:val="005B7599"/>
    <w:rsid w:val="005B76D1"/>
    <w:rsid w:val="005C0CCB"/>
    <w:rsid w:val="005C2700"/>
    <w:rsid w:val="005C30ED"/>
    <w:rsid w:val="005C3A1D"/>
    <w:rsid w:val="005C4B54"/>
    <w:rsid w:val="005C57F6"/>
    <w:rsid w:val="005C672D"/>
    <w:rsid w:val="005C6CF0"/>
    <w:rsid w:val="005C7426"/>
    <w:rsid w:val="005C7A71"/>
    <w:rsid w:val="005C7F82"/>
    <w:rsid w:val="005D1270"/>
    <w:rsid w:val="005D1435"/>
    <w:rsid w:val="005D3FB2"/>
    <w:rsid w:val="005D5E24"/>
    <w:rsid w:val="005D605B"/>
    <w:rsid w:val="005E170D"/>
    <w:rsid w:val="005E1D2A"/>
    <w:rsid w:val="005E23A2"/>
    <w:rsid w:val="005E25AF"/>
    <w:rsid w:val="005E2BC1"/>
    <w:rsid w:val="005E305E"/>
    <w:rsid w:val="005E43F1"/>
    <w:rsid w:val="005E47A2"/>
    <w:rsid w:val="005E4A14"/>
    <w:rsid w:val="005E5C7E"/>
    <w:rsid w:val="005E685E"/>
    <w:rsid w:val="005E7466"/>
    <w:rsid w:val="005F0038"/>
    <w:rsid w:val="005F09D7"/>
    <w:rsid w:val="005F1044"/>
    <w:rsid w:val="005F2609"/>
    <w:rsid w:val="005F2709"/>
    <w:rsid w:val="005F330F"/>
    <w:rsid w:val="005F5A1E"/>
    <w:rsid w:val="005F622A"/>
    <w:rsid w:val="005F660D"/>
    <w:rsid w:val="005F7134"/>
    <w:rsid w:val="005F71BE"/>
    <w:rsid w:val="006016C4"/>
    <w:rsid w:val="00602B20"/>
    <w:rsid w:val="00603223"/>
    <w:rsid w:val="00603DC9"/>
    <w:rsid w:val="00603DCE"/>
    <w:rsid w:val="00604673"/>
    <w:rsid w:val="00605350"/>
    <w:rsid w:val="0060593B"/>
    <w:rsid w:val="00605ED2"/>
    <w:rsid w:val="0060623D"/>
    <w:rsid w:val="00606929"/>
    <w:rsid w:val="00607038"/>
    <w:rsid w:val="00607A4E"/>
    <w:rsid w:val="00610926"/>
    <w:rsid w:val="00611E43"/>
    <w:rsid w:val="00612C35"/>
    <w:rsid w:val="006131AD"/>
    <w:rsid w:val="00613313"/>
    <w:rsid w:val="00614322"/>
    <w:rsid w:val="00614F5D"/>
    <w:rsid w:val="006158F9"/>
    <w:rsid w:val="006158FF"/>
    <w:rsid w:val="0061629E"/>
    <w:rsid w:val="00616720"/>
    <w:rsid w:val="00616BB0"/>
    <w:rsid w:val="00620973"/>
    <w:rsid w:val="00621928"/>
    <w:rsid w:val="006220C0"/>
    <w:rsid w:val="0062228A"/>
    <w:rsid w:val="006225B7"/>
    <w:rsid w:val="00622740"/>
    <w:rsid w:val="00623458"/>
    <w:rsid w:val="006236D8"/>
    <w:rsid w:val="00624597"/>
    <w:rsid w:val="00624C7C"/>
    <w:rsid w:val="00624D6B"/>
    <w:rsid w:val="00626E5F"/>
    <w:rsid w:val="00627772"/>
    <w:rsid w:val="00631BA5"/>
    <w:rsid w:val="00631DE9"/>
    <w:rsid w:val="0063249F"/>
    <w:rsid w:val="0063252B"/>
    <w:rsid w:val="0063305A"/>
    <w:rsid w:val="00634E3B"/>
    <w:rsid w:val="00635168"/>
    <w:rsid w:val="00635B06"/>
    <w:rsid w:val="006368F3"/>
    <w:rsid w:val="00640280"/>
    <w:rsid w:val="006409AA"/>
    <w:rsid w:val="006409F9"/>
    <w:rsid w:val="00641B8E"/>
    <w:rsid w:val="0064260B"/>
    <w:rsid w:val="00642C7D"/>
    <w:rsid w:val="00642D1E"/>
    <w:rsid w:val="00642F85"/>
    <w:rsid w:val="00644A4E"/>
    <w:rsid w:val="00645D22"/>
    <w:rsid w:val="00645F82"/>
    <w:rsid w:val="00650DC7"/>
    <w:rsid w:val="00652905"/>
    <w:rsid w:val="00652F1D"/>
    <w:rsid w:val="006530E7"/>
    <w:rsid w:val="00653553"/>
    <w:rsid w:val="00653FA8"/>
    <w:rsid w:val="0065401F"/>
    <w:rsid w:val="006542B0"/>
    <w:rsid w:val="00654954"/>
    <w:rsid w:val="00656174"/>
    <w:rsid w:val="00656C8D"/>
    <w:rsid w:val="006578EE"/>
    <w:rsid w:val="00657C7A"/>
    <w:rsid w:val="00661532"/>
    <w:rsid w:val="00661ACA"/>
    <w:rsid w:val="006629DC"/>
    <w:rsid w:val="00663D91"/>
    <w:rsid w:val="00665219"/>
    <w:rsid w:val="00666E08"/>
    <w:rsid w:val="006719B1"/>
    <w:rsid w:val="00672811"/>
    <w:rsid w:val="00673685"/>
    <w:rsid w:val="006736A8"/>
    <w:rsid w:val="00673A12"/>
    <w:rsid w:val="00674648"/>
    <w:rsid w:val="00675885"/>
    <w:rsid w:val="006758DC"/>
    <w:rsid w:val="00676680"/>
    <w:rsid w:val="00677B80"/>
    <w:rsid w:val="00677C00"/>
    <w:rsid w:val="006826F1"/>
    <w:rsid w:val="00683C9A"/>
    <w:rsid w:val="00683D69"/>
    <w:rsid w:val="00684D91"/>
    <w:rsid w:val="00684F4C"/>
    <w:rsid w:val="00687246"/>
    <w:rsid w:val="006919DB"/>
    <w:rsid w:val="00691E19"/>
    <w:rsid w:val="006940BC"/>
    <w:rsid w:val="00695031"/>
    <w:rsid w:val="0069559B"/>
    <w:rsid w:val="006955DB"/>
    <w:rsid w:val="006957FD"/>
    <w:rsid w:val="006A1E4F"/>
    <w:rsid w:val="006A2B81"/>
    <w:rsid w:val="006A2C23"/>
    <w:rsid w:val="006A506E"/>
    <w:rsid w:val="006A62B8"/>
    <w:rsid w:val="006A6A90"/>
    <w:rsid w:val="006A724E"/>
    <w:rsid w:val="006A768C"/>
    <w:rsid w:val="006B06D4"/>
    <w:rsid w:val="006B2391"/>
    <w:rsid w:val="006B2FA3"/>
    <w:rsid w:val="006B3B83"/>
    <w:rsid w:val="006B4A82"/>
    <w:rsid w:val="006B4E85"/>
    <w:rsid w:val="006B5254"/>
    <w:rsid w:val="006B61E8"/>
    <w:rsid w:val="006B6570"/>
    <w:rsid w:val="006B691D"/>
    <w:rsid w:val="006B70FC"/>
    <w:rsid w:val="006B755B"/>
    <w:rsid w:val="006C0F96"/>
    <w:rsid w:val="006C1DDE"/>
    <w:rsid w:val="006C3D8D"/>
    <w:rsid w:val="006C4215"/>
    <w:rsid w:val="006C5201"/>
    <w:rsid w:val="006C5A80"/>
    <w:rsid w:val="006C637D"/>
    <w:rsid w:val="006D0911"/>
    <w:rsid w:val="006D31D6"/>
    <w:rsid w:val="006D324A"/>
    <w:rsid w:val="006D680D"/>
    <w:rsid w:val="006D6EBD"/>
    <w:rsid w:val="006D755A"/>
    <w:rsid w:val="006D7AF2"/>
    <w:rsid w:val="006E0D07"/>
    <w:rsid w:val="006E0D14"/>
    <w:rsid w:val="006E12FA"/>
    <w:rsid w:val="006E1FA6"/>
    <w:rsid w:val="006E39FE"/>
    <w:rsid w:val="006E4E9F"/>
    <w:rsid w:val="006E576A"/>
    <w:rsid w:val="006E69D3"/>
    <w:rsid w:val="006E6EFC"/>
    <w:rsid w:val="006E7222"/>
    <w:rsid w:val="006E777F"/>
    <w:rsid w:val="006E7EC1"/>
    <w:rsid w:val="006E7F5A"/>
    <w:rsid w:val="006F0E02"/>
    <w:rsid w:val="006F1058"/>
    <w:rsid w:val="006F2265"/>
    <w:rsid w:val="006F40D4"/>
    <w:rsid w:val="006F438F"/>
    <w:rsid w:val="006F5969"/>
    <w:rsid w:val="006F5C34"/>
    <w:rsid w:val="006F6E1D"/>
    <w:rsid w:val="007015F7"/>
    <w:rsid w:val="00702B52"/>
    <w:rsid w:val="00702F31"/>
    <w:rsid w:val="00703E27"/>
    <w:rsid w:val="00704A99"/>
    <w:rsid w:val="00704B40"/>
    <w:rsid w:val="007054D6"/>
    <w:rsid w:val="00705A0B"/>
    <w:rsid w:val="00705B2B"/>
    <w:rsid w:val="00705F52"/>
    <w:rsid w:val="0070706F"/>
    <w:rsid w:val="00707A21"/>
    <w:rsid w:val="00707D34"/>
    <w:rsid w:val="00707DA8"/>
    <w:rsid w:val="00711B48"/>
    <w:rsid w:val="00712158"/>
    <w:rsid w:val="00712451"/>
    <w:rsid w:val="007127DA"/>
    <w:rsid w:val="00713054"/>
    <w:rsid w:val="00713A0D"/>
    <w:rsid w:val="0071491D"/>
    <w:rsid w:val="007152BF"/>
    <w:rsid w:val="00716B87"/>
    <w:rsid w:val="00717014"/>
    <w:rsid w:val="007174B1"/>
    <w:rsid w:val="007176D4"/>
    <w:rsid w:val="00720820"/>
    <w:rsid w:val="0072141D"/>
    <w:rsid w:val="00721E91"/>
    <w:rsid w:val="0072299F"/>
    <w:rsid w:val="00722A33"/>
    <w:rsid w:val="00722B84"/>
    <w:rsid w:val="0072319E"/>
    <w:rsid w:val="00723201"/>
    <w:rsid w:val="00724D93"/>
    <w:rsid w:val="00724EF6"/>
    <w:rsid w:val="0072548D"/>
    <w:rsid w:val="00730CAF"/>
    <w:rsid w:val="0073123E"/>
    <w:rsid w:val="00733434"/>
    <w:rsid w:val="00733586"/>
    <w:rsid w:val="007341FF"/>
    <w:rsid w:val="00734549"/>
    <w:rsid w:val="00734747"/>
    <w:rsid w:val="00734D61"/>
    <w:rsid w:val="00734F65"/>
    <w:rsid w:val="00735F44"/>
    <w:rsid w:val="00736104"/>
    <w:rsid w:val="00736C30"/>
    <w:rsid w:val="00741305"/>
    <w:rsid w:val="00741345"/>
    <w:rsid w:val="00743F46"/>
    <w:rsid w:val="007441C3"/>
    <w:rsid w:val="00744F9F"/>
    <w:rsid w:val="00746E0A"/>
    <w:rsid w:val="0074706A"/>
    <w:rsid w:val="00750826"/>
    <w:rsid w:val="00752115"/>
    <w:rsid w:val="00752573"/>
    <w:rsid w:val="00752EAF"/>
    <w:rsid w:val="007532FA"/>
    <w:rsid w:val="00753572"/>
    <w:rsid w:val="00753A95"/>
    <w:rsid w:val="00753BCD"/>
    <w:rsid w:val="007547CA"/>
    <w:rsid w:val="00754E3E"/>
    <w:rsid w:val="00755286"/>
    <w:rsid w:val="007554A8"/>
    <w:rsid w:val="00755563"/>
    <w:rsid w:val="007555C4"/>
    <w:rsid w:val="007556E2"/>
    <w:rsid w:val="00756975"/>
    <w:rsid w:val="007576E2"/>
    <w:rsid w:val="00757B94"/>
    <w:rsid w:val="0076049F"/>
    <w:rsid w:val="007611B9"/>
    <w:rsid w:val="007615B8"/>
    <w:rsid w:val="00762567"/>
    <w:rsid w:val="00765A51"/>
    <w:rsid w:val="0076641C"/>
    <w:rsid w:val="0076647B"/>
    <w:rsid w:val="00766C5D"/>
    <w:rsid w:val="00766E85"/>
    <w:rsid w:val="00771B48"/>
    <w:rsid w:val="00772F50"/>
    <w:rsid w:val="00776108"/>
    <w:rsid w:val="00776DC2"/>
    <w:rsid w:val="00776FA0"/>
    <w:rsid w:val="00780B79"/>
    <w:rsid w:val="00781576"/>
    <w:rsid w:val="00782F1F"/>
    <w:rsid w:val="00783D8C"/>
    <w:rsid w:val="007848E8"/>
    <w:rsid w:val="0078602D"/>
    <w:rsid w:val="007863E2"/>
    <w:rsid w:val="007871EC"/>
    <w:rsid w:val="0079130E"/>
    <w:rsid w:val="0079156C"/>
    <w:rsid w:val="0079313C"/>
    <w:rsid w:val="00793646"/>
    <w:rsid w:val="007945B9"/>
    <w:rsid w:val="00794F47"/>
    <w:rsid w:val="0079537C"/>
    <w:rsid w:val="007957E4"/>
    <w:rsid w:val="00795F79"/>
    <w:rsid w:val="007972D3"/>
    <w:rsid w:val="00797656"/>
    <w:rsid w:val="00797DE7"/>
    <w:rsid w:val="007A05C2"/>
    <w:rsid w:val="007A24B4"/>
    <w:rsid w:val="007A3D66"/>
    <w:rsid w:val="007A5094"/>
    <w:rsid w:val="007A584A"/>
    <w:rsid w:val="007A66BB"/>
    <w:rsid w:val="007B29CA"/>
    <w:rsid w:val="007B75E9"/>
    <w:rsid w:val="007C08B3"/>
    <w:rsid w:val="007C2C16"/>
    <w:rsid w:val="007C4AAA"/>
    <w:rsid w:val="007C674D"/>
    <w:rsid w:val="007C6C32"/>
    <w:rsid w:val="007C6D82"/>
    <w:rsid w:val="007C7560"/>
    <w:rsid w:val="007D0151"/>
    <w:rsid w:val="007D04A9"/>
    <w:rsid w:val="007D04FE"/>
    <w:rsid w:val="007D15B4"/>
    <w:rsid w:val="007D16D1"/>
    <w:rsid w:val="007D269E"/>
    <w:rsid w:val="007D711D"/>
    <w:rsid w:val="007D7347"/>
    <w:rsid w:val="007E0C9A"/>
    <w:rsid w:val="007E1AAA"/>
    <w:rsid w:val="007E2CB3"/>
    <w:rsid w:val="007E3697"/>
    <w:rsid w:val="007E5734"/>
    <w:rsid w:val="007E5FA4"/>
    <w:rsid w:val="007E6893"/>
    <w:rsid w:val="007F10B9"/>
    <w:rsid w:val="007F1830"/>
    <w:rsid w:val="007F3361"/>
    <w:rsid w:val="007F4447"/>
    <w:rsid w:val="007F5247"/>
    <w:rsid w:val="007F581B"/>
    <w:rsid w:val="007F5F37"/>
    <w:rsid w:val="007F6171"/>
    <w:rsid w:val="00801DC4"/>
    <w:rsid w:val="00802430"/>
    <w:rsid w:val="008024D8"/>
    <w:rsid w:val="00802B02"/>
    <w:rsid w:val="0080386D"/>
    <w:rsid w:val="00803F0F"/>
    <w:rsid w:val="00804204"/>
    <w:rsid w:val="00805617"/>
    <w:rsid w:val="008056D5"/>
    <w:rsid w:val="00805B8F"/>
    <w:rsid w:val="00805BFF"/>
    <w:rsid w:val="00806207"/>
    <w:rsid w:val="00807394"/>
    <w:rsid w:val="008107D1"/>
    <w:rsid w:val="00810ADE"/>
    <w:rsid w:val="00810E5D"/>
    <w:rsid w:val="00813C84"/>
    <w:rsid w:val="008143A3"/>
    <w:rsid w:val="008150E5"/>
    <w:rsid w:val="008178F1"/>
    <w:rsid w:val="00817E15"/>
    <w:rsid w:val="00820C9A"/>
    <w:rsid w:val="00822125"/>
    <w:rsid w:val="0082299B"/>
    <w:rsid w:val="0082311E"/>
    <w:rsid w:val="00825BFB"/>
    <w:rsid w:val="00825D62"/>
    <w:rsid w:val="00826480"/>
    <w:rsid w:val="008313B7"/>
    <w:rsid w:val="00831868"/>
    <w:rsid w:val="0083322D"/>
    <w:rsid w:val="00836143"/>
    <w:rsid w:val="008366C4"/>
    <w:rsid w:val="00836813"/>
    <w:rsid w:val="00837515"/>
    <w:rsid w:val="00840D51"/>
    <w:rsid w:val="00843538"/>
    <w:rsid w:val="00843F80"/>
    <w:rsid w:val="00844070"/>
    <w:rsid w:val="0084461A"/>
    <w:rsid w:val="00844F11"/>
    <w:rsid w:val="0084520D"/>
    <w:rsid w:val="00845238"/>
    <w:rsid w:val="008465F0"/>
    <w:rsid w:val="008467A7"/>
    <w:rsid w:val="008518C0"/>
    <w:rsid w:val="00852253"/>
    <w:rsid w:val="00854394"/>
    <w:rsid w:val="0085546A"/>
    <w:rsid w:val="00856069"/>
    <w:rsid w:val="008564DE"/>
    <w:rsid w:val="0085664F"/>
    <w:rsid w:val="0085697F"/>
    <w:rsid w:val="008570DD"/>
    <w:rsid w:val="0085731F"/>
    <w:rsid w:val="00860B15"/>
    <w:rsid w:val="00860B7E"/>
    <w:rsid w:val="00860D76"/>
    <w:rsid w:val="00862C22"/>
    <w:rsid w:val="0086373F"/>
    <w:rsid w:val="008648E8"/>
    <w:rsid w:val="0086499D"/>
    <w:rsid w:val="0086782F"/>
    <w:rsid w:val="00871162"/>
    <w:rsid w:val="008734CA"/>
    <w:rsid w:val="00874119"/>
    <w:rsid w:val="0087431C"/>
    <w:rsid w:val="00874D32"/>
    <w:rsid w:val="00874F5B"/>
    <w:rsid w:val="008762AE"/>
    <w:rsid w:val="00876388"/>
    <w:rsid w:val="00880043"/>
    <w:rsid w:val="00880A42"/>
    <w:rsid w:val="0088152F"/>
    <w:rsid w:val="00882A3D"/>
    <w:rsid w:val="0088439F"/>
    <w:rsid w:val="008868C1"/>
    <w:rsid w:val="008869E0"/>
    <w:rsid w:val="00891103"/>
    <w:rsid w:val="00891374"/>
    <w:rsid w:val="008913B4"/>
    <w:rsid w:val="00892720"/>
    <w:rsid w:val="00893EE9"/>
    <w:rsid w:val="008944FF"/>
    <w:rsid w:val="008946FC"/>
    <w:rsid w:val="00894EA5"/>
    <w:rsid w:val="008966B6"/>
    <w:rsid w:val="00897612"/>
    <w:rsid w:val="008A0E4F"/>
    <w:rsid w:val="008A2246"/>
    <w:rsid w:val="008A22D6"/>
    <w:rsid w:val="008A280D"/>
    <w:rsid w:val="008A34D6"/>
    <w:rsid w:val="008A6DBA"/>
    <w:rsid w:val="008A7712"/>
    <w:rsid w:val="008B0AA1"/>
    <w:rsid w:val="008B1AE9"/>
    <w:rsid w:val="008B204D"/>
    <w:rsid w:val="008B313A"/>
    <w:rsid w:val="008B3C34"/>
    <w:rsid w:val="008B4180"/>
    <w:rsid w:val="008B5D65"/>
    <w:rsid w:val="008B689A"/>
    <w:rsid w:val="008B71C5"/>
    <w:rsid w:val="008C00A6"/>
    <w:rsid w:val="008C14FC"/>
    <w:rsid w:val="008C1884"/>
    <w:rsid w:val="008C25A7"/>
    <w:rsid w:val="008C335E"/>
    <w:rsid w:val="008C562F"/>
    <w:rsid w:val="008C617D"/>
    <w:rsid w:val="008C655F"/>
    <w:rsid w:val="008C6E00"/>
    <w:rsid w:val="008D0112"/>
    <w:rsid w:val="008D0F43"/>
    <w:rsid w:val="008D11A6"/>
    <w:rsid w:val="008D1E33"/>
    <w:rsid w:val="008D23E9"/>
    <w:rsid w:val="008D2546"/>
    <w:rsid w:val="008D2A33"/>
    <w:rsid w:val="008D4216"/>
    <w:rsid w:val="008D4765"/>
    <w:rsid w:val="008D545C"/>
    <w:rsid w:val="008D5A0A"/>
    <w:rsid w:val="008D6A16"/>
    <w:rsid w:val="008D7028"/>
    <w:rsid w:val="008D7621"/>
    <w:rsid w:val="008E219D"/>
    <w:rsid w:val="008E3DC6"/>
    <w:rsid w:val="008E43E3"/>
    <w:rsid w:val="008E5B27"/>
    <w:rsid w:val="008E5DCE"/>
    <w:rsid w:val="008E62D2"/>
    <w:rsid w:val="008E6C67"/>
    <w:rsid w:val="008E715B"/>
    <w:rsid w:val="008E77ED"/>
    <w:rsid w:val="008F2F7B"/>
    <w:rsid w:val="008F309A"/>
    <w:rsid w:val="008F42C3"/>
    <w:rsid w:val="008F4770"/>
    <w:rsid w:val="008F628B"/>
    <w:rsid w:val="008F65C5"/>
    <w:rsid w:val="008F6C38"/>
    <w:rsid w:val="008F6C54"/>
    <w:rsid w:val="008F7296"/>
    <w:rsid w:val="0090078B"/>
    <w:rsid w:val="009027D1"/>
    <w:rsid w:val="00902D4F"/>
    <w:rsid w:val="0090356C"/>
    <w:rsid w:val="009035AF"/>
    <w:rsid w:val="0090395A"/>
    <w:rsid w:val="00903E5E"/>
    <w:rsid w:val="00903FB8"/>
    <w:rsid w:val="00904482"/>
    <w:rsid w:val="00904779"/>
    <w:rsid w:val="00904FA5"/>
    <w:rsid w:val="00905FAE"/>
    <w:rsid w:val="0090605D"/>
    <w:rsid w:val="00906195"/>
    <w:rsid w:val="0090646D"/>
    <w:rsid w:val="00906739"/>
    <w:rsid w:val="009109EC"/>
    <w:rsid w:val="0091131C"/>
    <w:rsid w:val="00912FEB"/>
    <w:rsid w:val="009163F4"/>
    <w:rsid w:val="00916548"/>
    <w:rsid w:val="00916DA9"/>
    <w:rsid w:val="009206CC"/>
    <w:rsid w:val="0092129C"/>
    <w:rsid w:val="00923977"/>
    <w:rsid w:val="00923EA4"/>
    <w:rsid w:val="00924B79"/>
    <w:rsid w:val="009250F6"/>
    <w:rsid w:val="009251A4"/>
    <w:rsid w:val="0092595D"/>
    <w:rsid w:val="00926E9A"/>
    <w:rsid w:val="0093184B"/>
    <w:rsid w:val="009324A8"/>
    <w:rsid w:val="00933B87"/>
    <w:rsid w:val="00934131"/>
    <w:rsid w:val="009342D1"/>
    <w:rsid w:val="0093576E"/>
    <w:rsid w:val="00935AAD"/>
    <w:rsid w:val="00937B88"/>
    <w:rsid w:val="00937DE5"/>
    <w:rsid w:val="009404C5"/>
    <w:rsid w:val="00940DC8"/>
    <w:rsid w:val="00943259"/>
    <w:rsid w:val="00944082"/>
    <w:rsid w:val="00944A0E"/>
    <w:rsid w:val="0094527A"/>
    <w:rsid w:val="00945625"/>
    <w:rsid w:val="00945E50"/>
    <w:rsid w:val="009465E5"/>
    <w:rsid w:val="00946687"/>
    <w:rsid w:val="00946BBE"/>
    <w:rsid w:val="00947669"/>
    <w:rsid w:val="00951759"/>
    <w:rsid w:val="00951F9C"/>
    <w:rsid w:val="00952242"/>
    <w:rsid w:val="00953507"/>
    <w:rsid w:val="00954214"/>
    <w:rsid w:val="00954E3A"/>
    <w:rsid w:val="00956B22"/>
    <w:rsid w:val="00957143"/>
    <w:rsid w:val="009578FC"/>
    <w:rsid w:val="00960808"/>
    <w:rsid w:val="00961612"/>
    <w:rsid w:val="0096245B"/>
    <w:rsid w:val="00964C09"/>
    <w:rsid w:val="00965B15"/>
    <w:rsid w:val="00966293"/>
    <w:rsid w:val="00966328"/>
    <w:rsid w:val="0096690B"/>
    <w:rsid w:val="00967238"/>
    <w:rsid w:val="00967FD3"/>
    <w:rsid w:val="00970939"/>
    <w:rsid w:val="0097137E"/>
    <w:rsid w:val="00972315"/>
    <w:rsid w:val="00972BDA"/>
    <w:rsid w:val="00973C85"/>
    <w:rsid w:val="00974E08"/>
    <w:rsid w:val="009764FF"/>
    <w:rsid w:val="009766D3"/>
    <w:rsid w:val="00976977"/>
    <w:rsid w:val="009777CE"/>
    <w:rsid w:val="00980ADB"/>
    <w:rsid w:val="00981221"/>
    <w:rsid w:val="00981456"/>
    <w:rsid w:val="009814D8"/>
    <w:rsid w:val="00982671"/>
    <w:rsid w:val="00982C2C"/>
    <w:rsid w:val="009836E1"/>
    <w:rsid w:val="0098389A"/>
    <w:rsid w:val="009838F0"/>
    <w:rsid w:val="00984C3F"/>
    <w:rsid w:val="00985CD7"/>
    <w:rsid w:val="00986539"/>
    <w:rsid w:val="00990056"/>
    <w:rsid w:val="0099080B"/>
    <w:rsid w:val="009940A4"/>
    <w:rsid w:val="0099412D"/>
    <w:rsid w:val="00994421"/>
    <w:rsid w:val="009966C7"/>
    <w:rsid w:val="00997FB0"/>
    <w:rsid w:val="009A042D"/>
    <w:rsid w:val="009A0448"/>
    <w:rsid w:val="009A0C47"/>
    <w:rsid w:val="009A132B"/>
    <w:rsid w:val="009A289D"/>
    <w:rsid w:val="009A2CF0"/>
    <w:rsid w:val="009A36D4"/>
    <w:rsid w:val="009A47C6"/>
    <w:rsid w:val="009A55BC"/>
    <w:rsid w:val="009A7290"/>
    <w:rsid w:val="009B13E5"/>
    <w:rsid w:val="009B20F8"/>
    <w:rsid w:val="009B29FA"/>
    <w:rsid w:val="009B5ACD"/>
    <w:rsid w:val="009C098F"/>
    <w:rsid w:val="009C0FE6"/>
    <w:rsid w:val="009C4226"/>
    <w:rsid w:val="009C4716"/>
    <w:rsid w:val="009C4D5D"/>
    <w:rsid w:val="009C51E3"/>
    <w:rsid w:val="009C6577"/>
    <w:rsid w:val="009C78BD"/>
    <w:rsid w:val="009C7B9C"/>
    <w:rsid w:val="009D0364"/>
    <w:rsid w:val="009D04BD"/>
    <w:rsid w:val="009D2992"/>
    <w:rsid w:val="009D2D17"/>
    <w:rsid w:val="009D2EE5"/>
    <w:rsid w:val="009D311E"/>
    <w:rsid w:val="009D4104"/>
    <w:rsid w:val="009D5784"/>
    <w:rsid w:val="009D7680"/>
    <w:rsid w:val="009D79F6"/>
    <w:rsid w:val="009D7AC2"/>
    <w:rsid w:val="009E0286"/>
    <w:rsid w:val="009E199F"/>
    <w:rsid w:val="009E2B7B"/>
    <w:rsid w:val="009E42DE"/>
    <w:rsid w:val="009E491C"/>
    <w:rsid w:val="009E67F7"/>
    <w:rsid w:val="009E7EAE"/>
    <w:rsid w:val="009F01A0"/>
    <w:rsid w:val="009F199C"/>
    <w:rsid w:val="009F2B6F"/>
    <w:rsid w:val="009F2BA5"/>
    <w:rsid w:val="009F39C0"/>
    <w:rsid w:val="009F3DE2"/>
    <w:rsid w:val="009F5CD9"/>
    <w:rsid w:val="009F639D"/>
    <w:rsid w:val="009F676C"/>
    <w:rsid w:val="009F6BFF"/>
    <w:rsid w:val="009F6D13"/>
    <w:rsid w:val="009F7E65"/>
    <w:rsid w:val="00A0054A"/>
    <w:rsid w:val="00A01ECC"/>
    <w:rsid w:val="00A0204E"/>
    <w:rsid w:val="00A021DC"/>
    <w:rsid w:val="00A02D33"/>
    <w:rsid w:val="00A03D62"/>
    <w:rsid w:val="00A03E6B"/>
    <w:rsid w:val="00A06C6F"/>
    <w:rsid w:val="00A07079"/>
    <w:rsid w:val="00A124C4"/>
    <w:rsid w:val="00A12DFA"/>
    <w:rsid w:val="00A132B2"/>
    <w:rsid w:val="00A134E2"/>
    <w:rsid w:val="00A1371F"/>
    <w:rsid w:val="00A1488D"/>
    <w:rsid w:val="00A15A99"/>
    <w:rsid w:val="00A15B32"/>
    <w:rsid w:val="00A20C2F"/>
    <w:rsid w:val="00A21F25"/>
    <w:rsid w:val="00A24939"/>
    <w:rsid w:val="00A25C1B"/>
    <w:rsid w:val="00A26422"/>
    <w:rsid w:val="00A300E8"/>
    <w:rsid w:val="00A310B3"/>
    <w:rsid w:val="00A319F3"/>
    <w:rsid w:val="00A400E5"/>
    <w:rsid w:val="00A4069C"/>
    <w:rsid w:val="00A423F5"/>
    <w:rsid w:val="00A42624"/>
    <w:rsid w:val="00A42F08"/>
    <w:rsid w:val="00A4324C"/>
    <w:rsid w:val="00A4402D"/>
    <w:rsid w:val="00A45518"/>
    <w:rsid w:val="00A503EA"/>
    <w:rsid w:val="00A51156"/>
    <w:rsid w:val="00A52419"/>
    <w:rsid w:val="00A52D4E"/>
    <w:rsid w:val="00A533CC"/>
    <w:rsid w:val="00A534B1"/>
    <w:rsid w:val="00A5351E"/>
    <w:rsid w:val="00A5358C"/>
    <w:rsid w:val="00A53D31"/>
    <w:rsid w:val="00A544D5"/>
    <w:rsid w:val="00A54CCA"/>
    <w:rsid w:val="00A55767"/>
    <w:rsid w:val="00A55F90"/>
    <w:rsid w:val="00A569F3"/>
    <w:rsid w:val="00A571BE"/>
    <w:rsid w:val="00A57C4A"/>
    <w:rsid w:val="00A60AAA"/>
    <w:rsid w:val="00A60BF3"/>
    <w:rsid w:val="00A623AE"/>
    <w:rsid w:val="00A6243D"/>
    <w:rsid w:val="00A62F71"/>
    <w:rsid w:val="00A633A1"/>
    <w:rsid w:val="00A63D3A"/>
    <w:rsid w:val="00A64AD1"/>
    <w:rsid w:val="00A653D9"/>
    <w:rsid w:val="00A653EE"/>
    <w:rsid w:val="00A67175"/>
    <w:rsid w:val="00A67223"/>
    <w:rsid w:val="00A67E7B"/>
    <w:rsid w:val="00A709CF"/>
    <w:rsid w:val="00A72BC2"/>
    <w:rsid w:val="00A7423C"/>
    <w:rsid w:val="00A749ED"/>
    <w:rsid w:val="00A75872"/>
    <w:rsid w:val="00A75CA7"/>
    <w:rsid w:val="00A815DC"/>
    <w:rsid w:val="00A816A4"/>
    <w:rsid w:val="00A83ED8"/>
    <w:rsid w:val="00A84542"/>
    <w:rsid w:val="00A84BAC"/>
    <w:rsid w:val="00A86F88"/>
    <w:rsid w:val="00A903FD"/>
    <w:rsid w:val="00A9217D"/>
    <w:rsid w:val="00A928D4"/>
    <w:rsid w:val="00A92936"/>
    <w:rsid w:val="00A92ADE"/>
    <w:rsid w:val="00A92B4F"/>
    <w:rsid w:val="00A939C4"/>
    <w:rsid w:val="00A94BAE"/>
    <w:rsid w:val="00A94D7B"/>
    <w:rsid w:val="00A94F8E"/>
    <w:rsid w:val="00A95C03"/>
    <w:rsid w:val="00A96AF7"/>
    <w:rsid w:val="00A96E0D"/>
    <w:rsid w:val="00A96E47"/>
    <w:rsid w:val="00A96FD8"/>
    <w:rsid w:val="00AA0870"/>
    <w:rsid w:val="00AA0DBB"/>
    <w:rsid w:val="00AA15BC"/>
    <w:rsid w:val="00AA1D50"/>
    <w:rsid w:val="00AA4541"/>
    <w:rsid w:val="00AA5CF4"/>
    <w:rsid w:val="00AB142B"/>
    <w:rsid w:val="00AB26BC"/>
    <w:rsid w:val="00AB30BD"/>
    <w:rsid w:val="00AB49E7"/>
    <w:rsid w:val="00AB5523"/>
    <w:rsid w:val="00AB60C3"/>
    <w:rsid w:val="00AB6191"/>
    <w:rsid w:val="00AB6301"/>
    <w:rsid w:val="00AB76A0"/>
    <w:rsid w:val="00AB76C4"/>
    <w:rsid w:val="00AB7A63"/>
    <w:rsid w:val="00AC0813"/>
    <w:rsid w:val="00AC1406"/>
    <w:rsid w:val="00AC1E77"/>
    <w:rsid w:val="00AC2BF3"/>
    <w:rsid w:val="00AC3630"/>
    <w:rsid w:val="00AC4170"/>
    <w:rsid w:val="00AC4563"/>
    <w:rsid w:val="00AC4770"/>
    <w:rsid w:val="00AC5344"/>
    <w:rsid w:val="00AC59E3"/>
    <w:rsid w:val="00AC66A0"/>
    <w:rsid w:val="00AC6FAC"/>
    <w:rsid w:val="00AC74C7"/>
    <w:rsid w:val="00AD064A"/>
    <w:rsid w:val="00AD0B61"/>
    <w:rsid w:val="00AD0F4C"/>
    <w:rsid w:val="00AD177B"/>
    <w:rsid w:val="00AD1CAA"/>
    <w:rsid w:val="00AD1F1B"/>
    <w:rsid w:val="00AD2F5C"/>
    <w:rsid w:val="00AD461A"/>
    <w:rsid w:val="00AD4B9E"/>
    <w:rsid w:val="00AD5B3C"/>
    <w:rsid w:val="00AD63A9"/>
    <w:rsid w:val="00AD7BF3"/>
    <w:rsid w:val="00AD7F2A"/>
    <w:rsid w:val="00AD7FB5"/>
    <w:rsid w:val="00AE0702"/>
    <w:rsid w:val="00AE3CD5"/>
    <w:rsid w:val="00AE4574"/>
    <w:rsid w:val="00AE56CD"/>
    <w:rsid w:val="00AF0E8D"/>
    <w:rsid w:val="00AF1F7D"/>
    <w:rsid w:val="00AF2369"/>
    <w:rsid w:val="00AF28F4"/>
    <w:rsid w:val="00AF3483"/>
    <w:rsid w:val="00AF3BB2"/>
    <w:rsid w:val="00AF488C"/>
    <w:rsid w:val="00AF55D3"/>
    <w:rsid w:val="00AF6116"/>
    <w:rsid w:val="00AF6701"/>
    <w:rsid w:val="00AF6CEA"/>
    <w:rsid w:val="00AF7813"/>
    <w:rsid w:val="00AF7A9D"/>
    <w:rsid w:val="00B01626"/>
    <w:rsid w:val="00B01C50"/>
    <w:rsid w:val="00B0203C"/>
    <w:rsid w:val="00B02229"/>
    <w:rsid w:val="00B02295"/>
    <w:rsid w:val="00B034C6"/>
    <w:rsid w:val="00B04139"/>
    <w:rsid w:val="00B0418F"/>
    <w:rsid w:val="00B04727"/>
    <w:rsid w:val="00B06786"/>
    <w:rsid w:val="00B07C4A"/>
    <w:rsid w:val="00B10681"/>
    <w:rsid w:val="00B10BF1"/>
    <w:rsid w:val="00B13540"/>
    <w:rsid w:val="00B14360"/>
    <w:rsid w:val="00B1646E"/>
    <w:rsid w:val="00B16E3B"/>
    <w:rsid w:val="00B17FAC"/>
    <w:rsid w:val="00B21CFD"/>
    <w:rsid w:val="00B238D5"/>
    <w:rsid w:val="00B25C12"/>
    <w:rsid w:val="00B27695"/>
    <w:rsid w:val="00B3100C"/>
    <w:rsid w:val="00B332CF"/>
    <w:rsid w:val="00B354D6"/>
    <w:rsid w:val="00B35563"/>
    <w:rsid w:val="00B35EDC"/>
    <w:rsid w:val="00B35F84"/>
    <w:rsid w:val="00B40D2A"/>
    <w:rsid w:val="00B4181E"/>
    <w:rsid w:val="00B41B55"/>
    <w:rsid w:val="00B41DA6"/>
    <w:rsid w:val="00B42907"/>
    <w:rsid w:val="00B42CD1"/>
    <w:rsid w:val="00B42DDF"/>
    <w:rsid w:val="00B436F0"/>
    <w:rsid w:val="00B44FF5"/>
    <w:rsid w:val="00B457D3"/>
    <w:rsid w:val="00B4712F"/>
    <w:rsid w:val="00B523BD"/>
    <w:rsid w:val="00B53E7F"/>
    <w:rsid w:val="00B54D8B"/>
    <w:rsid w:val="00B600FA"/>
    <w:rsid w:val="00B621E4"/>
    <w:rsid w:val="00B645E1"/>
    <w:rsid w:val="00B67042"/>
    <w:rsid w:val="00B70C60"/>
    <w:rsid w:val="00B716DE"/>
    <w:rsid w:val="00B76C0A"/>
    <w:rsid w:val="00B76D74"/>
    <w:rsid w:val="00B7717A"/>
    <w:rsid w:val="00B800B4"/>
    <w:rsid w:val="00B812BA"/>
    <w:rsid w:val="00B812BC"/>
    <w:rsid w:val="00B81415"/>
    <w:rsid w:val="00B815A0"/>
    <w:rsid w:val="00B81A6F"/>
    <w:rsid w:val="00B81D49"/>
    <w:rsid w:val="00B83809"/>
    <w:rsid w:val="00B845C4"/>
    <w:rsid w:val="00B855BB"/>
    <w:rsid w:val="00B86BF3"/>
    <w:rsid w:val="00B91E7F"/>
    <w:rsid w:val="00B925DF"/>
    <w:rsid w:val="00B933BC"/>
    <w:rsid w:val="00B970B1"/>
    <w:rsid w:val="00B97960"/>
    <w:rsid w:val="00B97B60"/>
    <w:rsid w:val="00BA026D"/>
    <w:rsid w:val="00BA03E9"/>
    <w:rsid w:val="00BA0445"/>
    <w:rsid w:val="00BA0B33"/>
    <w:rsid w:val="00BA507A"/>
    <w:rsid w:val="00BA50A6"/>
    <w:rsid w:val="00BA60FD"/>
    <w:rsid w:val="00BA6272"/>
    <w:rsid w:val="00BA7CBA"/>
    <w:rsid w:val="00BB0073"/>
    <w:rsid w:val="00BB112D"/>
    <w:rsid w:val="00BB3D80"/>
    <w:rsid w:val="00BB4749"/>
    <w:rsid w:val="00BB4C13"/>
    <w:rsid w:val="00BB65AA"/>
    <w:rsid w:val="00BB7DE9"/>
    <w:rsid w:val="00BC11A9"/>
    <w:rsid w:val="00BC2514"/>
    <w:rsid w:val="00BC5439"/>
    <w:rsid w:val="00BC6052"/>
    <w:rsid w:val="00BC64EA"/>
    <w:rsid w:val="00BC65F1"/>
    <w:rsid w:val="00BD0B8E"/>
    <w:rsid w:val="00BD1F4F"/>
    <w:rsid w:val="00BD2C78"/>
    <w:rsid w:val="00BD3213"/>
    <w:rsid w:val="00BD400B"/>
    <w:rsid w:val="00BD458A"/>
    <w:rsid w:val="00BD51D5"/>
    <w:rsid w:val="00BD58CE"/>
    <w:rsid w:val="00BD628D"/>
    <w:rsid w:val="00BD6771"/>
    <w:rsid w:val="00BD6A71"/>
    <w:rsid w:val="00BD6C68"/>
    <w:rsid w:val="00BD6F1E"/>
    <w:rsid w:val="00BE0CD3"/>
    <w:rsid w:val="00BE1B4D"/>
    <w:rsid w:val="00BE2777"/>
    <w:rsid w:val="00BE27E0"/>
    <w:rsid w:val="00BE308F"/>
    <w:rsid w:val="00BE5C47"/>
    <w:rsid w:val="00BE6413"/>
    <w:rsid w:val="00BE672A"/>
    <w:rsid w:val="00BE779D"/>
    <w:rsid w:val="00BF1606"/>
    <w:rsid w:val="00BF2109"/>
    <w:rsid w:val="00BF22EC"/>
    <w:rsid w:val="00BF2855"/>
    <w:rsid w:val="00BF3E76"/>
    <w:rsid w:val="00BF47FC"/>
    <w:rsid w:val="00BF5E21"/>
    <w:rsid w:val="00BF6A95"/>
    <w:rsid w:val="00BF76C6"/>
    <w:rsid w:val="00C00CE7"/>
    <w:rsid w:val="00C00F59"/>
    <w:rsid w:val="00C010D7"/>
    <w:rsid w:val="00C014DD"/>
    <w:rsid w:val="00C01CF0"/>
    <w:rsid w:val="00C02A17"/>
    <w:rsid w:val="00C03B48"/>
    <w:rsid w:val="00C05FFB"/>
    <w:rsid w:val="00C06A4C"/>
    <w:rsid w:val="00C100B8"/>
    <w:rsid w:val="00C10A49"/>
    <w:rsid w:val="00C11C08"/>
    <w:rsid w:val="00C12D6B"/>
    <w:rsid w:val="00C13B6D"/>
    <w:rsid w:val="00C14FC2"/>
    <w:rsid w:val="00C1684D"/>
    <w:rsid w:val="00C1781C"/>
    <w:rsid w:val="00C20259"/>
    <w:rsid w:val="00C21BE0"/>
    <w:rsid w:val="00C21D42"/>
    <w:rsid w:val="00C2484F"/>
    <w:rsid w:val="00C25209"/>
    <w:rsid w:val="00C25DC7"/>
    <w:rsid w:val="00C26415"/>
    <w:rsid w:val="00C2662D"/>
    <w:rsid w:val="00C30C6E"/>
    <w:rsid w:val="00C346FA"/>
    <w:rsid w:val="00C363B9"/>
    <w:rsid w:val="00C3695E"/>
    <w:rsid w:val="00C36B09"/>
    <w:rsid w:val="00C36BEF"/>
    <w:rsid w:val="00C40358"/>
    <w:rsid w:val="00C40BCC"/>
    <w:rsid w:val="00C40D4E"/>
    <w:rsid w:val="00C40F83"/>
    <w:rsid w:val="00C41297"/>
    <w:rsid w:val="00C4172D"/>
    <w:rsid w:val="00C41DF7"/>
    <w:rsid w:val="00C41F44"/>
    <w:rsid w:val="00C4246E"/>
    <w:rsid w:val="00C42CAD"/>
    <w:rsid w:val="00C42F69"/>
    <w:rsid w:val="00C43C21"/>
    <w:rsid w:val="00C43C99"/>
    <w:rsid w:val="00C440C7"/>
    <w:rsid w:val="00C445EE"/>
    <w:rsid w:val="00C51996"/>
    <w:rsid w:val="00C519B7"/>
    <w:rsid w:val="00C51A4B"/>
    <w:rsid w:val="00C529C7"/>
    <w:rsid w:val="00C529EF"/>
    <w:rsid w:val="00C53743"/>
    <w:rsid w:val="00C553B1"/>
    <w:rsid w:val="00C55E41"/>
    <w:rsid w:val="00C56C74"/>
    <w:rsid w:val="00C56F2E"/>
    <w:rsid w:val="00C57432"/>
    <w:rsid w:val="00C579E0"/>
    <w:rsid w:val="00C61DD3"/>
    <w:rsid w:val="00C63553"/>
    <w:rsid w:val="00C66302"/>
    <w:rsid w:val="00C71F0D"/>
    <w:rsid w:val="00C724A3"/>
    <w:rsid w:val="00C728A9"/>
    <w:rsid w:val="00C73856"/>
    <w:rsid w:val="00C738D8"/>
    <w:rsid w:val="00C73A2B"/>
    <w:rsid w:val="00C73BA9"/>
    <w:rsid w:val="00C73F9F"/>
    <w:rsid w:val="00C7714C"/>
    <w:rsid w:val="00C771EB"/>
    <w:rsid w:val="00C77506"/>
    <w:rsid w:val="00C77F7E"/>
    <w:rsid w:val="00C80008"/>
    <w:rsid w:val="00C821D9"/>
    <w:rsid w:val="00C824F2"/>
    <w:rsid w:val="00C83882"/>
    <w:rsid w:val="00C8433C"/>
    <w:rsid w:val="00C850A7"/>
    <w:rsid w:val="00C85697"/>
    <w:rsid w:val="00C8621B"/>
    <w:rsid w:val="00C86BBE"/>
    <w:rsid w:val="00C86E97"/>
    <w:rsid w:val="00C90BD8"/>
    <w:rsid w:val="00C911FB"/>
    <w:rsid w:val="00C91AAD"/>
    <w:rsid w:val="00C93357"/>
    <w:rsid w:val="00C93CE9"/>
    <w:rsid w:val="00C94D61"/>
    <w:rsid w:val="00C951C4"/>
    <w:rsid w:val="00C970A5"/>
    <w:rsid w:val="00C97437"/>
    <w:rsid w:val="00C975BA"/>
    <w:rsid w:val="00C976F1"/>
    <w:rsid w:val="00CA03E7"/>
    <w:rsid w:val="00CA1A08"/>
    <w:rsid w:val="00CA22C5"/>
    <w:rsid w:val="00CA2AC5"/>
    <w:rsid w:val="00CA2E84"/>
    <w:rsid w:val="00CA4A00"/>
    <w:rsid w:val="00CA7245"/>
    <w:rsid w:val="00CB02D4"/>
    <w:rsid w:val="00CB0592"/>
    <w:rsid w:val="00CB16DC"/>
    <w:rsid w:val="00CB398B"/>
    <w:rsid w:val="00CB44B7"/>
    <w:rsid w:val="00CB47C6"/>
    <w:rsid w:val="00CB5A71"/>
    <w:rsid w:val="00CB5E94"/>
    <w:rsid w:val="00CB6D52"/>
    <w:rsid w:val="00CB6D98"/>
    <w:rsid w:val="00CB7E0C"/>
    <w:rsid w:val="00CC0777"/>
    <w:rsid w:val="00CC27E0"/>
    <w:rsid w:val="00CC2FB3"/>
    <w:rsid w:val="00CC340C"/>
    <w:rsid w:val="00CC3F9F"/>
    <w:rsid w:val="00CC4105"/>
    <w:rsid w:val="00CC59DB"/>
    <w:rsid w:val="00CC69A4"/>
    <w:rsid w:val="00CC7193"/>
    <w:rsid w:val="00CC7675"/>
    <w:rsid w:val="00CC7826"/>
    <w:rsid w:val="00CD04B8"/>
    <w:rsid w:val="00CD0C0D"/>
    <w:rsid w:val="00CD1D09"/>
    <w:rsid w:val="00CD3F7E"/>
    <w:rsid w:val="00CD55A7"/>
    <w:rsid w:val="00CD644B"/>
    <w:rsid w:val="00CD6A0B"/>
    <w:rsid w:val="00CD7557"/>
    <w:rsid w:val="00CD7FE1"/>
    <w:rsid w:val="00CE02EB"/>
    <w:rsid w:val="00CE04E6"/>
    <w:rsid w:val="00CE250C"/>
    <w:rsid w:val="00CE31AD"/>
    <w:rsid w:val="00CE3943"/>
    <w:rsid w:val="00CE3A3E"/>
    <w:rsid w:val="00CE554B"/>
    <w:rsid w:val="00CE6706"/>
    <w:rsid w:val="00CE6F9C"/>
    <w:rsid w:val="00CE7459"/>
    <w:rsid w:val="00CE77E6"/>
    <w:rsid w:val="00CE7FD9"/>
    <w:rsid w:val="00CF0DC2"/>
    <w:rsid w:val="00CF0F63"/>
    <w:rsid w:val="00CF14CA"/>
    <w:rsid w:val="00CF1EAE"/>
    <w:rsid w:val="00CF5B42"/>
    <w:rsid w:val="00CF6A23"/>
    <w:rsid w:val="00CF74D2"/>
    <w:rsid w:val="00D018B4"/>
    <w:rsid w:val="00D01B63"/>
    <w:rsid w:val="00D01E6E"/>
    <w:rsid w:val="00D0283F"/>
    <w:rsid w:val="00D02D3B"/>
    <w:rsid w:val="00D07072"/>
    <w:rsid w:val="00D110E9"/>
    <w:rsid w:val="00D1139D"/>
    <w:rsid w:val="00D13E86"/>
    <w:rsid w:val="00D14492"/>
    <w:rsid w:val="00D14AB2"/>
    <w:rsid w:val="00D15A78"/>
    <w:rsid w:val="00D15AD2"/>
    <w:rsid w:val="00D164D6"/>
    <w:rsid w:val="00D16F1E"/>
    <w:rsid w:val="00D176F6"/>
    <w:rsid w:val="00D250B3"/>
    <w:rsid w:val="00D251B6"/>
    <w:rsid w:val="00D262F0"/>
    <w:rsid w:val="00D26D4E"/>
    <w:rsid w:val="00D27624"/>
    <w:rsid w:val="00D30236"/>
    <w:rsid w:val="00D30800"/>
    <w:rsid w:val="00D310EF"/>
    <w:rsid w:val="00D32221"/>
    <w:rsid w:val="00D32AC5"/>
    <w:rsid w:val="00D33C54"/>
    <w:rsid w:val="00D352EB"/>
    <w:rsid w:val="00D36A75"/>
    <w:rsid w:val="00D36CC7"/>
    <w:rsid w:val="00D378AB"/>
    <w:rsid w:val="00D41A7A"/>
    <w:rsid w:val="00D42BEA"/>
    <w:rsid w:val="00D45A66"/>
    <w:rsid w:val="00D4605F"/>
    <w:rsid w:val="00D47217"/>
    <w:rsid w:val="00D503FC"/>
    <w:rsid w:val="00D519E4"/>
    <w:rsid w:val="00D51D2B"/>
    <w:rsid w:val="00D525A1"/>
    <w:rsid w:val="00D55099"/>
    <w:rsid w:val="00D5516C"/>
    <w:rsid w:val="00D55FD1"/>
    <w:rsid w:val="00D56A6F"/>
    <w:rsid w:val="00D57576"/>
    <w:rsid w:val="00D60652"/>
    <w:rsid w:val="00D618C9"/>
    <w:rsid w:val="00D63A10"/>
    <w:rsid w:val="00D64156"/>
    <w:rsid w:val="00D64AB1"/>
    <w:rsid w:val="00D6522B"/>
    <w:rsid w:val="00D67781"/>
    <w:rsid w:val="00D6788B"/>
    <w:rsid w:val="00D70019"/>
    <w:rsid w:val="00D70218"/>
    <w:rsid w:val="00D70A26"/>
    <w:rsid w:val="00D726C0"/>
    <w:rsid w:val="00D74027"/>
    <w:rsid w:val="00D748BF"/>
    <w:rsid w:val="00D75B94"/>
    <w:rsid w:val="00D773A6"/>
    <w:rsid w:val="00D8120B"/>
    <w:rsid w:val="00D8192B"/>
    <w:rsid w:val="00D819C6"/>
    <w:rsid w:val="00D819FC"/>
    <w:rsid w:val="00D81B12"/>
    <w:rsid w:val="00D824CC"/>
    <w:rsid w:val="00D8251B"/>
    <w:rsid w:val="00D83BE7"/>
    <w:rsid w:val="00D846BA"/>
    <w:rsid w:val="00D857C1"/>
    <w:rsid w:val="00D861EF"/>
    <w:rsid w:val="00D86634"/>
    <w:rsid w:val="00D86799"/>
    <w:rsid w:val="00D86B87"/>
    <w:rsid w:val="00D86FF2"/>
    <w:rsid w:val="00D87D41"/>
    <w:rsid w:val="00D90851"/>
    <w:rsid w:val="00D9098C"/>
    <w:rsid w:val="00D90C78"/>
    <w:rsid w:val="00D92012"/>
    <w:rsid w:val="00D923DE"/>
    <w:rsid w:val="00D9282B"/>
    <w:rsid w:val="00D93801"/>
    <w:rsid w:val="00D93850"/>
    <w:rsid w:val="00D93B88"/>
    <w:rsid w:val="00D94FE1"/>
    <w:rsid w:val="00D95095"/>
    <w:rsid w:val="00D96163"/>
    <w:rsid w:val="00DA01AD"/>
    <w:rsid w:val="00DA0DD9"/>
    <w:rsid w:val="00DA0EEB"/>
    <w:rsid w:val="00DA19B7"/>
    <w:rsid w:val="00DA26F9"/>
    <w:rsid w:val="00DA34D1"/>
    <w:rsid w:val="00DA3B93"/>
    <w:rsid w:val="00DA45E1"/>
    <w:rsid w:val="00DA497A"/>
    <w:rsid w:val="00DA54DE"/>
    <w:rsid w:val="00DA5BAC"/>
    <w:rsid w:val="00DA5D33"/>
    <w:rsid w:val="00DA73E9"/>
    <w:rsid w:val="00DB40C1"/>
    <w:rsid w:val="00DB561F"/>
    <w:rsid w:val="00DC0EA2"/>
    <w:rsid w:val="00DC16F5"/>
    <w:rsid w:val="00DC2028"/>
    <w:rsid w:val="00DC23C0"/>
    <w:rsid w:val="00DC2DBD"/>
    <w:rsid w:val="00DC3116"/>
    <w:rsid w:val="00DC4526"/>
    <w:rsid w:val="00DC54F9"/>
    <w:rsid w:val="00DC63D9"/>
    <w:rsid w:val="00DC6FA8"/>
    <w:rsid w:val="00DC6FD3"/>
    <w:rsid w:val="00DD0186"/>
    <w:rsid w:val="00DD0D50"/>
    <w:rsid w:val="00DD1CB5"/>
    <w:rsid w:val="00DD2B85"/>
    <w:rsid w:val="00DD2CB3"/>
    <w:rsid w:val="00DD2F5D"/>
    <w:rsid w:val="00DD4098"/>
    <w:rsid w:val="00DE0AC7"/>
    <w:rsid w:val="00DE1752"/>
    <w:rsid w:val="00DE1D85"/>
    <w:rsid w:val="00DE1F6A"/>
    <w:rsid w:val="00DE32E4"/>
    <w:rsid w:val="00DE3E66"/>
    <w:rsid w:val="00DE731A"/>
    <w:rsid w:val="00DE74E6"/>
    <w:rsid w:val="00DE7D48"/>
    <w:rsid w:val="00DF0EC2"/>
    <w:rsid w:val="00DF3520"/>
    <w:rsid w:val="00DF3738"/>
    <w:rsid w:val="00DF5018"/>
    <w:rsid w:val="00DF50B5"/>
    <w:rsid w:val="00DF55FF"/>
    <w:rsid w:val="00DF61E2"/>
    <w:rsid w:val="00DF65BE"/>
    <w:rsid w:val="00DF7AD0"/>
    <w:rsid w:val="00E002B6"/>
    <w:rsid w:val="00E01748"/>
    <w:rsid w:val="00E017D5"/>
    <w:rsid w:val="00E01B68"/>
    <w:rsid w:val="00E033DA"/>
    <w:rsid w:val="00E037CD"/>
    <w:rsid w:val="00E051E2"/>
    <w:rsid w:val="00E05628"/>
    <w:rsid w:val="00E05957"/>
    <w:rsid w:val="00E06BFF"/>
    <w:rsid w:val="00E06DFF"/>
    <w:rsid w:val="00E0721D"/>
    <w:rsid w:val="00E07832"/>
    <w:rsid w:val="00E106D9"/>
    <w:rsid w:val="00E122A1"/>
    <w:rsid w:val="00E155DE"/>
    <w:rsid w:val="00E15D27"/>
    <w:rsid w:val="00E16ADB"/>
    <w:rsid w:val="00E16B2B"/>
    <w:rsid w:val="00E16E7E"/>
    <w:rsid w:val="00E1730E"/>
    <w:rsid w:val="00E2098E"/>
    <w:rsid w:val="00E21096"/>
    <w:rsid w:val="00E22ED6"/>
    <w:rsid w:val="00E23C72"/>
    <w:rsid w:val="00E2426A"/>
    <w:rsid w:val="00E2458D"/>
    <w:rsid w:val="00E24A28"/>
    <w:rsid w:val="00E2576F"/>
    <w:rsid w:val="00E2583F"/>
    <w:rsid w:val="00E25ACC"/>
    <w:rsid w:val="00E265C2"/>
    <w:rsid w:val="00E2741C"/>
    <w:rsid w:val="00E30EE4"/>
    <w:rsid w:val="00E32437"/>
    <w:rsid w:val="00E3327C"/>
    <w:rsid w:val="00E344C9"/>
    <w:rsid w:val="00E367B3"/>
    <w:rsid w:val="00E40EFE"/>
    <w:rsid w:val="00E41E81"/>
    <w:rsid w:val="00E43A4E"/>
    <w:rsid w:val="00E44005"/>
    <w:rsid w:val="00E4442D"/>
    <w:rsid w:val="00E4492B"/>
    <w:rsid w:val="00E4689E"/>
    <w:rsid w:val="00E47CEA"/>
    <w:rsid w:val="00E51471"/>
    <w:rsid w:val="00E51570"/>
    <w:rsid w:val="00E52703"/>
    <w:rsid w:val="00E52CF7"/>
    <w:rsid w:val="00E53413"/>
    <w:rsid w:val="00E53DA2"/>
    <w:rsid w:val="00E5428A"/>
    <w:rsid w:val="00E54EB2"/>
    <w:rsid w:val="00E550E3"/>
    <w:rsid w:val="00E55783"/>
    <w:rsid w:val="00E55893"/>
    <w:rsid w:val="00E55BEB"/>
    <w:rsid w:val="00E561BD"/>
    <w:rsid w:val="00E5694B"/>
    <w:rsid w:val="00E57736"/>
    <w:rsid w:val="00E57936"/>
    <w:rsid w:val="00E619B0"/>
    <w:rsid w:val="00E61E9F"/>
    <w:rsid w:val="00E62C6F"/>
    <w:rsid w:val="00E631EF"/>
    <w:rsid w:val="00E63744"/>
    <w:rsid w:val="00E637BC"/>
    <w:rsid w:val="00E63DE2"/>
    <w:rsid w:val="00E644E2"/>
    <w:rsid w:val="00E65292"/>
    <w:rsid w:val="00E65B9E"/>
    <w:rsid w:val="00E66AE7"/>
    <w:rsid w:val="00E677D3"/>
    <w:rsid w:val="00E679E2"/>
    <w:rsid w:val="00E73841"/>
    <w:rsid w:val="00E73B96"/>
    <w:rsid w:val="00E74156"/>
    <w:rsid w:val="00E7439A"/>
    <w:rsid w:val="00E75232"/>
    <w:rsid w:val="00E75676"/>
    <w:rsid w:val="00E75A23"/>
    <w:rsid w:val="00E75A49"/>
    <w:rsid w:val="00E76255"/>
    <w:rsid w:val="00E774F0"/>
    <w:rsid w:val="00E80BA2"/>
    <w:rsid w:val="00E80E6C"/>
    <w:rsid w:val="00E81509"/>
    <w:rsid w:val="00E81887"/>
    <w:rsid w:val="00E82991"/>
    <w:rsid w:val="00E84EC7"/>
    <w:rsid w:val="00E86546"/>
    <w:rsid w:val="00E86639"/>
    <w:rsid w:val="00E87A9A"/>
    <w:rsid w:val="00E90C95"/>
    <w:rsid w:val="00E92741"/>
    <w:rsid w:val="00E92B91"/>
    <w:rsid w:val="00E92EB8"/>
    <w:rsid w:val="00E94430"/>
    <w:rsid w:val="00E94F9D"/>
    <w:rsid w:val="00E95E5B"/>
    <w:rsid w:val="00E9668B"/>
    <w:rsid w:val="00E96996"/>
    <w:rsid w:val="00E96EB4"/>
    <w:rsid w:val="00E97883"/>
    <w:rsid w:val="00EA0AE4"/>
    <w:rsid w:val="00EA177E"/>
    <w:rsid w:val="00EA2083"/>
    <w:rsid w:val="00EA29C7"/>
    <w:rsid w:val="00EA3D02"/>
    <w:rsid w:val="00EA4516"/>
    <w:rsid w:val="00EA49F7"/>
    <w:rsid w:val="00EB212E"/>
    <w:rsid w:val="00EB3301"/>
    <w:rsid w:val="00EB3CD8"/>
    <w:rsid w:val="00EB48E6"/>
    <w:rsid w:val="00EB575C"/>
    <w:rsid w:val="00EB5A96"/>
    <w:rsid w:val="00EB6358"/>
    <w:rsid w:val="00EB7485"/>
    <w:rsid w:val="00EC03C8"/>
    <w:rsid w:val="00EC05BB"/>
    <w:rsid w:val="00EC0675"/>
    <w:rsid w:val="00EC0A4D"/>
    <w:rsid w:val="00EC0B85"/>
    <w:rsid w:val="00EC335C"/>
    <w:rsid w:val="00EC44D5"/>
    <w:rsid w:val="00EC4ACC"/>
    <w:rsid w:val="00EC5532"/>
    <w:rsid w:val="00EC6ACF"/>
    <w:rsid w:val="00ED03AB"/>
    <w:rsid w:val="00ED07F6"/>
    <w:rsid w:val="00ED0E34"/>
    <w:rsid w:val="00ED111A"/>
    <w:rsid w:val="00ED15E6"/>
    <w:rsid w:val="00ED240C"/>
    <w:rsid w:val="00ED57EF"/>
    <w:rsid w:val="00ED69D5"/>
    <w:rsid w:val="00ED7E92"/>
    <w:rsid w:val="00ED7F8A"/>
    <w:rsid w:val="00EE1C24"/>
    <w:rsid w:val="00EE2461"/>
    <w:rsid w:val="00EE2B3B"/>
    <w:rsid w:val="00EE44CE"/>
    <w:rsid w:val="00EE61B9"/>
    <w:rsid w:val="00EE6F20"/>
    <w:rsid w:val="00EE6F85"/>
    <w:rsid w:val="00EE7AD2"/>
    <w:rsid w:val="00EF0DE6"/>
    <w:rsid w:val="00EF1222"/>
    <w:rsid w:val="00EF1A51"/>
    <w:rsid w:val="00EF2565"/>
    <w:rsid w:val="00EF36CC"/>
    <w:rsid w:val="00EF518F"/>
    <w:rsid w:val="00EF5BE7"/>
    <w:rsid w:val="00EF7AB9"/>
    <w:rsid w:val="00EF7FDC"/>
    <w:rsid w:val="00F00A51"/>
    <w:rsid w:val="00F02394"/>
    <w:rsid w:val="00F026DD"/>
    <w:rsid w:val="00F02D12"/>
    <w:rsid w:val="00F03659"/>
    <w:rsid w:val="00F04776"/>
    <w:rsid w:val="00F04FBC"/>
    <w:rsid w:val="00F05D23"/>
    <w:rsid w:val="00F05E3F"/>
    <w:rsid w:val="00F06ADC"/>
    <w:rsid w:val="00F10238"/>
    <w:rsid w:val="00F129C4"/>
    <w:rsid w:val="00F12E73"/>
    <w:rsid w:val="00F156F4"/>
    <w:rsid w:val="00F211F4"/>
    <w:rsid w:val="00F2129B"/>
    <w:rsid w:val="00F217EF"/>
    <w:rsid w:val="00F24494"/>
    <w:rsid w:val="00F2528F"/>
    <w:rsid w:val="00F26F8A"/>
    <w:rsid w:val="00F2739E"/>
    <w:rsid w:val="00F277A5"/>
    <w:rsid w:val="00F32BBD"/>
    <w:rsid w:val="00F32FE5"/>
    <w:rsid w:val="00F33868"/>
    <w:rsid w:val="00F33B78"/>
    <w:rsid w:val="00F34647"/>
    <w:rsid w:val="00F34A1D"/>
    <w:rsid w:val="00F35645"/>
    <w:rsid w:val="00F35940"/>
    <w:rsid w:val="00F365FA"/>
    <w:rsid w:val="00F402A9"/>
    <w:rsid w:val="00F40412"/>
    <w:rsid w:val="00F404D8"/>
    <w:rsid w:val="00F42EF6"/>
    <w:rsid w:val="00F44A22"/>
    <w:rsid w:val="00F458DA"/>
    <w:rsid w:val="00F4634F"/>
    <w:rsid w:val="00F4723F"/>
    <w:rsid w:val="00F50464"/>
    <w:rsid w:val="00F5162C"/>
    <w:rsid w:val="00F51A6B"/>
    <w:rsid w:val="00F55A6E"/>
    <w:rsid w:val="00F55EA7"/>
    <w:rsid w:val="00F56042"/>
    <w:rsid w:val="00F5679E"/>
    <w:rsid w:val="00F57F0E"/>
    <w:rsid w:val="00F61881"/>
    <w:rsid w:val="00F61B3E"/>
    <w:rsid w:val="00F61BB0"/>
    <w:rsid w:val="00F62ED9"/>
    <w:rsid w:val="00F63D7F"/>
    <w:rsid w:val="00F64B66"/>
    <w:rsid w:val="00F65F1D"/>
    <w:rsid w:val="00F664A6"/>
    <w:rsid w:val="00F66AAB"/>
    <w:rsid w:val="00F66EC1"/>
    <w:rsid w:val="00F67BBD"/>
    <w:rsid w:val="00F67D03"/>
    <w:rsid w:val="00F67E98"/>
    <w:rsid w:val="00F72060"/>
    <w:rsid w:val="00F73A44"/>
    <w:rsid w:val="00F73E2B"/>
    <w:rsid w:val="00F7589E"/>
    <w:rsid w:val="00F75C21"/>
    <w:rsid w:val="00F801A6"/>
    <w:rsid w:val="00F80B0F"/>
    <w:rsid w:val="00F817A0"/>
    <w:rsid w:val="00F856CE"/>
    <w:rsid w:val="00F8587E"/>
    <w:rsid w:val="00F85D9C"/>
    <w:rsid w:val="00F8600D"/>
    <w:rsid w:val="00F86BEC"/>
    <w:rsid w:val="00F86F8E"/>
    <w:rsid w:val="00F8772A"/>
    <w:rsid w:val="00F90952"/>
    <w:rsid w:val="00F90A3A"/>
    <w:rsid w:val="00F90BB4"/>
    <w:rsid w:val="00F91298"/>
    <w:rsid w:val="00F91308"/>
    <w:rsid w:val="00F92842"/>
    <w:rsid w:val="00F96050"/>
    <w:rsid w:val="00F976CA"/>
    <w:rsid w:val="00F97F12"/>
    <w:rsid w:val="00FA0058"/>
    <w:rsid w:val="00FA0443"/>
    <w:rsid w:val="00FA20B1"/>
    <w:rsid w:val="00FA24D0"/>
    <w:rsid w:val="00FA3297"/>
    <w:rsid w:val="00FA3C9C"/>
    <w:rsid w:val="00FA5B5A"/>
    <w:rsid w:val="00FA6EDB"/>
    <w:rsid w:val="00FA7085"/>
    <w:rsid w:val="00FA761B"/>
    <w:rsid w:val="00FA7CC2"/>
    <w:rsid w:val="00FB0D4F"/>
    <w:rsid w:val="00FB26E9"/>
    <w:rsid w:val="00FB3D64"/>
    <w:rsid w:val="00FB3E66"/>
    <w:rsid w:val="00FB70AE"/>
    <w:rsid w:val="00FB7223"/>
    <w:rsid w:val="00FC2513"/>
    <w:rsid w:val="00FC315E"/>
    <w:rsid w:val="00FC669D"/>
    <w:rsid w:val="00FC6E8E"/>
    <w:rsid w:val="00FC78AB"/>
    <w:rsid w:val="00FD048F"/>
    <w:rsid w:val="00FD0CA3"/>
    <w:rsid w:val="00FD2201"/>
    <w:rsid w:val="00FD2522"/>
    <w:rsid w:val="00FD2CAC"/>
    <w:rsid w:val="00FD3BCA"/>
    <w:rsid w:val="00FD4282"/>
    <w:rsid w:val="00FD78DC"/>
    <w:rsid w:val="00FD7B7A"/>
    <w:rsid w:val="00FE1F45"/>
    <w:rsid w:val="00FE238E"/>
    <w:rsid w:val="00FE37B4"/>
    <w:rsid w:val="00FE43EA"/>
    <w:rsid w:val="00FE5047"/>
    <w:rsid w:val="00FE605C"/>
    <w:rsid w:val="00FE60E7"/>
    <w:rsid w:val="00FE6873"/>
    <w:rsid w:val="00FF04A6"/>
    <w:rsid w:val="00FF0887"/>
    <w:rsid w:val="00FF153E"/>
    <w:rsid w:val="00FF2200"/>
    <w:rsid w:val="00FF23D5"/>
    <w:rsid w:val="00FF26DF"/>
    <w:rsid w:val="00FF3AA9"/>
    <w:rsid w:val="00FF3B6E"/>
    <w:rsid w:val="00FF42F6"/>
    <w:rsid w:val="00FF69B2"/>
    <w:rsid w:val="00FF69FE"/>
    <w:rsid w:val="00FF7770"/>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iPriority="35" w:unhideWhenUsed="1" w:qFormat="1"/>
    <w:lsdException w:name="Title" w:qFormat="1"/>
    <w:lsdException w:name="Subtitle" w:uiPriority="11" w:qFormat="1"/>
    <w:lsdException w:name="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E5047"/>
    <w:pPr>
      <w:widowControl w:val="0"/>
    </w:pPr>
    <w:rPr>
      <w:kern w:val="2"/>
      <w:sz w:val="24"/>
      <w:szCs w:val="24"/>
    </w:rPr>
  </w:style>
  <w:style w:type="paragraph" w:styleId="1">
    <w:name w:val="heading 1"/>
    <w:basedOn w:val="a"/>
    <w:next w:val="a"/>
    <w:link w:val="10"/>
    <w:uiPriority w:val="9"/>
    <w:qFormat/>
    <w:rsid w:val="006F5C34"/>
    <w:pPr>
      <w:keepNext/>
      <w:keepLines/>
      <w:spacing w:beforeLines="50"/>
      <w:ind w:leftChars="150" w:left="230" w:rightChars="100" w:right="100" w:hangingChars="80" w:hanging="80"/>
      <w:jc w:val="both"/>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27695"/>
    <w:pPr>
      <w:ind w:leftChars="200" w:left="480"/>
    </w:pPr>
    <w:rPr>
      <w:rFonts w:ascii="Calibri" w:hAnsi="Calibri"/>
      <w:szCs w:val="22"/>
    </w:rPr>
  </w:style>
  <w:style w:type="paragraph" w:styleId="a4">
    <w:name w:val="footer"/>
    <w:basedOn w:val="a"/>
    <w:link w:val="a5"/>
    <w:uiPriority w:val="99"/>
    <w:rsid w:val="0024652D"/>
    <w:pPr>
      <w:tabs>
        <w:tab w:val="center" w:pos="4153"/>
        <w:tab w:val="right" w:pos="8306"/>
      </w:tabs>
      <w:snapToGrid w:val="0"/>
    </w:pPr>
    <w:rPr>
      <w:sz w:val="20"/>
      <w:szCs w:val="20"/>
    </w:rPr>
  </w:style>
  <w:style w:type="character" w:customStyle="1" w:styleId="a5">
    <w:name w:val="頁尾 字元"/>
    <w:basedOn w:val="a0"/>
    <w:link w:val="a4"/>
    <w:uiPriority w:val="99"/>
    <w:rsid w:val="0024652D"/>
    <w:rPr>
      <w:rFonts w:eastAsia="新細明體"/>
      <w:kern w:val="2"/>
      <w:lang w:val="en-US" w:eastAsia="zh-TW" w:bidi="ar-SA"/>
    </w:rPr>
  </w:style>
  <w:style w:type="paragraph" w:customStyle="1" w:styleId="3">
    <w:name w:val="3"/>
    <w:basedOn w:val="a"/>
    <w:rsid w:val="0024652D"/>
    <w:rPr>
      <w:rFonts w:eastAsia="標楷體"/>
      <w:sz w:val="26"/>
      <w:szCs w:val="22"/>
    </w:rPr>
  </w:style>
  <w:style w:type="paragraph" w:customStyle="1" w:styleId="a6">
    <w:name w:val="二"/>
    <w:basedOn w:val="a3"/>
    <w:rsid w:val="0024652D"/>
    <w:pPr>
      <w:tabs>
        <w:tab w:val="left" w:pos="709"/>
      </w:tabs>
      <w:spacing w:line="360" w:lineRule="auto"/>
      <w:ind w:leftChars="0" w:left="0"/>
      <w:jc w:val="center"/>
    </w:pPr>
    <w:rPr>
      <w:rFonts w:ascii="Times New Roman" w:eastAsia="標楷體" w:hAnsi="標楷體"/>
      <w:b/>
      <w:sz w:val="28"/>
      <w:szCs w:val="28"/>
    </w:rPr>
  </w:style>
  <w:style w:type="character" w:customStyle="1" w:styleId="word">
    <w:name w:val="word"/>
    <w:basedOn w:val="a0"/>
    <w:rsid w:val="0024652D"/>
  </w:style>
  <w:style w:type="paragraph" w:styleId="2">
    <w:name w:val="Body Text Indent 2"/>
    <w:basedOn w:val="a"/>
    <w:rsid w:val="00A52D4E"/>
    <w:pPr>
      <w:spacing w:after="120" w:line="480" w:lineRule="auto"/>
      <w:ind w:leftChars="200" w:left="480"/>
    </w:pPr>
  </w:style>
  <w:style w:type="character" w:customStyle="1" w:styleId="EmailStyle22">
    <w:name w:val="EmailStyle22"/>
    <w:basedOn w:val="a0"/>
    <w:semiHidden/>
    <w:rsid w:val="007E1AAA"/>
    <w:rPr>
      <w:rFonts w:ascii="Arial" w:eastAsia="新細明體" w:hAnsi="Arial" w:cs="Arial"/>
      <w:color w:val="000080"/>
      <w:sz w:val="18"/>
      <w:szCs w:val="20"/>
    </w:rPr>
  </w:style>
  <w:style w:type="character" w:styleId="a7">
    <w:name w:val="footnote reference"/>
    <w:basedOn w:val="a0"/>
    <w:semiHidden/>
    <w:rsid w:val="006B2FA3"/>
    <w:rPr>
      <w:vertAlign w:val="superscript"/>
    </w:rPr>
  </w:style>
  <w:style w:type="paragraph" w:styleId="a8">
    <w:name w:val="footnote text"/>
    <w:basedOn w:val="a"/>
    <w:semiHidden/>
    <w:rsid w:val="006B2FA3"/>
    <w:pPr>
      <w:snapToGrid w:val="0"/>
    </w:pPr>
    <w:rPr>
      <w:sz w:val="20"/>
      <w:szCs w:val="20"/>
    </w:rPr>
  </w:style>
  <w:style w:type="paragraph" w:styleId="a9">
    <w:name w:val="header"/>
    <w:basedOn w:val="a"/>
    <w:link w:val="aa"/>
    <w:uiPriority w:val="99"/>
    <w:rsid w:val="000C14A0"/>
    <w:pPr>
      <w:tabs>
        <w:tab w:val="center" w:pos="4153"/>
        <w:tab w:val="right" w:pos="8306"/>
      </w:tabs>
      <w:snapToGrid w:val="0"/>
    </w:pPr>
    <w:rPr>
      <w:sz w:val="20"/>
      <w:szCs w:val="20"/>
    </w:rPr>
  </w:style>
  <w:style w:type="paragraph" w:styleId="ab">
    <w:name w:val="Body Text Indent"/>
    <w:basedOn w:val="a"/>
    <w:rsid w:val="009206CC"/>
    <w:pPr>
      <w:spacing w:after="120"/>
      <w:ind w:leftChars="200" w:left="480"/>
    </w:pPr>
  </w:style>
  <w:style w:type="table" w:styleId="ac">
    <w:name w:val="Table Grid"/>
    <w:basedOn w:val="a1"/>
    <w:uiPriority w:val="59"/>
    <w:rsid w:val="00683C9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rsid w:val="00852253"/>
    <w:rPr>
      <w:rFonts w:ascii="Arial" w:hAnsi="Arial"/>
      <w:sz w:val="18"/>
      <w:szCs w:val="18"/>
    </w:rPr>
  </w:style>
  <w:style w:type="character" w:styleId="af">
    <w:name w:val="Hyperlink"/>
    <w:basedOn w:val="a0"/>
    <w:uiPriority w:val="99"/>
    <w:rsid w:val="00DA73E9"/>
    <w:rPr>
      <w:color w:val="0000FF"/>
      <w:u w:val="single"/>
    </w:rPr>
  </w:style>
  <w:style w:type="paragraph" w:styleId="af0">
    <w:name w:val="Plain Text"/>
    <w:basedOn w:val="a"/>
    <w:rsid w:val="009D7680"/>
    <w:rPr>
      <w:rFonts w:ascii="細明體" w:eastAsia="細明體" w:hAnsi="Courier New" w:cs="Courier New"/>
      <w:szCs w:val="20"/>
    </w:rPr>
  </w:style>
  <w:style w:type="character" w:styleId="af1">
    <w:name w:val="page number"/>
    <w:basedOn w:val="a0"/>
    <w:rsid w:val="000B6131"/>
  </w:style>
  <w:style w:type="paragraph" w:styleId="Web">
    <w:name w:val="Normal (Web)"/>
    <w:basedOn w:val="a"/>
    <w:uiPriority w:val="99"/>
    <w:unhideWhenUsed/>
    <w:rsid w:val="008C617D"/>
    <w:pPr>
      <w:widowControl/>
      <w:spacing w:before="100" w:beforeAutospacing="1" w:after="100" w:afterAutospacing="1"/>
    </w:pPr>
    <w:rPr>
      <w:rFonts w:ascii="新細明體" w:hAnsi="新細明體" w:cs="新細明體"/>
      <w:kern w:val="0"/>
    </w:rPr>
  </w:style>
  <w:style w:type="character" w:customStyle="1" w:styleId="10">
    <w:name w:val="標題 1 字元"/>
    <w:basedOn w:val="a0"/>
    <w:link w:val="1"/>
    <w:uiPriority w:val="9"/>
    <w:rsid w:val="006F5C34"/>
    <w:rPr>
      <w:rFonts w:asciiTheme="majorHAnsi" w:eastAsiaTheme="majorEastAsia" w:hAnsiTheme="majorHAnsi" w:cstheme="majorBidi"/>
      <w:color w:val="365F91" w:themeColor="accent1" w:themeShade="BF"/>
      <w:kern w:val="2"/>
      <w:sz w:val="32"/>
      <w:szCs w:val="32"/>
    </w:rPr>
  </w:style>
  <w:style w:type="paragraph" w:customStyle="1" w:styleId="Style1">
    <w:name w:val="Style1"/>
    <w:basedOn w:val="a"/>
    <w:rsid w:val="006F5C34"/>
    <w:pPr>
      <w:pageBreakBefore/>
      <w:numPr>
        <w:numId w:val="18"/>
      </w:numPr>
      <w:tabs>
        <w:tab w:val="num" w:pos="360"/>
      </w:tabs>
      <w:spacing w:beforeLines="50" w:after="120"/>
      <w:ind w:leftChars="150" w:left="230" w:rightChars="100" w:right="100" w:hangingChars="80" w:hanging="80"/>
      <w:jc w:val="both"/>
      <w:outlineLvl w:val="0"/>
    </w:pPr>
    <w:rPr>
      <w:rFonts w:eastAsia="標楷體"/>
      <w:color w:val="FF0000"/>
      <w:sz w:val="44"/>
      <w:szCs w:val="22"/>
    </w:rPr>
  </w:style>
  <w:style w:type="paragraph" w:customStyle="1" w:styleId="Style2">
    <w:name w:val="Style2"/>
    <w:basedOn w:val="a"/>
    <w:rsid w:val="006F5C34"/>
    <w:pPr>
      <w:spacing w:beforeLines="50" w:after="120"/>
      <w:ind w:leftChars="150" w:left="230" w:rightChars="100" w:right="100" w:hangingChars="80" w:hanging="80"/>
      <w:jc w:val="both"/>
      <w:outlineLvl w:val="1"/>
    </w:pPr>
    <w:rPr>
      <w:rFonts w:ascii="標楷體" w:eastAsia="標楷體" w:hAnsi="標楷體" w:cstheme="minorBidi"/>
      <w:b/>
      <w:bCs/>
      <w:color w:val="7030A0"/>
      <w:sz w:val="36"/>
      <w:szCs w:val="36"/>
    </w:rPr>
  </w:style>
  <w:style w:type="paragraph" w:customStyle="1" w:styleId="af2">
    <w:name w:val="日本研習報告內文文字格式"/>
    <w:basedOn w:val="a"/>
    <w:qFormat/>
    <w:rsid w:val="006F5C34"/>
    <w:pPr>
      <w:spacing w:beforeLines="50" w:after="120" w:line="520" w:lineRule="exact"/>
      <w:ind w:rightChars="35" w:right="84"/>
      <w:jc w:val="both"/>
    </w:pPr>
    <w:rPr>
      <w:rFonts w:eastAsia="標楷體"/>
      <w:color w:val="000000" w:themeColor="text1"/>
      <w:sz w:val="28"/>
      <w:szCs w:val="28"/>
    </w:rPr>
  </w:style>
  <w:style w:type="paragraph" w:styleId="af3">
    <w:name w:val="Subtitle"/>
    <w:basedOn w:val="a"/>
    <w:next w:val="a"/>
    <w:link w:val="af4"/>
    <w:uiPriority w:val="11"/>
    <w:qFormat/>
    <w:rsid w:val="006F5C34"/>
    <w:pPr>
      <w:numPr>
        <w:ilvl w:val="1"/>
      </w:numPr>
      <w:spacing w:beforeLines="50" w:after="160"/>
      <w:ind w:leftChars="150" w:left="230" w:rightChars="100" w:right="100" w:hangingChars="80" w:hanging="80"/>
      <w:jc w:val="both"/>
    </w:pPr>
    <w:rPr>
      <w:rFonts w:asciiTheme="minorHAnsi" w:eastAsiaTheme="minorEastAsia" w:hAnsiTheme="minorHAnsi" w:cstheme="minorBidi"/>
      <w:color w:val="5A5A5A" w:themeColor="text1" w:themeTint="A5"/>
      <w:spacing w:val="15"/>
      <w:sz w:val="22"/>
      <w:szCs w:val="22"/>
    </w:rPr>
  </w:style>
  <w:style w:type="character" w:customStyle="1" w:styleId="af4">
    <w:name w:val="副標題 字元"/>
    <w:basedOn w:val="a0"/>
    <w:link w:val="af3"/>
    <w:uiPriority w:val="11"/>
    <w:rsid w:val="006F5C34"/>
    <w:rPr>
      <w:rFonts w:asciiTheme="minorHAnsi" w:eastAsiaTheme="minorEastAsia" w:hAnsiTheme="minorHAnsi" w:cstheme="minorBidi"/>
      <w:color w:val="5A5A5A" w:themeColor="text1" w:themeTint="A5"/>
      <w:spacing w:val="15"/>
      <w:kern w:val="2"/>
      <w:sz w:val="22"/>
      <w:szCs w:val="22"/>
    </w:rPr>
  </w:style>
  <w:style w:type="paragraph" w:styleId="af5">
    <w:name w:val="caption"/>
    <w:basedOn w:val="a"/>
    <w:next w:val="a"/>
    <w:uiPriority w:val="35"/>
    <w:unhideWhenUsed/>
    <w:qFormat/>
    <w:rsid w:val="006F5C34"/>
    <w:pPr>
      <w:spacing w:beforeLines="50" w:after="200"/>
      <w:ind w:leftChars="150" w:left="230" w:rightChars="100" w:right="100" w:hangingChars="80" w:hanging="80"/>
      <w:jc w:val="both"/>
    </w:pPr>
    <w:rPr>
      <w:rFonts w:asciiTheme="minorHAnsi" w:eastAsiaTheme="minorEastAsia" w:hAnsiTheme="minorHAnsi" w:cstheme="minorBidi"/>
      <w:i/>
      <w:iCs/>
      <w:color w:val="1F497D" w:themeColor="text2"/>
      <w:sz w:val="18"/>
      <w:szCs w:val="18"/>
    </w:rPr>
  </w:style>
  <w:style w:type="table" w:customStyle="1" w:styleId="4-41">
    <w:name w:val="格線表格 4 - 輔色 41"/>
    <w:basedOn w:val="a1"/>
    <w:uiPriority w:val="49"/>
    <w:rsid w:val="006F5C34"/>
    <w:rPr>
      <w:rFonts w:asciiTheme="minorHAnsi" w:eastAsiaTheme="minorEastAsia" w:hAnsiTheme="minorHAnsi" w:cstheme="minorBidi"/>
      <w:kern w:val="2"/>
      <w:sz w:val="24"/>
      <w:szCs w:val="28"/>
      <w:lang w:bidi="th-TH"/>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31">
    <w:name w:val="格線表格 2 - 輔色 31"/>
    <w:basedOn w:val="a1"/>
    <w:uiPriority w:val="47"/>
    <w:rsid w:val="006F5C34"/>
    <w:rPr>
      <w:rFonts w:asciiTheme="minorHAnsi" w:eastAsiaTheme="minorEastAsia" w:hAnsiTheme="minorHAnsi" w:cstheme="minorBidi"/>
      <w:kern w:val="2"/>
      <w:sz w:val="24"/>
      <w:szCs w:val="28"/>
      <w:lang w:bidi="th-TH"/>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2-51">
    <w:name w:val="格線表格 2 - 輔色 51"/>
    <w:basedOn w:val="a1"/>
    <w:uiPriority w:val="47"/>
    <w:rsid w:val="006F5C34"/>
    <w:rPr>
      <w:rFonts w:asciiTheme="minorHAnsi" w:eastAsiaTheme="minorEastAsia" w:hAnsiTheme="minorHAnsi" w:cstheme="minorBidi"/>
      <w:kern w:val="2"/>
      <w:sz w:val="24"/>
      <w:szCs w:val="28"/>
      <w:lang w:bidi="th-TH"/>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1">
    <w:name w:val="Table Grid1"/>
    <w:basedOn w:val="a1"/>
    <w:next w:val="ac"/>
    <w:uiPriority w:val="59"/>
    <w:rsid w:val="006F5C34"/>
    <w:pPr>
      <w:spacing w:beforeLines="50"/>
      <w:ind w:leftChars="150" w:left="230" w:rightChars="100" w:right="100" w:hangingChars="80" w:hanging="80"/>
      <w:jc w:val="both"/>
    </w:pPr>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格線表格 2 - 輔色 41"/>
    <w:basedOn w:val="a1"/>
    <w:uiPriority w:val="47"/>
    <w:rsid w:val="006F5C34"/>
    <w:rPr>
      <w:rFonts w:asciiTheme="minorHAnsi" w:eastAsiaTheme="minorEastAsia" w:hAnsiTheme="minorHAnsi" w:cstheme="minorBidi"/>
      <w:kern w:val="2"/>
      <w:sz w:val="24"/>
      <w:szCs w:val="28"/>
      <w:lang w:bidi="th-TH"/>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aa">
    <w:name w:val="頁首 字元"/>
    <w:basedOn w:val="a0"/>
    <w:link w:val="a9"/>
    <w:uiPriority w:val="99"/>
    <w:rsid w:val="006F5C34"/>
    <w:rPr>
      <w:kern w:val="2"/>
    </w:rPr>
  </w:style>
  <w:style w:type="character" w:customStyle="1" w:styleId="ae">
    <w:name w:val="註解方塊文字 字元"/>
    <w:basedOn w:val="a0"/>
    <w:link w:val="ad"/>
    <w:uiPriority w:val="99"/>
    <w:semiHidden/>
    <w:rsid w:val="006F5C34"/>
    <w:rPr>
      <w:rFonts w:ascii="Arial" w:hAnsi="Arial"/>
      <w:kern w:val="2"/>
      <w:sz w:val="18"/>
      <w:szCs w:val="18"/>
    </w:rPr>
  </w:style>
  <w:style w:type="paragraph" w:customStyle="1" w:styleId="Default">
    <w:name w:val="Default"/>
    <w:rsid w:val="006F5C34"/>
    <w:pPr>
      <w:widowControl w:val="0"/>
      <w:autoSpaceDE w:val="0"/>
      <w:autoSpaceDN w:val="0"/>
      <w:adjustRightInd w:val="0"/>
    </w:pPr>
    <w:rPr>
      <w:rFonts w:ascii="標楷體" w:eastAsia="標楷體" w:cs="標楷體"/>
      <w:color w:val="000000"/>
      <w:sz w:val="24"/>
      <w:szCs w:val="24"/>
    </w:rPr>
  </w:style>
  <w:style w:type="table" w:customStyle="1" w:styleId="GridTable2Accent6">
    <w:name w:val="Grid Table 2 Accent 6"/>
    <w:basedOn w:val="a1"/>
    <w:uiPriority w:val="47"/>
    <w:rsid w:val="006F5C34"/>
    <w:rPr>
      <w:rFonts w:asciiTheme="minorHAnsi" w:eastAsiaTheme="minorEastAsia" w:hAnsiTheme="minorHAnsi" w:cstheme="minorBidi"/>
      <w:kern w:val="2"/>
      <w:sz w:val="24"/>
      <w:szCs w:val="28"/>
      <w:lang w:bidi="th-TH"/>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af6">
    <w:name w:val="日本農地階層一"/>
    <w:basedOn w:val="a"/>
    <w:link w:val="Char"/>
    <w:qFormat/>
    <w:rsid w:val="006F5C34"/>
    <w:pPr>
      <w:adjustRightInd w:val="0"/>
      <w:snapToGrid w:val="0"/>
      <w:spacing w:beforeLines="50" w:after="120" w:line="520" w:lineRule="atLeast"/>
      <w:ind w:leftChars="150" w:left="230" w:rightChars="100" w:right="100" w:hangingChars="80" w:hanging="80"/>
      <w:jc w:val="center"/>
      <w:outlineLvl w:val="0"/>
    </w:pPr>
    <w:rPr>
      <w:rFonts w:eastAsia="標楷體" w:cstheme="minorBidi"/>
      <w:b/>
      <w:sz w:val="32"/>
      <w:szCs w:val="32"/>
    </w:rPr>
  </w:style>
  <w:style w:type="paragraph" w:customStyle="1" w:styleId="af7">
    <w:name w:val="日本農地階層二"/>
    <w:basedOn w:val="a"/>
    <w:qFormat/>
    <w:rsid w:val="006F5C34"/>
    <w:pPr>
      <w:snapToGrid w:val="0"/>
      <w:spacing w:beforeLines="50" w:after="120"/>
      <w:ind w:leftChars="150" w:left="230" w:rightChars="100" w:right="100" w:hangingChars="80" w:hanging="80"/>
      <w:outlineLvl w:val="1"/>
    </w:pPr>
    <w:rPr>
      <w:rFonts w:asciiTheme="minorHAnsi" w:eastAsia="標楷體" w:hAnsiTheme="minorHAnsi" w:cstheme="minorBidi"/>
      <w:b/>
      <w:sz w:val="32"/>
      <w:szCs w:val="32"/>
    </w:rPr>
  </w:style>
  <w:style w:type="character" w:customStyle="1" w:styleId="Char">
    <w:name w:val="日本農地階層一 Char"/>
    <w:basedOn w:val="a0"/>
    <w:link w:val="af6"/>
    <w:rsid w:val="006F5C34"/>
    <w:rPr>
      <w:rFonts w:eastAsia="標楷體" w:cstheme="minorBidi"/>
      <w:b/>
      <w:kern w:val="2"/>
      <w:sz w:val="32"/>
      <w:szCs w:val="32"/>
    </w:rPr>
  </w:style>
  <w:style w:type="paragraph" w:customStyle="1" w:styleId="af8">
    <w:name w:val="日本農地階層三"/>
    <w:basedOn w:val="af7"/>
    <w:qFormat/>
    <w:rsid w:val="006F5C34"/>
    <w:pPr>
      <w:ind w:leftChars="0" w:left="192" w:hangingChars="192" w:hanging="192"/>
      <w:outlineLvl w:val="2"/>
    </w:pPr>
    <w:rPr>
      <w:b w:val="0"/>
      <w:sz w:val="28"/>
    </w:rPr>
  </w:style>
  <w:style w:type="paragraph" w:customStyle="1" w:styleId="af9">
    <w:name w:val="日本農地階層四"/>
    <w:basedOn w:val="af2"/>
    <w:qFormat/>
    <w:rsid w:val="006F5C34"/>
    <w:pPr>
      <w:spacing w:line="500" w:lineRule="exact"/>
      <w:outlineLvl w:val="3"/>
    </w:pPr>
  </w:style>
  <w:style w:type="table" w:customStyle="1" w:styleId="GridTable2Accent5">
    <w:name w:val="Grid Table 2 Accent 5"/>
    <w:basedOn w:val="a1"/>
    <w:uiPriority w:val="47"/>
    <w:rsid w:val="006F5C34"/>
    <w:rPr>
      <w:rFonts w:asciiTheme="minorHAnsi" w:eastAsiaTheme="minorEastAsia" w:hAnsiTheme="minorHAnsi" w:cstheme="minorBidi"/>
      <w:kern w:val="2"/>
      <w:sz w:val="24"/>
      <w:szCs w:val="28"/>
      <w:lang w:bidi="th-TH"/>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6">
    <w:name w:val="Grid Table 4 Accent 6"/>
    <w:basedOn w:val="a1"/>
    <w:uiPriority w:val="49"/>
    <w:rsid w:val="006F5C34"/>
    <w:rPr>
      <w:rFonts w:asciiTheme="minorHAnsi" w:eastAsiaTheme="minorEastAsia" w:hAnsiTheme="minorHAnsi" w:cstheme="minorBidi"/>
      <w:kern w:val="2"/>
      <w:sz w:val="24"/>
      <w:szCs w:val="28"/>
      <w:lang w:bidi="th-TH"/>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2Accent4">
    <w:name w:val="Grid Table 2 Accent 4"/>
    <w:basedOn w:val="a1"/>
    <w:uiPriority w:val="47"/>
    <w:rsid w:val="006F5C34"/>
    <w:rPr>
      <w:rFonts w:asciiTheme="minorHAnsi" w:eastAsiaTheme="minorEastAsia" w:hAnsiTheme="minorHAnsi" w:cstheme="minorBidi"/>
      <w:kern w:val="2"/>
      <w:sz w:val="24"/>
      <w:szCs w:val="28"/>
      <w:lang w:bidi="th-TH"/>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4">
    <w:name w:val="Grid Table 4 Accent 4"/>
    <w:basedOn w:val="a1"/>
    <w:uiPriority w:val="49"/>
    <w:rsid w:val="006F5C34"/>
    <w:rPr>
      <w:rFonts w:asciiTheme="minorHAnsi" w:eastAsiaTheme="minorEastAsia" w:hAnsiTheme="minorHAnsi" w:cstheme="minorBidi"/>
      <w:kern w:val="2"/>
      <w:sz w:val="24"/>
      <w:szCs w:val="28"/>
      <w:lang w:bidi="th-TH"/>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
    <w:name w:val="Grid Table 4 Accent 5"/>
    <w:basedOn w:val="a1"/>
    <w:uiPriority w:val="49"/>
    <w:rsid w:val="006F5C34"/>
    <w:rPr>
      <w:rFonts w:asciiTheme="minorHAnsi" w:eastAsiaTheme="minorEastAsia" w:hAnsiTheme="minorHAnsi" w:cstheme="minorBidi"/>
      <w:kern w:val="2"/>
      <w:sz w:val="24"/>
      <w:szCs w:val="28"/>
      <w:lang w:bidi="th-TH"/>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afa">
    <w:name w:val="TOC Heading"/>
    <w:basedOn w:val="1"/>
    <w:next w:val="a"/>
    <w:uiPriority w:val="39"/>
    <w:unhideWhenUsed/>
    <w:qFormat/>
    <w:rsid w:val="006F5C34"/>
    <w:pPr>
      <w:widowControl/>
      <w:spacing w:beforeLines="0" w:line="259" w:lineRule="auto"/>
      <w:ind w:leftChars="0" w:left="0" w:rightChars="0" w:right="0" w:firstLineChars="0" w:firstLine="0"/>
      <w:jc w:val="left"/>
      <w:outlineLvl w:val="9"/>
    </w:pPr>
    <w:rPr>
      <w:kern w:val="0"/>
      <w:lang w:eastAsia="en-US"/>
    </w:rPr>
  </w:style>
  <w:style w:type="paragraph" w:styleId="11">
    <w:name w:val="toc 1"/>
    <w:basedOn w:val="a"/>
    <w:next w:val="a"/>
    <w:autoRedefine/>
    <w:uiPriority w:val="39"/>
    <w:unhideWhenUsed/>
    <w:rsid w:val="006F5C34"/>
    <w:pPr>
      <w:spacing w:beforeLines="50" w:after="100"/>
      <w:ind w:leftChars="150" w:left="150" w:rightChars="100" w:right="100" w:hangingChars="80" w:hanging="80"/>
      <w:jc w:val="both"/>
    </w:pPr>
    <w:rPr>
      <w:rFonts w:asciiTheme="minorHAnsi" w:eastAsiaTheme="minorEastAsia" w:hAnsiTheme="minorHAnsi" w:cstheme="minorBidi"/>
      <w:szCs w:val="22"/>
    </w:rPr>
  </w:style>
  <w:style w:type="paragraph" w:styleId="20">
    <w:name w:val="toc 2"/>
    <w:basedOn w:val="a"/>
    <w:next w:val="a"/>
    <w:autoRedefine/>
    <w:uiPriority w:val="39"/>
    <w:unhideWhenUsed/>
    <w:rsid w:val="006F5C34"/>
    <w:pPr>
      <w:spacing w:beforeLines="50" w:after="100"/>
      <w:ind w:leftChars="150" w:left="240" w:rightChars="100" w:right="100" w:hangingChars="80" w:hanging="80"/>
      <w:jc w:val="both"/>
    </w:pPr>
    <w:rPr>
      <w:rFonts w:asciiTheme="minorHAnsi" w:eastAsiaTheme="minorEastAsia" w:hAnsiTheme="minorHAnsi" w:cstheme="minorBidi"/>
      <w:szCs w:val="22"/>
    </w:rPr>
  </w:style>
  <w:style w:type="paragraph" w:styleId="30">
    <w:name w:val="toc 3"/>
    <w:basedOn w:val="a"/>
    <w:next w:val="a"/>
    <w:autoRedefine/>
    <w:uiPriority w:val="39"/>
    <w:unhideWhenUsed/>
    <w:rsid w:val="006F5C34"/>
    <w:pPr>
      <w:spacing w:beforeLines="50" w:after="100"/>
      <w:ind w:leftChars="150" w:left="480" w:rightChars="100" w:right="100" w:hangingChars="80" w:hanging="80"/>
      <w:jc w:val="both"/>
    </w:pPr>
    <w:rPr>
      <w:rFonts w:asciiTheme="minorHAnsi" w:eastAsiaTheme="minorEastAsia" w:hAnsiTheme="minorHAnsi" w:cstheme="minorBidi"/>
      <w:szCs w:val="22"/>
    </w:rPr>
  </w:style>
  <w:style w:type="table" w:customStyle="1" w:styleId="GridTable5DarkAccent4">
    <w:name w:val="Grid Table 5 Dark Accent 4"/>
    <w:basedOn w:val="a1"/>
    <w:uiPriority w:val="50"/>
    <w:rsid w:val="006F5C34"/>
    <w:rPr>
      <w:rFonts w:asciiTheme="minorHAnsi" w:eastAsiaTheme="minorEastAsia" w:hAnsiTheme="minorHAnsi" w:cstheme="minorBidi"/>
      <w:kern w:val="2"/>
      <w:sz w:val="24"/>
      <w:szCs w:val="28"/>
      <w:lang w:bidi="th-TH"/>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5DarkAccent5">
    <w:name w:val="Grid Table 5 Dark Accent 5"/>
    <w:basedOn w:val="a1"/>
    <w:uiPriority w:val="50"/>
    <w:rsid w:val="006F5C34"/>
    <w:rPr>
      <w:rFonts w:asciiTheme="minorHAnsi" w:eastAsiaTheme="minorEastAsia" w:hAnsiTheme="minorHAnsi" w:cstheme="minorBidi"/>
      <w:kern w:val="2"/>
      <w:sz w:val="24"/>
      <w:szCs w:val="28"/>
      <w:lang w:bidi="th-TH"/>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6">
    <w:name w:val="Grid Table 5 Dark Accent 6"/>
    <w:basedOn w:val="a1"/>
    <w:uiPriority w:val="50"/>
    <w:rsid w:val="006F5C34"/>
    <w:rPr>
      <w:rFonts w:asciiTheme="minorHAnsi" w:eastAsiaTheme="minorEastAsia" w:hAnsiTheme="minorHAnsi" w:cstheme="minorBidi"/>
      <w:kern w:val="2"/>
      <w:sz w:val="24"/>
      <w:szCs w:val="28"/>
      <w:lang w:bidi="th-TH"/>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4Accent2">
    <w:name w:val="Grid Table 4 Accent 2"/>
    <w:basedOn w:val="a1"/>
    <w:uiPriority w:val="49"/>
    <w:rsid w:val="006F5C34"/>
    <w:rPr>
      <w:rFonts w:asciiTheme="minorHAnsi" w:eastAsiaTheme="minorEastAsia" w:hAnsiTheme="minorHAnsi" w:cstheme="minorBidi"/>
      <w:kern w:val="2"/>
      <w:sz w:val="24"/>
      <w:szCs w:val="28"/>
      <w:lang w:bidi="th-TH"/>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2">
    <w:name w:val="Grid Table 6 Colorful Accent 2"/>
    <w:basedOn w:val="a1"/>
    <w:uiPriority w:val="51"/>
    <w:rsid w:val="006F5C34"/>
    <w:rPr>
      <w:rFonts w:asciiTheme="minorHAnsi" w:eastAsiaTheme="minorEastAsia" w:hAnsiTheme="minorHAnsi" w:cstheme="minorBidi"/>
      <w:color w:val="943634" w:themeColor="accent2" w:themeShade="BF"/>
      <w:kern w:val="2"/>
      <w:sz w:val="24"/>
      <w:szCs w:val="28"/>
      <w:lang w:bidi="th-TH"/>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afb">
    <w:name w:val="Salutation"/>
    <w:basedOn w:val="a"/>
    <w:next w:val="a"/>
    <w:link w:val="afc"/>
    <w:rsid w:val="00684F4C"/>
    <w:pPr>
      <w:snapToGrid w:val="0"/>
      <w:spacing w:line="360" w:lineRule="auto"/>
    </w:pPr>
    <w:rPr>
      <w:rFonts w:ascii="Arial" w:eastAsia="標楷體" w:hAnsi="Arial"/>
      <w:sz w:val="28"/>
      <w:szCs w:val="20"/>
    </w:rPr>
  </w:style>
  <w:style w:type="character" w:customStyle="1" w:styleId="afc">
    <w:name w:val="問候 字元"/>
    <w:basedOn w:val="a0"/>
    <w:link w:val="afb"/>
    <w:rsid w:val="00684F4C"/>
    <w:rPr>
      <w:rFonts w:ascii="Arial" w:eastAsia="標楷體" w:hAnsi="Arial"/>
      <w:kern w:val="2"/>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iPriority="35" w:unhideWhenUsed="1" w:qFormat="1"/>
    <w:lsdException w:name="Title" w:qFormat="1"/>
    <w:lsdException w:name="Subtitle" w:uiPriority="11" w:qFormat="1"/>
    <w:lsdException w:name="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E5047"/>
    <w:pPr>
      <w:widowControl w:val="0"/>
    </w:pPr>
    <w:rPr>
      <w:kern w:val="2"/>
      <w:sz w:val="24"/>
      <w:szCs w:val="24"/>
    </w:rPr>
  </w:style>
  <w:style w:type="paragraph" w:styleId="1">
    <w:name w:val="heading 1"/>
    <w:basedOn w:val="a"/>
    <w:next w:val="a"/>
    <w:link w:val="10"/>
    <w:uiPriority w:val="9"/>
    <w:qFormat/>
    <w:rsid w:val="006F5C34"/>
    <w:pPr>
      <w:keepNext/>
      <w:keepLines/>
      <w:spacing w:beforeLines="50"/>
      <w:ind w:leftChars="150" w:left="230" w:rightChars="100" w:right="100" w:hangingChars="80" w:hanging="80"/>
      <w:jc w:val="both"/>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27695"/>
    <w:pPr>
      <w:ind w:leftChars="200" w:left="480"/>
    </w:pPr>
    <w:rPr>
      <w:rFonts w:ascii="Calibri" w:hAnsi="Calibri"/>
      <w:szCs w:val="22"/>
    </w:rPr>
  </w:style>
  <w:style w:type="paragraph" w:styleId="a4">
    <w:name w:val="footer"/>
    <w:basedOn w:val="a"/>
    <w:link w:val="a5"/>
    <w:uiPriority w:val="99"/>
    <w:rsid w:val="0024652D"/>
    <w:pPr>
      <w:tabs>
        <w:tab w:val="center" w:pos="4153"/>
        <w:tab w:val="right" w:pos="8306"/>
      </w:tabs>
      <w:snapToGrid w:val="0"/>
    </w:pPr>
    <w:rPr>
      <w:sz w:val="20"/>
      <w:szCs w:val="20"/>
    </w:rPr>
  </w:style>
  <w:style w:type="character" w:customStyle="1" w:styleId="a5">
    <w:name w:val="頁尾 字元"/>
    <w:basedOn w:val="a0"/>
    <w:link w:val="a4"/>
    <w:uiPriority w:val="99"/>
    <w:rsid w:val="0024652D"/>
    <w:rPr>
      <w:rFonts w:eastAsia="新細明體"/>
      <w:kern w:val="2"/>
      <w:lang w:val="en-US" w:eastAsia="zh-TW" w:bidi="ar-SA"/>
    </w:rPr>
  </w:style>
  <w:style w:type="paragraph" w:customStyle="1" w:styleId="3">
    <w:name w:val="3"/>
    <w:basedOn w:val="a"/>
    <w:rsid w:val="0024652D"/>
    <w:rPr>
      <w:rFonts w:eastAsia="標楷體"/>
      <w:sz w:val="26"/>
      <w:szCs w:val="22"/>
    </w:rPr>
  </w:style>
  <w:style w:type="paragraph" w:customStyle="1" w:styleId="a6">
    <w:name w:val="二"/>
    <w:basedOn w:val="a3"/>
    <w:rsid w:val="0024652D"/>
    <w:pPr>
      <w:tabs>
        <w:tab w:val="left" w:pos="709"/>
      </w:tabs>
      <w:spacing w:line="360" w:lineRule="auto"/>
      <w:ind w:leftChars="0" w:left="0"/>
      <w:jc w:val="center"/>
    </w:pPr>
    <w:rPr>
      <w:rFonts w:ascii="Times New Roman" w:eastAsia="標楷體" w:hAnsi="標楷體"/>
      <w:b/>
      <w:sz w:val="28"/>
      <w:szCs w:val="28"/>
    </w:rPr>
  </w:style>
  <w:style w:type="character" w:customStyle="1" w:styleId="word">
    <w:name w:val="word"/>
    <w:basedOn w:val="a0"/>
    <w:rsid w:val="0024652D"/>
  </w:style>
  <w:style w:type="paragraph" w:styleId="2">
    <w:name w:val="Body Text Indent 2"/>
    <w:basedOn w:val="a"/>
    <w:rsid w:val="00A52D4E"/>
    <w:pPr>
      <w:spacing w:after="120" w:line="480" w:lineRule="auto"/>
      <w:ind w:leftChars="200" w:left="480"/>
    </w:pPr>
  </w:style>
  <w:style w:type="character" w:customStyle="1" w:styleId="EmailStyle22">
    <w:name w:val="EmailStyle22"/>
    <w:basedOn w:val="a0"/>
    <w:semiHidden/>
    <w:rsid w:val="007E1AAA"/>
    <w:rPr>
      <w:rFonts w:ascii="Arial" w:eastAsia="新細明體" w:hAnsi="Arial" w:cs="Arial"/>
      <w:color w:val="000080"/>
      <w:sz w:val="18"/>
      <w:szCs w:val="20"/>
    </w:rPr>
  </w:style>
  <w:style w:type="character" w:styleId="a7">
    <w:name w:val="footnote reference"/>
    <w:basedOn w:val="a0"/>
    <w:semiHidden/>
    <w:rsid w:val="006B2FA3"/>
    <w:rPr>
      <w:vertAlign w:val="superscript"/>
    </w:rPr>
  </w:style>
  <w:style w:type="paragraph" w:styleId="a8">
    <w:name w:val="footnote text"/>
    <w:basedOn w:val="a"/>
    <w:semiHidden/>
    <w:rsid w:val="006B2FA3"/>
    <w:pPr>
      <w:snapToGrid w:val="0"/>
    </w:pPr>
    <w:rPr>
      <w:sz w:val="20"/>
      <w:szCs w:val="20"/>
    </w:rPr>
  </w:style>
  <w:style w:type="paragraph" w:styleId="a9">
    <w:name w:val="header"/>
    <w:basedOn w:val="a"/>
    <w:link w:val="aa"/>
    <w:uiPriority w:val="99"/>
    <w:rsid w:val="000C14A0"/>
    <w:pPr>
      <w:tabs>
        <w:tab w:val="center" w:pos="4153"/>
        <w:tab w:val="right" w:pos="8306"/>
      </w:tabs>
      <w:snapToGrid w:val="0"/>
    </w:pPr>
    <w:rPr>
      <w:sz w:val="20"/>
      <w:szCs w:val="20"/>
    </w:rPr>
  </w:style>
  <w:style w:type="paragraph" w:styleId="ab">
    <w:name w:val="Body Text Indent"/>
    <w:basedOn w:val="a"/>
    <w:rsid w:val="009206CC"/>
    <w:pPr>
      <w:spacing w:after="120"/>
      <w:ind w:leftChars="200" w:left="480"/>
    </w:pPr>
  </w:style>
  <w:style w:type="table" w:styleId="ac">
    <w:name w:val="Table Grid"/>
    <w:basedOn w:val="a1"/>
    <w:uiPriority w:val="59"/>
    <w:rsid w:val="00683C9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rsid w:val="00852253"/>
    <w:rPr>
      <w:rFonts w:ascii="Arial" w:hAnsi="Arial"/>
      <w:sz w:val="18"/>
      <w:szCs w:val="18"/>
    </w:rPr>
  </w:style>
  <w:style w:type="character" w:styleId="af">
    <w:name w:val="Hyperlink"/>
    <w:basedOn w:val="a0"/>
    <w:uiPriority w:val="99"/>
    <w:rsid w:val="00DA73E9"/>
    <w:rPr>
      <w:color w:val="0000FF"/>
      <w:u w:val="single"/>
    </w:rPr>
  </w:style>
  <w:style w:type="paragraph" w:styleId="af0">
    <w:name w:val="Plain Text"/>
    <w:basedOn w:val="a"/>
    <w:rsid w:val="009D7680"/>
    <w:rPr>
      <w:rFonts w:ascii="細明體" w:eastAsia="細明體" w:hAnsi="Courier New" w:cs="Courier New"/>
      <w:szCs w:val="20"/>
    </w:rPr>
  </w:style>
  <w:style w:type="character" w:styleId="af1">
    <w:name w:val="page number"/>
    <w:basedOn w:val="a0"/>
    <w:rsid w:val="000B6131"/>
  </w:style>
  <w:style w:type="paragraph" w:styleId="Web">
    <w:name w:val="Normal (Web)"/>
    <w:basedOn w:val="a"/>
    <w:uiPriority w:val="99"/>
    <w:unhideWhenUsed/>
    <w:rsid w:val="008C617D"/>
    <w:pPr>
      <w:widowControl/>
      <w:spacing w:before="100" w:beforeAutospacing="1" w:after="100" w:afterAutospacing="1"/>
    </w:pPr>
    <w:rPr>
      <w:rFonts w:ascii="新細明體" w:hAnsi="新細明體" w:cs="新細明體"/>
      <w:kern w:val="0"/>
    </w:rPr>
  </w:style>
  <w:style w:type="character" w:customStyle="1" w:styleId="10">
    <w:name w:val="標題 1 字元"/>
    <w:basedOn w:val="a0"/>
    <w:link w:val="1"/>
    <w:uiPriority w:val="9"/>
    <w:rsid w:val="006F5C34"/>
    <w:rPr>
      <w:rFonts w:asciiTheme="majorHAnsi" w:eastAsiaTheme="majorEastAsia" w:hAnsiTheme="majorHAnsi" w:cstheme="majorBidi"/>
      <w:color w:val="365F91" w:themeColor="accent1" w:themeShade="BF"/>
      <w:kern w:val="2"/>
      <w:sz w:val="32"/>
      <w:szCs w:val="32"/>
    </w:rPr>
  </w:style>
  <w:style w:type="paragraph" w:customStyle="1" w:styleId="Style1">
    <w:name w:val="Style1"/>
    <w:basedOn w:val="a"/>
    <w:rsid w:val="006F5C34"/>
    <w:pPr>
      <w:pageBreakBefore/>
      <w:numPr>
        <w:numId w:val="18"/>
      </w:numPr>
      <w:tabs>
        <w:tab w:val="num" w:pos="360"/>
      </w:tabs>
      <w:spacing w:beforeLines="50" w:after="120"/>
      <w:ind w:leftChars="150" w:left="230" w:rightChars="100" w:right="100" w:hangingChars="80" w:hanging="80"/>
      <w:jc w:val="both"/>
      <w:outlineLvl w:val="0"/>
    </w:pPr>
    <w:rPr>
      <w:rFonts w:eastAsia="標楷體"/>
      <w:color w:val="FF0000"/>
      <w:sz w:val="44"/>
      <w:szCs w:val="22"/>
    </w:rPr>
  </w:style>
  <w:style w:type="paragraph" w:customStyle="1" w:styleId="Style2">
    <w:name w:val="Style2"/>
    <w:basedOn w:val="a"/>
    <w:rsid w:val="006F5C34"/>
    <w:pPr>
      <w:spacing w:beforeLines="50" w:after="120"/>
      <w:ind w:leftChars="150" w:left="230" w:rightChars="100" w:right="100" w:hangingChars="80" w:hanging="80"/>
      <w:jc w:val="both"/>
      <w:outlineLvl w:val="1"/>
    </w:pPr>
    <w:rPr>
      <w:rFonts w:ascii="標楷體" w:eastAsia="標楷體" w:hAnsi="標楷體" w:cstheme="minorBidi"/>
      <w:b/>
      <w:bCs/>
      <w:color w:val="7030A0"/>
      <w:sz w:val="36"/>
      <w:szCs w:val="36"/>
    </w:rPr>
  </w:style>
  <w:style w:type="paragraph" w:customStyle="1" w:styleId="af2">
    <w:name w:val="日本研習報告內文文字格式"/>
    <w:basedOn w:val="a"/>
    <w:qFormat/>
    <w:rsid w:val="006F5C34"/>
    <w:pPr>
      <w:spacing w:beforeLines="50" w:after="120" w:line="520" w:lineRule="exact"/>
      <w:ind w:rightChars="35" w:right="84"/>
      <w:jc w:val="both"/>
    </w:pPr>
    <w:rPr>
      <w:rFonts w:eastAsia="標楷體"/>
      <w:color w:val="000000" w:themeColor="text1"/>
      <w:sz w:val="28"/>
      <w:szCs w:val="28"/>
    </w:rPr>
  </w:style>
  <w:style w:type="paragraph" w:styleId="af3">
    <w:name w:val="Subtitle"/>
    <w:basedOn w:val="a"/>
    <w:next w:val="a"/>
    <w:link w:val="af4"/>
    <w:uiPriority w:val="11"/>
    <w:qFormat/>
    <w:rsid w:val="006F5C34"/>
    <w:pPr>
      <w:numPr>
        <w:ilvl w:val="1"/>
      </w:numPr>
      <w:spacing w:beforeLines="50" w:after="160"/>
      <w:ind w:leftChars="150" w:left="230" w:rightChars="100" w:right="100" w:hangingChars="80" w:hanging="80"/>
      <w:jc w:val="both"/>
    </w:pPr>
    <w:rPr>
      <w:rFonts w:asciiTheme="minorHAnsi" w:eastAsiaTheme="minorEastAsia" w:hAnsiTheme="minorHAnsi" w:cstheme="minorBidi"/>
      <w:color w:val="5A5A5A" w:themeColor="text1" w:themeTint="A5"/>
      <w:spacing w:val="15"/>
      <w:sz w:val="22"/>
      <w:szCs w:val="22"/>
    </w:rPr>
  </w:style>
  <w:style w:type="character" w:customStyle="1" w:styleId="af4">
    <w:name w:val="副標題 字元"/>
    <w:basedOn w:val="a0"/>
    <w:link w:val="af3"/>
    <w:uiPriority w:val="11"/>
    <w:rsid w:val="006F5C34"/>
    <w:rPr>
      <w:rFonts w:asciiTheme="minorHAnsi" w:eastAsiaTheme="minorEastAsia" w:hAnsiTheme="minorHAnsi" w:cstheme="minorBidi"/>
      <w:color w:val="5A5A5A" w:themeColor="text1" w:themeTint="A5"/>
      <w:spacing w:val="15"/>
      <w:kern w:val="2"/>
      <w:sz w:val="22"/>
      <w:szCs w:val="22"/>
    </w:rPr>
  </w:style>
  <w:style w:type="paragraph" w:styleId="af5">
    <w:name w:val="caption"/>
    <w:basedOn w:val="a"/>
    <w:next w:val="a"/>
    <w:uiPriority w:val="35"/>
    <w:unhideWhenUsed/>
    <w:qFormat/>
    <w:rsid w:val="006F5C34"/>
    <w:pPr>
      <w:spacing w:beforeLines="50" w:after="200"/>
      <w:ind w:leftChars="150" w:left="230" w:rightChars="100" w:right="100" w:hangingChars="80" w:hanging="80"/>
      <w:jc w:val="both"/>
    </w:pPr>
    <w:rPr>
      <w:rFonts w:asciiTheme="minorHAnsi" w:eastAsiaTheme="minorEastAsia" w:hAnsiTheme="minorHAnsi" w:cstheme="minorBidi"/>
      <w:i/>
      <w:iCs/>
      <w:color w:val="1F497D" w:themeColor="text2"/>
      <w:sz w:val="18"/>
      <w:szCs w:val="18"/>
    </w:rPr>
  </w:style>
  <w:style w:type="table" w:customStyle="1" w:styleId="4-41">
    <w:name w:val="格線表格 4 - 輔色 41"/>
    <w:basedOn w:val="a1"/>
    <w:uiPriority w:val="49"/>
    <w:rsid w:val="006F5C34"/>
    <w:rPr>
      <w:rFonts w:asciiTheme="minorHAnsi" w:eastAsiaTheme="minorEastAsia" w:hAnsiTheme="minorHAnsi" w:cstheme="minorBidi"/>
      <w:kern w:val="2"/>
      <w:sz w:val="24"/>
      <w:szCs w:val="28"/>
      <w:lang w:bidi="th-TH"/>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31">
    <w:name w:val="格線表格 2 - 輔色 31"/>
    <w:basedOn w:val="a1"/>
    <w:uiPriority w:val="47"/>
    <w:rsid w:val="006F5C34"/>
    <w:rPr>
      <w:rFonts w:asciiTheme="minorHAnsi" w:eastAsiaTheme="minorEastAsia" w:hAnsiTheme="minorHAnsi" w:cstheme="minorBidi"/>
      <w:kern w:val="2"/>
      <w:sz w:val="24"/>
      <w:szCs w:val="28"/>
      <w:lang w:bidi="th-TH"/>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2-51">
    <w:name w:val="格線表格 2 - 輔色 51"/>
    <w:basedOn w:val="a1"/>
    <w:uiPriority w:val="47"/>
    <w:rsid w:val="006F5C34"/>
    <w:rPr>
      <w:rFonts w:asciiTheme="minorHAnsi" w:eastAsiaTheme="minorEastAsia" w:hAnsiTheme="minorHAnsi" w:cstheme="minorBidi"/>
      <w:kern w:val="2"/>
      <w:sz w:val="24"/>
      <w:szCs w:val="28"/>
      <w:lang w:bidi="th-TH"/>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1">
    <w:name w:val="Table Grid1"/>
    <w:basedOn w:val="a1"/>
    <w:next w:val="ac"/>
    <w:uiPriority w:val="59"/>
    <w:rsid w:val="006F5C34"/>
    <w:pPr>
      <w:spacing w:beforeLines="50"/>
      <w:ind w:leftChars="150" w:left="230" w:rightChars="100" w:right="100" w:hangingChars="80" w:hanging="80"/>
      <w:jc w:val="both"/>
    </w:pPr>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格線表格 2 - 輔色 41"/>
    <w:basedOn w:val="a1"/>
    <w:uiPriority w:val="47"/>
    <w:rsid w:val="006F5C34"/>
    <w:rPr>
      <w:rFonts w:asciiTheme="minorHAnsi" w:eastAsiaTheme="minorEastAsia" w:hAnsiTheme="minorHAnsi" w:cstheme="minorBidi"/>
      <w:kern w:val="2"/>
      <w:sz w:val="24"/>
      <w:szCs w:val="28"/>
      <w:lang w:bidi="th-TH"/>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aa">
    <w:name w:val="頁首 字元"/>
    <w:basedOn w:val="a0"/>
    <w:link w:val="a9"/>
    <w:uiPriority w:val="99"/>
    <w:rsid w:val="006F5C34"/>
    <w:rPr>
      <w:kern w:val="2"/>
    </w:rPr>
  </w:style>
  <w:style w:type="character" w:customStyle="1" w:styleId="ae">
    <w:name w:val="註解方塊文字 字元"/>
    <w:basedOn w:val="a0"/>
    <w:link w:val="ad"/>
    <w:uiPriority w:val="99"/>
    <w:semiHidden/>
    <w:rsid w:val="006F5C34"/>
    <w:rPr>
      <w:rFonts w:ascii="Arial" w:hAnsi="Arial"/>
      <w:kern w:val="2"/>
      <w:sz w:val="18"/>
      <w:szCs w:val="18"/>
    </w:rPr>
  </w:style>
  <w:style w:type="paragraph" w:customStyle="1" w:styleId="Default">
    <w:name w:val="Default"/>
    <w:rsid w:val="006F5C34"/>
    <w:pPr>
      <w:widowControl w:val="0"/>
      <w:autoSpaceDE w:val="0"/>
      <w:autoSpaceDN w:val="0"/>
      <w:adjustRightInd w:val="0"/>
    </w:pPr>
    <w:rPr>
      <w:rFonts w:ascii="標楷體" w:eastAsia="標楷體" w:cs="標楷體"/>
      <w:color w:val="000000"/>
      <w:sz w:val="24"/>
      <w:szCs w:val="24"/>
    </w:rPr>
  </w:style>
  <w:style w:type="table" w:customStyle="1" w:styleId="GridTable2Accent6">
    <w:name w:val="Grid Table 2 Accent 6"/>
    <w:basedOn w:val="a1"/>
    <w:uiPriority w:val="47"/>
    <w:rsid w:val="006F5C34"/>
    <w:rPr>
      <w:rFonts w:asciiTheme="minorHAnsi" w:eastAsiaTheme="minorEastAsia" w:hAnsiTheme="minorHAnsi" w:cstheme="minorBidi"/>
      <w:kern w:val="2"/>
      <w:sz w:val="24"/>
      <w:szCs w:val="28"/>
      <w:lang w:bidi="th-TH"/>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af6">
    <w:name w:val="日本農地階層一"/>
    <w:basedOn w:val="a"/>
    <w:link w:val="Char"/>
    <w:qFormat/>
    <w:rsid w:val="006F5C34"/>
    <w:pPr>
      <w:adjustRightInd w:val="0"/>
      <w:snapToGrid w:val="0"/>
      <w:spacing w:beforeLines="50" w:after="120" w:line="520" w:lineRule="atLeast"/>
      <w:ind w:leftChars="150" w:left="230" w:rightChars="100" w:right="100" w:hangingChars="80" w:hanging="80"/>
      <w:jc w:val="center"/>
      <w:outlineLvl w:val="0"/>
    </w:pPr>
    <w:rPr>
      <w:rFonts w:eastAsia="標楷體" w:cstheme="minorBidi"/>
      <w:b/>
      <w:sz w:val="32"/>
      <w:szCs w:val="32"/>
    </w:rPr>
  </w:style>
  <w:style w:type="paragraph" w:customStyle="1" w:styleId="af7">
    <w:name w:val="日本農地階層二"/>
    <w:basedOn w:val="a"/>
    <w:qFormat/>
    <w:rsid w:val="006F5C34"/>
    <w:pPr>
      <w:snapToGrid w:val="0"/>
      <w:spacing w:beforeLines="50" w:after="120"/>
      <w:ind w:leftChars="150" w:left="230" w:rightChars="100" w:right="100" w:hangingChars="80" w:hanging="80"/>
      <w:outlineLvl w:val="1"/>
    </w:pPr>
    <w:rPr>
      <w:rFonts w:asciiTheme="minorHAnsi" w:eastAsia="標楷體" w:hAnsiTheme="minorHAnsi" w:cstheme="minorBidi"/>
      <w:b/>
      <w:sz w:val="32"/>
      <w:szCs w:val="32"/>
    </w:rPr>
  </w:style>
  <w:style w:type="character" w:customStyle="1" w:styleId="Char">
    <w:name w:val="日本農地階層一 Char"/>
    <w:basedOn w:val="a0"/>
    <w:link w:val="af6"/>
    <w:rsid w:val="006F5C34"/>
    <w:rPr>
      <w:rFonts w:eastAsia="標楷體" w:cstheme="minorBidi"/>
      <w:b/>
      <w:kern w:val="2"/>
      <w:sz w:val="32"/>
      <w:szCs w:val="32"/>
    </w:rPr>
  </w:style>
  <w:style w:type="paragraph" w:customStyle="1" w:styleId="af8">
    <w:name w:val="日本農地階層三"/>
    <w:basedOn w:val="af7"/>
    <w:qFormat/>
    <w:rsid w:val="006F5C34"/>
    <w:pPr>
      <w:ind w:leftChars="0" w:left="192" w:hangingChars="192" w:hanging="192"/>
      <w:outlineLvl w:val="2"/>
    </w:pPr>
    <w:rPr>
      <w:b w:val="0"/>
      <w:sz w:val="28"/>
    </w:rPr>
  </w:style>
  <w:style w:type="paragraph" w:customStyle="1" w:styleId="af9">
    <w:name w:val="日本農地階層四"/>
    <w:basedOn w:val="af2"/>
    <w:qFormat/>
    <w:rsid w:val="006F5C34"/>
    <w:pPr>
      <w:spacing w:line="500" w:lineRule="exact"/>
      <w:outlineLvl w:val="3"/>
    </w:pPr>
  </w:style>
  <w:style w:type="table" w:customStyle="1" w:styleId="GridTable2Accent5">
    <w:name w:val="Grid Table 2 Accent 5"/>
    <w:basedOn w:val="a1"/>
    <w:uiPriority w:val="47"/>
    <w:rsid w:val="006F5C34"/>
    <w:rPr>
      <w:rFonts w:asciiTheme="minorHAnsi" w:eastAsiaTheme="minorEastAsia" w:hAnsiTheme="minorHAnsi" w:cstheme="minorBidi"/>
      <w:kern w:val="2"/>
      <w:sz w:val="24"/>
      <w:szCs w:val="28"/>
      <w:lang w:bidi="th-TH"/>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6">
    <w:name w:val="Grid Table 4 Accent 6"/>
    <w:basedOn w:val="a1"/>
    <w:uiPriority w:val="49"/>
    <w:rsid w:val="006F5C34"/>
    <w:rPr>
      <w:rFonts w:asciiTheme="minorHAnsi" w:eastAsiaTheme="minorEastAsia" w:hAnsiTheme="minorHAnsi" w:cstheme="minorBidi"/>
      <w:kern w:val="2"/>
      <w:sz w:val="24"/>
      <w:szCs w:val="28"/>
      <w:lang w:bidi="th-TH"/>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2Accent4">
    <w:name w:val="Grid Table 2 Accent 4"/>
    <w:basedOn w:val="a1"/>
    <w:uiPriority w:val="47"/>
    <w:rsid w:val="006F5C34"/>
    <w:rPr>
      <w:rFonts w:asciiTheme="minorHAnsi" w:eastAsiaTheme="minorEastAsia" w:hAnsiTheme="minorHAnsi" w:cstheme="minorBidi"/>
      <w:kern w:val="2"/>
      <w:sz w:val="24"/>
      <w:szCs w:val="28"/>
      <w:lang w:bidi="th-TH"/>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4">
    <w:name w:val="Grid Table 4 Accent 4"/>
    <w:basedOn w:val="a1"/>
    <w:uiPriority w:val="49"/>
    <w:rsid w:val="006F5C34"/>
    <w:rPr>
      <w:rFonts w:asciiTheme="minorHAnsi" w:eastAsiaTheme="minorEastAsia" w:hAnsiTheme="minorHAnsi" w:cstheme="minorBidi"/>
      <w:kern w:val="2"/>
      <w:sz w:val="24"/>
      <w:szCs w:val="28"/>
      <w:lang w:bidi="th-TH"/>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
    <w:name w:val="Grid Table 4 Accent 5"/>
    <w:basedOn w:val="a1"/>
    <w:uiPriority w:val="49"/>
    <w:rsid w:val="006F5C34"/>
    <w:rPr>
      <w:rFonts w:asciiTheme="minorHAnsi" w:eastAsiaTheme="minorEastAsia" w:hAnsiTheme="minorHAnsi" w:cstheme="minorBidi"/>
      <w:kern w:val="2"/>
      <w:sz w:val="24"/>
      <w:szCs w:val="28"/>
      <w:lang w:bidi="th-TH"/>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afa">
    <w:name w:val="TOC Heading"/>
    <w:basedOn w:val="1"/>
    <w:next w:val="a"/>
    <w:uiPriority w:val="39"/>
    <w:unhideWhenUsed/>
    <w:qFormat/>
    <w:rsid w:val="006F5C34"/>
    <w:pPr>
      <w:widowControl/>
      <w:spacing w:beforeLines="0" w:line="259" w:lineRule="auto"/>
      <w:ind w:leftChars="0" w:left="0" w:rightChars="0" w:right="0" w:firstLineChars="0" w:firstLine="0"/>
      <w:jc w:val="left"/>
      <w:outlineLvl w:val="9"/>
    </w:pPr>
    <w:rPr>
      <w:kern w:val="0"/>
      <w:lang w:eastAsia="en-US"/>
    </w:rPr>
  </w:style>
  <w:style w:type="paragraph" w:styleId="11">
    <w:name w:val="toc 1"/>
    <w:basedOn w:val="a"/>
    <w:next w:val="a"/>
    <w:autoRedefine/>
    <w:uiPriority w:val="39"/>
    <w:unhideWhenUsed/>
    <w:rsid w:val="006F5C34"/>
    <w:pPr>
      <w:spacing w:beforeLines="50" w:after="100"/>
      <w:ind w:leftChars="150" w:left="150" w:rightChars="100" w:right="100" w:hangingChars="80" w:hanging="80"/>
      <w:jc w:val="both"/>
    </w:pPr>
    <w:rPr>
      <w:rFonts w:asciiTheme="minorHAnsi" w:eastAsiaTheme="minorEastAsia" w:hAnsiTheme="minorHAnsi" w:cstheme="minorBidi"/>
      <w:szCs w:val="22"/>
    </w:rPr>
  </w:style>
  <w:style w:type="paragraph" w:styleId="20">
    <w:name w:val="toc 2"/>
    <w:basedOn w:val="a"/>
    <w:next w:val="a"/>
    <w:autoRedefine/>
    <w:uiPriority w:val="39"/>
    <w:unhideWhenUsed/>
    <w:rsid w:val="006F5C34"/>
    <w:pPr>
      <w:spacing w:beforeLines="50" w:after="100"/>
      <w:ind w:leftChars="150" w:left="240" w:rightChars="100" w:right="100" w:hangingChars="80" w:hanging="80"/>
      <w:jc w:val="both"/>
    </w:pPr>
    <w:rPr>
      <w:rFonts w:asciiTheme="minorHAnsi" w:eastAsiaTheme="minorEastAsia" w:hAnsiTheme="minorHAnsi" w:cstheme="minorBidi"/>
      <w:szCs w:val="22"/>
    </w:rPr>
  </w:style>
  <w:style w:type="paragraph" w:styleId="30">
    <w:name w:val="toc 3"/>
    <w:basedOn w:val="a"/>
    <w:next w:val="a"/>
    <w:autoRedefine/>
    <w:uiPriority w:val="39"/>
    <w:unhideWhenUsed/>
    <w:rsid w:val="006F5C34"/>
    <w:pPr>
      <w:spacing w:beforeLines="50" w:after="100"/>
      <w:ind w:leftChars="150" w:left="480" w:rightChars="100" w:right="100" w:hangingChars="80" w:hanging="80"/>
      <w:jc w:val="both"/>
    </w:pPr>
    <w:rPr>
      <w:rFonts w:asciiTheme="minorHAnsi" w:eastAsiaTheme="minorEastAsia" w:hAnsiTheme="minorHAnsi" w:cstheme="minorBidi"/>
      <w:szCs w:val="22"/>
    </w:rPr>
  </w:style>
  <w:style w:type="table" w:customStyle="1" w:styleId="GridTable5DarkAccent4">
    <w:name w:val="Grid Table 5 Dark Accent 4"/>
    <w:basedOn w:val="a1"/>
    <w:uiPriority w:val="50"/>
    <w:rsid w:val="006F5C34"/>
    <w:rPr>
      <w:rFonts w:asciiTheme="minorHAnsi" w:eastAsiaTheme="minorEastAsia" w:hAnsiTheme="minorHAnsi" w:cstheme="minorBidi"/>
      <w:kern w:val="2"/>
      <w:sz w:val="24"/>
      <w:szCs w:val="28"/>
      <w:lang w:bidi="th-TH"/>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5DarkAccent5">
    <w:name w:val="Grid Table 5 Dark Accent 5"/>
    <w:basedOn w:val="a1"/>
    <w:uiPriority w:val="50"/>
    <w:rsid w:val="006F5C34"/>
    <w:rPr>
      <w:rFonts w:asciiTheme="minorHAnsi" w:eastAsiaTheme="minorEastAsia" w:hAnsiTheme="minorHAnsi" w:cstheme="minorBidi"/>
      <w:kern w:val="2"/>
      <w:sz w:val="24"/>
      <w:szCs w:val="28"/>
      <w:lang w:bidi="th-TH"/>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6">
    <w:name w:val="Grid Table 5 Dark Accent 6"/>
    <w:basedOn w:val="a1"/>
    <w:uiPriority w:val="50"/>
    <w:rsid w:val="006F5C34"/>
    <w:rPr>
      <w:rFonts w:asciiTheme="minorHAnsi" w:eastAsiaTheme="minorEastAsia" w:hAnsiTheme="minorHAnsi" w:cstheme="minorBidi"/>
      <w:kern w:val="2"/>
      <w:sz w:val="24"/>
      <w:szCs w:val="28"/>
      <w:lang w:bidi="th-TH"/>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4Accent2">
    <w:name w:val="Grid Table 4 Accent 2"/>
    <w:basedOn w:val="a1"/>
    <w:uiPriority w:val="49"/>
    <w:rsid w:val="006F5C34"/>
    <w:rPr>
      <w:rFonts w:asciiTheme="minorHAnsi" w:eastAsiaTheme="minorEastAsia" w:hAnsiTheme="minorHAnsi" w:cstheme="minorBidi"/>
      <w:kern w:val="2"/>
      <w:sz w:val="24"/>
      <w:szCs w:val="28"/>
      <w:lang w:bidi="th-TH"/>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2">
    <w:name w:val="Grid Table 6 Colorful Accent 2"/>
    <w:basedOn w:val="a1"/>
    <w:uiPriority w:val="51"/>
    <w:rsid w:val="006F5C34"/>
    <w:rPr>
      <w:rFonts w:asciiTheme="minorHAnsi" w:eastAsiaTheme="minorEastAsia" w:hAnsiTheme="minorHAnsi" w:cstheme="minorBidi"/>
      <w:color w:val="943634" w:themeColor="accent2" w:themeShade="BF"/>
      <w:kern w:val="2"/>
      <w:sz w:val="24"/>
      <w:szCs w:val="28"/>
      <w:lang w:bidi="th-TH"/>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afb">
    <w:name w:val="Salutation"/>
    <w:basedOn w:val="a"/>
    <w:next w:val="a"/>
    <w:link w:val="afc"/>
    <w:rsid w:val="00684F4C"/>
    <w:pPr>
      <w:snapToGrid w:val="0"/>
      <w:spacing w:line="360" w:lineRule="auto"/>
    </w:pPr>
    <w:rPr>
      <w:rFonts w:ascii="Arial" w:eastAsia="標楷體" w:hAnsi="Arial"/>
      <w:sz w:val="28"/>
      <w:szCs w:val="20"/>
    </w:rPr>
  </w:style>
  <w:style w:type="character" w:customStyle="1" w:styleId="afc">
    <w:name w:val="問候 字元"/>
    <w:basedOn w:val="a0"/>
    <w:link w:val="afb"/>
    <w:rsid w:val="00684F4C"/>
    <w:rPr>
      <w:rFonts w:ascii="Arial" w:eastAsia="標楷體" w:hAnsi="Arial"/>
      <w:kern w:val="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2034547">
      <w:bodyDiv w:val="1"/>
      <w:marLeft w:val="0"/>
      <w:marRight w:val="0"/>
      <w:marTop w:val="0"/>
      <w:marBottom w:val="0"/>
      <w:divBdr>
        <w:top w:val="none" w:sz="0" w:space="0" w:color="auto"/>
        <w:left w:val="none" w:sz="0" w:space="0" w:color="auto"/>
        <w:bottom w:val="none" w:sz="0" w:space="0" w:color="auto"/>
        <w:right w:val="none" w:sz="0" w:space="0" w:color="auto"/>
      </w:divBdr>
      <w:divsChild>
        <w:div w:id="694886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maff.go.jp/" TargetMode="External"/><Relationship Id="rId39" Type="http://schemas.openxmlformats.org/officeDocument/2006/relationships/hyperlink" Target="http://www.ak-agri.or.jp/" TargetMode="External"/><Relationship Id="rId21" Type="http://schemas.openxmlformats.org/officeDocument/2006/relationships/image" Target="media/image12.png"/><Relationship Id="rId34" Type="http://schemas.openxmlformats.org/officeDocument/2006/relationships/hyperlink" Target="http://www.agr-k.or.jp/~kyoto-j/information/k-agri21.html" TargetMode="External"/><Relationship Id="rId42" Type="http://schemas.openxmlformats.org/officeDocument/2006/relationships/hyperlink" Target="http://www.ibanourin.or.jp/" TargetMode="External"/><Relationship Id="rId47" Type="http://schemas.openxmlformats.org/officeDocument/2006/relationships/hyperlink" Target="http://www.k-nk.or.jp/" TargetMode="External"/><Relationship Id="rId50" Type="http://schemas.openxmlformats.org/officeDocument/2006/relationships/hyperlink" Target="http://www.shizuoka-nk.or.jp/" TargetMode="External"/><Relationship Id="rId55" Type="http://schemas.openxmlformats.org/officeDocument/2006/relationships/hyperlink" Target="http://www.gifu-notiku.com/" TargetMode="External"/><Relationship Id="rId63" Type="http://schemas.openxmlformats.org/officeDocument/2006/relationships/hyperlink" Target="http://www.agri-shimane.or.jp/" TargetMode="External"/><Relationship Id="rId68" Type="http://schemas.openxmlformats.org/officeDocument/2006/relationships/hyperlink" Target="http://homepage2.nifty.com/kagawa-nk/" TargetMode="External"/><Relationship Id="rId76" Type="http://schemas.openxmlformats.org/officeDocument/2006/relationships/hyperlink" Target="http://www.mnk.or.jp/" TargetMode="Externa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f-ap.org/"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hyperlink" Target="http://www.i-agri.or.jp/" TargetMode="External"/><Relationship Id="rId40" Type="http://schemas.openxmlformats.org/officeDocument/2006/relationships/hyperlink" Target="http://www.yamagata-nogyo-sc.or.jp/Pages/top.aspx" TargetMode="External"/><Relationship Id="rId45" Type="http://schemas.openxmlformats.org/officeDocument/2006/relationships/hyperlink" Target="http://www.sainourin.or.jp/" TargetMode="External"/><Relationship Id="rId53" Type="http://schemas.openxmlformats.org/officeDocument/2006/relationships/hyperlink" Target="http://www.inz.or.jp/" TargetMode="External"/><Relationship Id="rId58" Type="http://schemas.openxmlformats.org/officeDocument/2006/relationships/hyperlink" Target="http://shiganou.com/" TargetMode="External"/><Relationship Id="rId66" Type="http://schemas.openxmlformats.org/officeDocument/2006/relationships/hyperlink" Target="http://www.y-agreen.or.jp/" TargetMode="External"/><Relationship Id="rId74" Type="http://schemas.openxmlformats.org/officeDocument/2006/relationships/hyperlink" Target="http://www.kumamoto-kousha.jp/" TargetMode="External"/><Relationship Id="rId79" Type="http://schemas.openxmlformats.org/officeDocument/2006/relationships/image" Target="media/image21.jpeg"/><Relationship Id="rId5" Type="http://schemas.openxmlformats.org/officeDocument/2006/relationships/settings" Target="settings.xml"/><Relationship Id="rId61" Type="http://schemas.openxmlformats.org/officeDocument/2006/relationships/hyperlink" Target="http://www.w-apc.or.jp/" TargetMode="External"/><Relationship Id="rId82" Type="http://schemas.openxmlformats.org/officeDocument/2006/relationships/footer" Target="foot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www.maff.go.jp/"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hyperlink" Target="http://www.maff.go.jp/" TargetMode="External"/><Relationship Id="rId35" Type="http://schemas.openxmlformats.org/officeDocument/2006/relationships/hyperlink" Target="http://www.osaka-midori.jp/" TargetMode="External"/><Relationship Id="rId43" Type="http://schemas.openxmlformats.org/officeDocument/2006/relationships/hyperlink" Target="http://www.tochigi-agri.or.jp/" TargetMode="External"/><Relationship Id="rId48" Type="http://schemas.openxmlformats.org/officeDocument/2006/relationships/hyperlink" Target="http://www.y-nk.jp/" TargetMode="External"/><Relationship Id="rId56" Type="http://schemas.openxmlformats.org/officeDocument/2006/relationships/hyperlink" Target="http://www.aichinoshinki.or.jp/" TargetMode="External"/><Relationship Id="rId64" Type="http://schemas.openxmlformats.org/officeDocument/2006/relationships/hyperlink" Target="http://ninaiteokayama.or.jp/" TargetMode="External"/><Relationship Id="rId69" Type="http://schemas.openxmlformats.org/officeDocument/2006/relationships/hyperlink" Target="http://enk.or.jp/" TargetMode="External"/><Relationship Id="rId77" Type="http://schemas.openxmlformats.org/officeDocument/2006/relationships/hyperlink" Target="http://www.kagoshima-kousya.jp/" TargetMode="External"/><Relationship Id="rId8" Type="http://schemas.openxmlformats.org/officeDocument/2006/relationships/endnotes" Target="endnotes.xml"/><Relationship Id="rId51" Type="http://schemas.openxmlformats.org/officeDocument/2006/relationships/hyperlink" Target="http://www.nochibank-niigata.com/" TargetMode="External"/><Relationship Id="rId72" Type="http://schemas.openxmlformats.org/officeDocument/2006/relationships/hyperlink" Target="http://saga-agri.or.jp/" TargetMode="External"/><Relationship Id="rId80" Type="http://schemas.openxmlformats.org/officeDocument/2006/relationships/image" Target="media/image22.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maff.go.jp/" TargetMode="External"/><Relationship Id="rId33" Type="http://schemas.openxmlformats.org/officeDocument/2006/relationships/hyperlink" Target="http://www.adhokkaido.or.jp/" TargetMode="External"/><Relationship Id="rId38" Type="http://schemas.openxmlformats.org/officeDocument/2006/relationships/hyperlink" Target="http://www.miyagi-agri.com/" TargetMode="External"/><Relationship Id="rId46" Type="http://schemas.openxmlformats.org/officeDocument/2006/relationships/hyperlink" Target="http://chiba-engei.or.jp/mgtmech.html" TargetMode="External"/><Relationship Id="rId59" Type="http://schemas.openxmlformats.org/officeDocument/2006/relationships/hyperlink" Target="http://www.forest-hyogo.jp/" TargetMode="External"/><Relationship Id="rId67" Type="http://schemas.openxmlformats.org/officeDocument/2006/relationships/hyperlink" Target="http://www.tokushima-kousha.jp/" TargetMode="External"/><Relationship Id="rId20" Type="http://schemas.openxmlformats.org/officeDocument/2006/relationships/image" Target="media/image11.png"/><Relationship Id="rId41" Type="http://schemas.openxmlformats.org/officeDocument/2006/relationships/hyperlink" Target="http://www.fnk.or.jp/" TargetMode="External"/><Relationship Id="rId54" Type="http://schemas.openxmlformats.org/officeDocument/2006/relationships/hyperlink" Target="http://www.fukui-affsc.jp/" TargetMode="External"/><Relationship Id="rId62" Type="http://schemas.openxmlformats.org/officeDocument/2006/relationships/hyperlink" Target="http://www.t-agri.com/ninaitekiko/" TargetMode="External"/><Relationship Id="rId70" Type="http://schemas.openxmlformats.org/officeDocument/2006/relationships/hyperlink" Target="http://www.kochi-apc.or.jp/" TargetMode="External"/><Relationship Id="rId75" Type="http://schemas.openxmlformats.org/officeDocument/2006/relationships/hyperlink" Target="http://www.oct-net.ne.jp/~kousha/index.htm"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hyperlink" Target="http://www.aoimori-norin.jp/" TargetMode="External"/><Relationship Id="rId49" Type="http://schemas.openxmlformats.org/officeDocument/2006/relationships/hyperlink" Target="http://www.n-nouchi.net/" TargetMode="External"/><Relationship Id="rId57" Type="http://schemas.openxmlformats.org/officeDocument/2006/relationships/hyperlink" Target="http://www.nouchi-mie.jp/index.html" TargetMode="External"/><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hyperlink" Target="http://www.gnk.or.jp/" TargetMode="External"/><Relationship Id="rId52" Type="http://schemas.openxmlformats.org/officeDocument/2006/relationships/hyperlink" Target="http://www.taff.or.jp/" TargetMode="External"/><Relationship Id="rId60" Type="http://schemas.openxmlformats.org/officeDocument/2006/relationships/hyperlink" Target="http://www5.ocn.ne.jp/~agr-nara/oshirase.htm" TargetMode="External"/><Relationship Id="rId65" Type="http://schemas.openxmlformats.org/officeDocument/2006/relationships/hyperlink" Target="http://hsnz.jp/" TargetMode="External"/><Relationship Id="rId73" Type="http://schemas.openxmlformats.org/officeDocument/2006/relationships/hyperlink" Target="http://www7.ocn.ne.jp/~ngskosha/" TargetMode="External"/><Relationship Id="rId78" Type="http://schemas.openxmlformats.org/officeDocument/2006/relationships/hyperlink" Target="http://www.onk.or.jp/" TargetMode="External"/><Relationship Id="rId81" Type="http://schemas.openxmlformats.org/officeDocument/2006/relationships/image" Target="media/image2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0E253-5148-493C-A488-833FF41EC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62</Pages>
  <Words>4157</Words>
  <Characters>23701</Characters>
  <Application>Microsoft Office Word</Application>
  <DocSecurity>0</DocSecurity>
  <Lines>197</Lines>
  <Paragraphs>55</Paragraphs>
  <ScaleCrop>false</ScaleCrop>
  <Company>COA</Company>
  <LinksUpToDate>false</LinksUpToDate>
  <CharactersWithSpaces>27803</CharactersWithSpaces>
  <SharedDoc>false</SharedDoc>
  <HLinks>
    <vt:vector size="24" baseType="variant">
      <vt:variant>
        <vt:i4>7929876</vt:i4>
      </vt:variant>
      <vt:variant>
        <vt:i4>15</vt:i4>
      </vt:variant>
      <vt:variant>
        <vt:i4>0</vt:i4>
      </vt:variant>
      <vt:variant>
        <vt:i4>5</vt:i4>
      </vt:variant>
      <vt:variant>
        <vt:lpwstr>http://www.maff.go.jp/j/topics_arc.html</vt:lpwstr>
      </vt:variant>
      <vt:variant>
        <vt:lpwstr/>
      </vt:variant>
      <vt:variant>
        <vt:i4>1376274</vt:i4>
      </vt:variant>
      <vt:variant>
        <vt:i4>12</vt:i4>
      </vt:variant>
      <vt:variant>
        <vt:i4>0</vt:i4>
      </vt:variant>
      <vt:variant>
        <vt:i4>5</vt:i4>
      </vt:variant>
      <vt:variant>
        <vt:lpwstr>http://syokuryo.jp/index.html</vt:lpwstr>
      </vt:variant>
      <vt:variant>
        <vt:lpwstr/>
      </vt:variant>
      <vt:variant>
        <vt:i4>2359406</vt:i4>
      </vt:variant>
      <vt:variant>
        <vt:i4>9</vt:i4>
      </vt:variant>
      <vt:variant>
        <vt:i4>0</vt:i4>
      </vt:variant>
      <vt:variant>
        <vt:i4>5</vt:i4>
      </vt:variant>
      <vt:variant>
        <vt:lpwstr>http://www.maff.go.jp/</vt:lpwstr>
      </vt:variant>
      <vt:variant>
        <vt:lpwstr/>
      </vt:variant>
      <vt:variant>
        <vt:i4>1376274</vt:i4>
      </vt:variant>
      <vt:variant>
        <vt:i4>0</vt:i4>
      </vt:variant>
      <vt:variant>
        <vt:i4>0</vt:i4>
      </vt:variant>
      <vt:variant>
        <vt:i4>5</vt:i4>
      </vt:variant>
      <vt:variant>
        <vt:lpwstr>http://syokuryo.jp/index.html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「研習日本新糧食安全政策及措施計畫」</dc:title>
  <dc:creator>er5833</dc:creator>
  <cp:lastModifiedBy>農地利用科林永嚴</cp:lastModifiedBy>
  <cp:revision>46</cp:revision>
  <cp:lastPrinted>2014-12-01T04:56:00Z</cp:lastPrinted>
  <dcterms:created xsi:type="dcterms:W3CDTF">2014-12-01T01:19:00Z</dcterms:created>
  <dcterms:modified xsi:type="dcterms:W3CDTF">2014-12-01T04:58:00Z</dcterms:modified>
</cp:coreProperties>
</file>